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A2190" w14:textId="77777777" w:rsidR="00D31767" w:rsidRDefault="00E51BBA" w:rsidP="00A7368A">
      <w:pPr>
        <w:pStyle w:val="BodyText"/>
        <w:ind w:left="442" w:right="-15"/>
        <w:jc w:val="left"/>
        <w:rPr>
          <w:rFonts w:ascii="Times New Roman"/>
          <w:sz w:val="20"/>
        </w:rPr>
      </w:pPr>
      <w:r>
        <w:rPr>
          <w:rFonts w:ascii="Times New Roman"/>
          <w:noProof/>
          <w:sz w:val="20"/>
        </w:rPr>
        <w:drawing>
          <wp:inline distT="0" distB="0" distL="0" distR="0" wp14:anchorId="3D3B8482" wp14:editId="2F574159">
            <wp:extent cx="6731334" cy="1920240"/>
            <wp:effectExtent l="0" t="0" r="0" b="0"/>
            <wp:docPr id="2" name="Image 2" descr="A blue and white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  Description automatically generated "/>
                    <pic:cNvPicPr/>
                  </pic:nvPicPr>
                  <pic:blipFill>
                    <a:blip r:embed="rId11" cstate="print"/>
                    <a:stretch>
                      <a:fillRect/>
                    </a:stretch>
                  </pic:blipFill>
                  <pic:spPr>
                    <a:xfrm>
                      <a:off x="0" y="0"/>
                      <a:ext cx="6731334" cy="1920240"/>
                    </a:xfrm>
                    <a:prstGeom prst="rect">
                      <a:avLst/>
                    </a:prstGeom>
                  </pic:spPr>
                </pic:pic>
              </a:graphicData>
            </a:graphic>
          </wp:inline>
        </w:drawing>
      </w:r>
    </w:p>
    <w:p w14:paraId="0DF65799" w14:textId="77777777" w:rsidR="00D31767" w:rsidRDefault="00D31767" w:rsidP="00A7368A">
      <w:pPr>
        <w:pStyle w:val="BodyText"/>
        <w:ind w:left="0"/>
        <w:jc w:val="left"/>
        <w:rPr>
          <w:rFonts w:ascii="Times New Roman"/>
          <w:sz w:val="44"/>
        </w:rPr>
      </w:pPr>
    </w:p>
    <w:p w14:paraId="3E8B4A98" w14:textId="77777777" w:rsidR="00D31767" w:rsidRDefault="00D31767" w:rsidP="00A7368A">
      <w:pPr>
        <w:pStyle w:val="BodyText"/>
        <w:spacing w:before="11"/>
        <w:ind w:left="0"/>
        <w:jc w:val="left"/>
        <w:rPr>
          <w:rFonts w:ascii="Times New Roman"/>
          <w:sz w:val="44"/>
        </w:rPr>
      </w:pPr>
    </w:p>
    <w:p w14:paraId="00B98409" w14:textId="3D4A958B" w:rsidR="00D31767" w:rsidRDefault="00616C08" w:rsidP="000A1596">
      <w:pPr>
        <w:pStyle w:val="Title"/>
        <w:spacing w:line="240" w:lineRule="auto"/>
      </w:pPr>
      <w:r w:rsidRPr="00616C08">
        <w:t xml:space="preserve"> Realta Investment Advisors</w:t>
      </w:r>
      <w:r w:rsidR="00E51BBA">
        <w:t>,</w:t>
      </w:r>
      <w:r w:rsidR="00E51BBA">
        <w:rPr>
          <w:spacing w:val="-18"/>
        </w:rPr>
        <w:t xml:space="preserve"> </w:t>
      </w:r>
      <w:r w:rsidR="00E51BBA">
        <w:rPr>
          <w:spacing w:val="-5"/>
        </w:rPr>
        <w:t>Inc</w:t>
      </w:r>
    </w:p>
    <w:p w14:paraId="680B0670" w14:textId="77777777" w:rsidR="00D31767" w:rsidRDefault="00E51BBA" w:rsidP="000A1596">
      <w:pPr>
        <w:pStyle w:val="BodyText"/>
        <w:ind w:left="4" w:right="42"/>
        <w:jc w:val="center"/>
      </w:pPr>
      <w:r>
        <w:t>1201</w:t>
      </w:r>
      <w:r>
        <w:rPr>
          <w:spacing w:val="-5"/>
        </w:rPr>
        <w:t xml:space="preserve"> </w:t>
      </w:r>
      <w:r>
        <w:t>N.</w:t>
      </w:r>
      <w:r>
        <w:rPr>
          <w:spacing w:val="-1"/>
        </w:rPr>
        <w:t xml:space="preserve"> </w:t>
      </w:r>
      <w:r>
        <w:t>Orange</w:t>
      </w:r>
      <w:r>
        <w:rPr>
          <w:spacing w:val="-1"/>
        </w:rPr>
        <w:t xml:space="preserve"> </w:t>
      </w:r>
      <w:r>
        <w:t>Street, Suite</w:t>
      </w:r>
      <w:r>
        <w:rPr>
          <w:spacing w:val="-2"/>
        </w:rPr>
        <w:t xml:space="preserve"> </w:t>
      </w:r>
      <w:r>
        <w:rPr>
          <w:spacing w:val="-5"/>
        </w:rPr>
        <w:t>729</w:t>
      </w:r>
    </w:p>
    <w:p w14:paraId="0A02E73C" w14:textId="77777777" w:rsidR="00D31767" w:rsidRDefault="00E51BBA" w:rsidP="00A7368A">
      <w:pPr>
        <w:pStyle w:val="BodyText"/>
        <w:ind w:left="6" w:right="42"/>
        <w:jc w:val="center"/>
      </w:pPr>
      <w:r>
        <w:t>Wilmington,</w:t>
      </w:r>
      <w:r>
        <w:rPr>
          <w:spacing w:val="-4"/>
        </w:rPr>
        <w:t xml:space="preserve"> </w:t>
      </w:r>
      <w:r>
        <w:t>DE</w:t>
      </w:r>
      <w:r>
        <w:rPr>
          <w:spacing w:val="-1"/>
        </w:rPr>
        <w:t xml:space="preserve"> </w:t>
      </w:r>
      <w:r>
        <w:rPr>
          <w:spacing w:val="-2"/>
        </w:rPr>
        <w:t>19801</w:t>
      </w:r>
    </w:p>
    <w:p w14:paraId="2C6DA0FF" w14:textId="77777777" w:rsidR="00D31767" w:rsidRDefault="00E51BBA" w:rsidP="00A7368A">
      <w:pPr>
        <w:pStyle w:val="BodyText"/>
        <w:ind w:left="3" w:right="42"/>
        <w:jc w:val="center"/>
      </w:pPr>
      <w:r>
        <w:t>(888)</w:t>
      </w:r>
      <w:r>
        <w:rPr>
          <w:spacing w:val="-5"/>
        </w:rPr>
        <w:t xml:space="preserve"> </w:t>
      </w:r>
      <w:r>
        <w:t>657-</w:t>
      </w:r>
      <w:r>
        <w:rPr>
          <w:spacing w:val="-4"/>
        </w:rPr>
        <w:t>5200</w:t>
      </w:r>
    </w:p>
    <w:p w14:paraId="04C612F5" w14:textId="77777777" w:rsidR="00D31767" w:rsidRDefault="00000000" w:rsidP="00A7368A">
      <w:pPr>
        <w:pStyle w:val="BodyText"/>
        <w:spacing w:before="283"/>
        <w:ind w:left="4" w:right="42"/>
        <w:jc w:val="center"/>
      </w:pPr>
      <w:hyperlink r:id="rId12">
        <w:r w:rsidR="00E51BBA">
          <w:rPr>
            <w:color w:val="0000FF"/>
            <w:spacing w:val="-2"/>
            <w:u w:val="single" w:color="0000FF"/>
          </w:rPr>
          <w:t>www.realtawealth.com</w:t>
        </w:r>
      </w:hyperlink>
    </w:p>
    <w:p w14:paraId="3BE1B5BE" w14:textId="3C21BD0B" w:rsidR="00D31767" w:rsidRDefault="00884EC1" w:rsidP="00A70FB8">
      <w:pPr>
        <w:pStyle w:val="BodyText"/>
        <w:spacing w:before="283"/>
        <w:ind w:left="4" w:right="42"/>
        <w:jc w:val="center"/>
      </w:pPr>
      <w:r>
        <w:t>9/24/2024</w:t>
      </w:r>
    </w:p>
    <w:p w14:paraId="4C5780EA" w14:textId="1D72FBD7" w:rsidR="00D31767" w:rsidRDefault="00E51BBA" w:rsidP="00A70FB8">
      <w:pPr>
        <w:spacing w:before="283"/>
        <w:ind w:left="120" w:right="151"/>
        <w:jc w:val="both"/>
        <w:rPr>
          <w:b/>
          <w:i/>
          <w:sz w:val="24"/>
        </w:rPr>
      </w:pPr>
      <w:r>
        <w:rPr>
          <w:b/>
          <w:i/>
          <w:sz w:val="24"/>
        </w:rPr>
        <w:t xml:space="preserve">This Brochure provides information about the qualifications and business practices of </w:t>
      </w:r>
      <w:r w:rsidR="00616C08" w:rsidRPr="00616C08">
        <w:rPr>
          <w:b/>
          <w:i/>
          <w:sz w:val="24"/>
        </w:rPr>
        <w:t>Realta Investment Advisors</w:t>
      </w:r>
      <w:r>
        <w:rPr>
          <w:b/>
          <w:i/>
          <w:sz w:val="24"/>
        </w:rPr>
        <w:t>, Inc.</w:t>
      </w:r>
      <w:r>
        <w:rPr>
          <w:b/>
          <w:i/>
          <w:spacing w:val="40"/>
          <w:sz w:val="24"/>
        </w:rPr>
        <w:t xml:space="preserve"> </w:t>
      </w:r>
      <w:r>
        <w:rPr>
          <w:b/>
          <w:i/>
          <w:sz w:val="24"/>
        </w:rPr>
        <w:t xml:space="preserve">If you have any questions about the contents of this Brochure, please contact us at (888) 657- 5200 or </w:t>
      </w:r>
      <w:hyperlink r:id="rId13">
        <w:r>
          <w:rPr>
            <w:b/>
            <w:i/>
            <w:color w:val="0000FF"/>
            <w:sz w:val="24"/>
            <w:u w:val="single" w:color="0000FF"/>
          </w:rPr>
          <w:t>info@realtawealth.com</w:t>
        </w:r>
      </w:hyperlink>
      <w:r>
        <w:rPr>
          <w:b/>
          <w:i/>
          <w:sz w:val="24"/>
        </w:rPr>
        <w:t>.</w:t>
      </w:r>
      <w:r>
        <w:rPr>
          <w:b/>
          <w:i/>
          <w:spacing w:val="40"/>
          <w:sz w:val="24"/>
        </w:rPr>
        <w:t xml:space="preserve"> </w:t>
      </w:r>
      <w:r>
        <w:rPr>
          <w:b/>
          <w:i/>
          <w:sz w:val="24"/>
        </w:rPr>
        <w:t xml:space="preserve">The information in this Brochure has not been approved or verified by the United States Securities and Exchange Commission or by any state securities authority. </w:t>
      </w:r>
      <w:proofErr w:type="gramStart"/>
      <w:r>
        <w:rPr>
          <w:b/>
          <w:i/>
          <w:sz w:val="24"/>
        </w:rPr>
        <w:t>Registration</w:t>
      </w:r>
      <w:proofErr w:type="gramEnd"/>
      <w:r>
        <w:rPr>
          <w:b/>
          <w:i/>
          <w:sz w:val="24"/>
        </w:rPr>
        <w:t xml:space="preserve"> of an Investment</w:t>
      </w:r>
      <w:r>
        <w:rPr>
          <w:b/>
          <w:i/>
          <w:spacing w:val="-6"/>
          <w:sz w:val="24"/>
        </w:rPr>
        <w:t xml:space="preserve"> </w:t>
      </w:r>
      <w:r>
        <w:rPr>
          <w:b/>
          <w:i/>
          <w:sz w:val="24"/>
        </w:rPr>
        <w:t>Adviser</w:t>
      </w:r>
      <w:r>
        <w:rPr>
          <w:b/>
          <w:i/>
          <w:spacing w:val="-7"/>
          <w:sz w:val="24"/>
        </w:rPr>
        <w:t xml:space="preserve"> </w:t>
      </w:r>
      <w:r>
        <w:rPr>
          <w:b/>
          <w:i/>
          <w:sz w:val="24"/>
        </w:rPr>
        <w:t>does</w:t>
      </w:r>
      <w:r>
        <w:rPr>
          <w:b/>
          <w:i/>
          <w:spacing w:val="-7"/>
          <w:sz w:val="24"/>
        </w:rPr>
        <w:t xml:space="preserve"> </w:t>
      </w:r>
      <w:r>
        <w:rPr>
          <w:b/>
          <w:i/>
          <w:sz w:val="24"/>
        </w:rPr>
        <w:t>not</w:t>
      </w:r>
      <w:r>
        <w:rPr>
          <w:b/>
          <w:i/>
          <w:spacing w:val="-7"/>
          <w:sz w:val="24"/>
        </w:rPr>
        <w:t xml:space="preserve"> </w:t>
      </w:r>
      <w:r>
        <w:rPr>
          <w:b/>
          <w:i/>
          <w:sz w:val="24"/>
        </w:rPr>
        <w:t>imply</w:t>
      </w:r>
      <w:r>
        <w:rPr>
          <w:b/>
          <w:i/>
          <w:spacing w:val="-6"/>
          <w:sz w:val="24"/>
        </w:rPr>
        <w:t xml:space="preserve"> </w:t>
      </w:r>
      <w:r>
        <w:rPr>
          <w:b/>
          <w:i/>
          <w:sz w:val="24"/>
        </w:rPr>
        <w:t>any</w:t>
      </w:r>
      <w:r>
        <w:rPr>
          <w:b/>
          <w:i/>
          <w:spacing w:val="-8"/>
          <w:sz w:val="24"/>
        </w:rPr>
        <w:t xml:space="preserve"> </w:t>
      </w:r>
      <w:r>
        <w:rPr>
          <w:b/>
          <w:i/>
          <w:sz w:val="24"/>
        </w:rPr>
        <w:t>level</w:t>
      </w:r>
      <w:r>
        <w:rPr>
          <w:b/>
          <w:i/>
          <w:spacing w:val="-7"/>
          <w:sz w:val="24"/>
        </w:rPr>
        <w:t xml:space="preserve"> </w:t>
      </w:r>
      <w:r>
        <w:rPr>
          <w:b/>
          <w:i/>
          <w:sz w:val="24"/>
        </w:rPr>
        <w:t>of</w:t>
      </w:r>
      <w:r>
        <w:rPr>
          <w:b/>
          <w:i/>
          <w:spacing w:val="-5"/>
          <w:sz w:val="24"/>
        </w:rPr>
        <w:t xml:space="preserve"> </w:t>
      </w:r>
      <w:r>
        <w:rPr>
          <w:b/>
          <w:i/>
          <w:sz w:val="24"/>
        </w:rPr>
        <w:t>skill</w:t>
      </w:r>
      <w:r>
        <w:rPr>
          <w:b/>
          <w:i/>
          <w:spacing w:val="-7"/>
          <w:sz w:val="24"/>
        </w:rPr>
        <w:t xml:space="preserve"> </w:t>
      </w:r>
      <w:r>
        <w:rPr>
          <w:b/>
          <w:i/>
          <w:sz w:val="24"/>
        </w:rPr>
        <w:t>or</w:t>
      </w:r>
      <w:r>
        <w:rPr>
          <w:b/>
          <w:i/>
          <w:spacing w:val="-7"/>
          <w:sz w:val="24"/>
        </w:rPr>
        <w:t xml:space="preserve"> </w:t>
      </w:r>
      <w:r>
        <w:rPr>
          <w:b/>
          <w:i/>
          <w:sz w:val="24"/>
        </w:rPr>
        <w:t>training.</w:t>
      </w:r>
      <w:r>
        <w:rPr>
          <w:b/>
          <w:i/>
          <w:spacing w:val="40"/>
          <w:sz w:val="24"/>
        </w:rPr>
        <w:t xml:space="preserve"> </w:t>
      </w:r>
      <w:r>
        <w:rPr>
          <w:b/>
          <w:i/>
          <w:sz w:val="24"/>
        </w:rPr>
        <w:t>The</w:t>
      </w:r>
      <w:r>
        <w:rPr>
          <w:b/>
          <w:i/>
          <w:spacing w:val="-7"/>
          <w:sz w:val="24"/>
        </w:rPr>
        <w:t xml:space="preserve"> </w:t>
      </w:r>
      <w:r>
        <w:rPr>
          <w:b/>
          <w:i/>
          <w:sz w:val="24"/>
        </w:rPr>
        <w:t>verbal</w:t>
      </w:r>
      <w:r>
        <w:rPr>
          <w:b/>
          <w:i/>
          <w:spacing w:val="-6"/>
          <w:sz w:val="24"/>
        </w:rPr>
        <w:t xml:space="preserve"> </w:t>
      </w:r>
      <w:r>
        <w:rPr>
          <w:b/>
          <w:i/>
          <w:sz w:val="24"/>
        </w:rPr>
        <w:t>and</w:t>
      </w:r>
      <w:r>
        <w:rPr>
          <w:b/>
          <w:i/>
          <w:spacing w:val="-7"/>
          <w:sz w:val="24"/>
        </w:rPr>
        <w:t xml:space="preserve"> </w:t>
      </w:r>
      <w:r>
        <w:rPr>
          <w:b/>
          <w:i/>
          <w:sz w:val="24"/>
        </w:rPr>
        <w:t>written</w:t>
      </w:r>
      <w:r>
        <w:rPr>
          <w:b/>
          <w:i/>
          <w:spacing w:val="-6"/>
          <w:sz w:val="24"/>
        </w:rPr>
        <w:t xml:space="preserve"> </w:t>
      </w:r>
      <w:r>
        <w:rPr>
          <w:b/>
          <w:i/>
          <w:sz w:val="24"/>
        </w:rPr>
        <w:t>communications</w:t>
      </w:r>
      <w:r>
        <w:rPr>
          <w:b/>
          <w:i/>
          <w:spacing w:val="-7"/>
          <w:sz w:val="24"/>
        </w:rPr>
        <w:t xml:space="preserve"> </w:t>
      </w:r>
      <w:r>
        <w:rPr>
          <w:b/>
          <w:i/>
          <w:sz w:val="24"/>
        </w:rPr>
        <w:t>of</w:t>
      </w:r>
      <w:r>
        <w:rPr>
          <w:b/>
          <w:i/>
          <w:spacing w:val="-5"/>
          <w:sz w:val="24"/>
        </w:rPr>
        <w:t xml:space="preserve"> </w:t>
      </w:r>
      <w:r>
        <w:rPr>
          <w:b/>
          <w:i/>
          <w:sz w:val="24"/>
        </w:rPr>
        <w:t>an Adviser provide you with information about which you determine to hire or retain an Advisor.</w:t>
      </w:r>
      <w:r w:rsidR="000C20CB">
        <w:rPr>
          <w:b/>
          <w:i/>
          <w:sz w:val="24"/>
        </w:rPr>
        <w:t xml:space="preserve"> </w:t>
      </w:r>
      <w:r>
        <w:rPr>
          <w:b/>
          <w:i/>
          <w:sz w:val="24"/>
        </w:rPr>
        <w:t xml:space="preserve">Additional information about </w:t>
      </w:r>
      <w:r w:rsidR="00D20877" w:rsidRPr="00616C08">
        <w:rPr>
          <w:b/>
          <w:i/>
          <w:sz w:val="24"/>
        </w:rPr>
        <w:t>Realta Investment Advisors</w:t>
      </w:r>
      <w:r w:rsidR="00D20877">
        <w:rPr>
          <w:b/>
          <w:i/>
          <w:sz w:val="24"/>
        </w:rPr>
        <w:t xml:space="preserve">, Inc. </w:t>
      </w:r>
      <w:r>
        <w:rPr>
          <w:b/>
          <w:i/>
          <w:sz w:val="24"/>
        </w:rPr>
        <w:t xml:space="preserve">also is available on the SEC’s website at </w:t>
      </w:r>
      <w:hyperlink r:id="rId14">
        <w:r>
          <w:rPr>
            <w:b/>
            <w:i/>
            <w:color w:val="0000FF"/>
            <w:spacing w:val="-2"/>
            <w:sz w:val="24"/>
            <w:u w:val="single" w:color="0000FF"/>
          </w:rPr>
          <w:t>www.adviserinfo.sec.gov</w:t>
        </w:r>
      </w:hyperlink>
      <w:r>
        <w:rPr>
          <w:b/>
          <w:i/>
          <w:spacing w:val="-2"/>
          <w:sz w:val="24"/>
        </w:rPr>
        <w:t>.</w:t>
      </w:r>
    </w:p>
    <w:p w14:paraId="53F974D0" w14:textId="77777777" w:rsidR="00D31767" w:rsidRDefault="00D31767" w:rsidP="00A7368A">
      <w:pPr>
        <w:jc w:val="both"/>
        <w:rPr>
          <w:sz w:val="24"/>
        </w:rPr>
        <w:sectPr w:rsidR="00D31767">
          <w:footerReference w:type="default" r:id="rId15"/>
          <w:type w:val="continuous"/>
          <w:pgSz w:w="12240" w:h="15840"/>
          <w:pgMar w:top="1620" w:right="560" w:bottom="1760" w:left="600" w:header="0" w:footer="1566" w:gutter="0"/>
          <w:pgNumType w:start="1"/>
          <w:cols w:space="720"/>
        </w:sectPr>
      </w:pPr>
    </w:p>
    <w:p w14:paraId="2403274E" w14:textId="77777777" w:rsidR="00D31767" w:rsidRDefault="00E51BBA" w:rsidP="00D20877">
      <w:pPr>
        <w:pStyle w:val="BodyText"/>
        <w:ind w:left="955"/>
        <w:jc w:val="left"/>
        <w:rPr>
          <w:sz w:val="2"/>
        </w:rPr>
      </w:pPr>
      <w:r>
        <w:rPr>
          <w:noProof/>
          <w:sz w:val="2"/>
        </w:rPr>
        <w:lastRenderedPageBreak/>
        <mc:AlternateContent>
          <mc:Choice Requires="wpg">
            <w:drawing>
              <wp:inline distT="0" distB="0" distL="0" distR="0" wp14:anchorId="4172D02B" wp14:editId="6CA8DD7B">
                <wp:extent cx="579755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550" cy="6350"/>
                        </a:xfrm>
                      </wpg:grpSpPr>
                      <wps:wsp>
                        <wps:cNvPr id="4" name="Graphic 4"/>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wpg:wgp>
                  </a:graphicData>
                </a:graphic>
              </wp:inline>
            </w:drawing>
          </mc:Choice>
          <mc:Fallback>
            <w:pict>
              <v:group w14:anchorId="009C4674" id="Group 3"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">
                <v:shape id="Graphic 4" o:spid="_x0000_s1027" style="position:absolute;width:57975;height:63;visibility:visible;mso-wrap-style:square;v-text-anchor:top" coordsize="5797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" path="m5797296,l,,,6096r5797296,l5797296,xe" fillcolor="#4f81bc" stroked="f">
                  <v:path arrowok="t"/>
                </v:shape>
                <w10:anchorlock/>
              </v:group>
            </w:pict>
          </mc:Fallback>
        </mc:AlternateContent>
      </w:r>
    </w:p>
    <w:p w14:paraId="2807A9B6" w14:textId="77777777" w:rsidR="00D31767" w:rsidRDefault="00E51BBA" w:rsidP="00A7368A">
      <w:pPr>
        <w:spacing w:before="188"/>
        <w:ind w:left="2" w:right="42"/>
        <w:jc w:val="center"/>
        <w:rPr>
          <w:i/>
          <w:sz w:val="24"/>
        </w:rPr>
      </w:pPr>
      <w:bookmarkStart w:id="0" w:name="_bookmark0"/>
      <w:bookmarkEnd w:id="0"/>
      <w:r>
        <w:rPr>
          <w:i/>
          <w:color w:val="4F81BC"/>
          <w:sz w:val="24"/>
        </w:rPr>
        <w:t>Item</w:t>
      </w:r>
      <w:r>
        <w:rPr>
          <w:i/>
          <w:color w:val="4F81BC"/>
          <w:spacing w:val="-1"/>
          <w:sz w:val="24"/>
        </w:rPr>
        <w:t xml:space="preserve"> </w:t>
      </w:r>
      <w:r>
        <w:rPr>
          <w:i/>
          <w:color w:val="4F81BC"/>
          <w:sz w:val="24"/>
        </w:rPr>
        <w:t>2</w:t>
      </w:r>
      <w:r>
        <w:rPr>
          <w:i/>
          <w:color w:val="4F81BC"/>
          <w:spacing w:val="-1"/>
          <w:sz w:val="24"/>
        </w:rPr>
        <w:t xml:space="preserve"> </w:t>
      </w:r>
      <w:r>
        <w:rPr>
          <w:i/>
          <w:color w:val="4F81BC"/>
          <w:sz w:val="24"/>
        </w:rPr>
        <w:t>–</w:t>
      </w:r>
      <w:r>
        <w:rPr>
          <w:i/>
          <w:color w:val="4F81BC"/>
          <w:spacing w:val="-2"/>
          <w:sz w:val="24"/>
        </w:rPr>
        <w:t xml:space="preserve"> </w:t>
      </w:r>
      <w:r>
        <w:rPr>
          <w:i/>
          <w:color w:val="4F81BC"/>
          <w:sz w:val="24"/>
        </w:rPr>
        <w:t>Material</w:t>
      </w:r>
      <w:r>
        <w:rPr>
          <w:i/>
          <w:color w:val="4F81BC"/>
          <w:spacing w:val="1"/>
          <w:sz w:val="24"/>
        </w:rPr>
        <w:t xml:space="preserve"> </w:t>
      </w:r>
      <w:r>
        <w:rPr>
          <w:i/>
          <w:color w:val="4F81BC"/>
          <w:spacing w:val="-2"/>
          <w:sz w:val="24"/>
        </w:rPr>
        <w:t>Changes</w:t>
      </w:r>
    </w:p>
    <w:p w14:paraId="490684CE" w14:textId="77777777" w:rsidR="00D31767" w:rsidRDefault="00E51BBA" w:rsidP="00A7368A">
      <w:pPr>
        <w:pStyle w:val="BodyText"/>
        <w:spacing w:before="11"/>
        <w:ind w:left="0"/>
        <w:jc w:val="left"/>
        <w:rPr>
          <w:i/>
          <w:sz w:val="17"/>
        </w:rPr>
      </w:pPr>
      <w:r>
        <w:rPr>
          <w:noProof/>
        </w:rPr>
        <mc:AlternateContent>
          <mc:Choice Requires="wps">
            <w:drawing>
              <wp:anchor distT="0" distB="0" distL="0" distR="0" simplePos="0" relativeHeight="251630080" behindDoc="1" locked="0" layoutInCell="1" allowOverlap="1" wp14:anchorId="2545AC0D" wp14:editId="7CE625A4">
                <wp:simplePos x="0" y="0"/>
                <wp:positionH relativeFrom="page">
                  <wp:posOffset>987552</wp:posOffset>
                </wp:positionH>
                <wp:positionV relativeFrom="paragraph">
                  <wp:posOffset>154312</wp:posOffset>
                </wp:positionV>
                <wp:extent cx="579755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F658AAE" id="Graphic 5" o:spid="_x0000_s1026" style="position:absolute;margin-left:77.75pt;margin-top:12.15pt;width:456.5pt;height:.5pt;z-index:-25168640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" path="m5797296,l,,,6108r5797296,l5797296,xe" fillcolor="#4f81bc" stroked="f">
                <v:path arrowok="t"/>
                <w10:wrap type="topAndBottom" anchorx="page"/>
              </v:shape>
            </w:pict>
          </mc:Fallback>
        </mc:AlternateContent>
      </w:r>
    </w:p>
    <w:p w14:paraId="1A21BCF0" w14:textId="77777777" w:rsidR="00D31767" w:rsidRDefault="00D31767" w:rsidP="00A7368A">
      <w:pPr>
        <w:pStyle w:val="BodyText"/>
        <w:spacing w:before="68"/>
        <w:ind w:left="0"/>
        <w:jc w:val="left"/>
        <w:rPr>
          <w:i/>
        </w:rPr>
      </w:pPr>
    </w:p>
    <w:p w14:paraId="1B59FE75" w14:textId="77777777" w:rsidR="00D31767" w:rsidRDefault="00E51BBA" w:rsidP="00A7368A">
      <w:pPr>
        <w:pStyle w:val="BodyText"/>
        <w:spacing w:before="1"/>
        <w:ind w:left="119" w:right="155"/>
      </w:pPr>
      <w:r>
        <w:t>This</w:t>
      </w:r>
      <w:r>
        <w:rPr>
          <w:spacing w:val="-10"/>
        </w:rPr>
        <w:t xml:space="preserve"> </w:t>
      </w:r>
      <w:r>
        <w:t>Section</w:t>
      </w:r>
      <w:r>
        <w:rPr>
          <w:spacing w:val="-9"/>
        </w:rPr>
        <w:t xml:space="preserve"> </w:t>
      </w:r>
      <w:r>
        <w:t>addresses</w:t>
      </w:r>
      <w:r>
        <w:rPr>
          <w:spacing w:val="-10"/>
        </w:rPr>
        <w:t xml:space="preserve"> </w:t>
      </w:r>
      <w:r>
        <w:t>only</w:t>
      </w:r>
      <w:r>
        <w:rPr>
          <w:spacing w:val="-10"/>
        </w:rPr>
        <w:t xml:space="preserve"> </w:t>
      </w:r>
      <w:r>
        <w:t>specific</w:t>
      </w:r>
      <w:r>
        <w:rPr>
          <w:spacing w:val="-10"/>
        </w:rPr>
        <w:t xml:space="preserve"> </w:t>
      </w:r>
      <w:r>
        <w:t>material</w:t>
      </w:r>
      <w:r>
        <w:rPr>
          <w:spacing w:val="-11"/>
        </w:rPr>
        <w:t xml:space="preserve"> </w:t>
      </w:r>
      <w:r>
        <w:t>changes</w:t>
      </w:r>
      <w:r>
        <w:rPr>
          <w:spacing w:val="-10"/>
        </w:rPr>
        <w:t xml:space="preserve"> </w:t>
      </w:r>
      <w:r>
        <w:t>that</w:t>
      </w:r>
      <w:r>
        <w:rPr>
          <w:spacing w:val="-10"/>
        </w:rPr>
        <w:t xml:space="preserve"> </w:t>
      </w:r>
      <w:r>
        <w:t>have</w:t>
      </w:r>
      <w:r>
        <w:rPr>
          <w:spacing w:val="-11"/>
        </w:rPr>
        <w:t xml:space="preserve"> </w:t>
      </w:r>
      <w:r>
        <w:t>been</w:t>
      </w:r>
      <w:r>
        <w:rPr>
          <w:spacing w:val="-10"/>
        </w:rPr>
        <w:t xml:space="preserve"> </w:t>
      </w:r>
      <w:r>
        <w:t>made</w:t>
      </w:r>
      <w:r>
        <w:rPr>
          <w:spacing w:val="-11"/>
        </w:rPr>
        <w:t xml:space="preserve"> </w:t>
      </w:r>
      <w:r>
        <w:t>to</w:t>
      </w:r>
      <w:r>
        <w:rPr>
          <w:spacing w:val="-11"/>
        </w:rPr>
        <w:t xml:space="preserve"> </w:t>
      </w:r>
      <w:r>
        <w:t>the</w:t>
      </w:r>
      <w:r>
        <w:rPr>
          <w:spacing w:val="-11"/>
        </w:rPr>
        <w:t xml:space="preserve"> </w:t>
      </w:r>
      <w:r>
        <w:t>Brochure</w:t>
      </w:r>
      <w:r>
        <w:rPr>
          <w:spacing w:val="-9"/>
        </w:rPr>
        <w:t xml:space="preserve"> </w:t>
      </w:r>
      <w:r>
        <w:t>since</w:t>
      </w:r>
      <w:r>
        <w:rPr>
          <w:spacing w:val="-11"/>
        </w:rPr>
        <w:t xml:space="preserve"> </w:t>
      </w:r>
      <w:r>
        <w:t>the</w:t>
      </w:r>
      <w:r>
        <w:rPr>
          <w:spacing w:val="-9"/>
        </w:rPr>
        <w:t xml:space="preserve"> </w:t>
      </w:r>
      <w:r>
        <w:t>last</w:t>
      </w:r>
      <w:r>
        <w:rPr>
          <w:spacing w:val="-10"/>
        </w:rPr>
        <w:t xml:space="preserve"> </w:t>
      </w:r>
      <w:r>
        <w:t>annual amendment and is intended to provide clients with a summary of such changes.</w:t>
      </w:r>
    </w:p>
    <w:p w14:paraId="46038984" w14:textId="77777777" w:rsidR="00EF32E5" w:rsidRDefault="00EF32E5" w:rsidP="00A7368A">
      <w:pPr>
        <w:pStyle w:val="BodyText"/>
        <w:spacing w:before="1"/>
        <w:ind w:left="119" w:right="155"/>
      </w:pPr>
    </w:p>
    <w:p w14:paraId="071855F3" w14:textId="5A668678" w:rsidR="00EF32E5" w:rsidRDefault="00EF32E5" w:rsidP="00A7368A">
      <w:pPr>
        <w:pStyle w:val="BodyText"/>
        <w:spacing w:before="1"/>
        <w:ind w:left="119" w:right="155"/>
      </w:pPr>
      <w:r>
        <w:t>Since out last</w:t>
      </w:r>
      <w:r w:rsidR="004270D6">
        <w:t xml:space="preserve"> annual update of this </w:t>
      </w:r>
      <w:r>
        <w:t>filing, the following material changes have occurred:</w:t>
      </w:r>
    </w:p>
    <w:p w14:paraId="52791EFF" w14:textId="0F465559" w:rsidR="004270D6" w:rsidRDefault="004270D6" w:rsidP="00D20877">
      <w:pPr>
        <w:pStyle w:val="BodyText"/>
        <w:numPr>
          <w:ilvl w:val="0"/>
          <w:numId w:val="7"/>
        </w:numPr>
        <w:spacing w:before="201"/>
        <w:ind w:right="155"/>
      </w:pPr>
      <w:r>
        <w:t xml:space="preserve">Changes in form, function, and organization pursuant to a </w:t>
      </w:r>
      <w:proofErr w:type="gramStart"/>
      <w:r>
        <w:t>third party</w:t>
      </w:r>
      <w:proofErr w:type="gramEnd"/>
      <w:r>
        <w:t xml:space="preserve"> review.</w:t>
      </w:r>
    </w:p>
    <w:p w14:paraId="44C27202" w14:textId="77777777" w:rsidR="00D31767" w:rsidRDefault="00D31767" w:rsidP="00A7368A">
      <w:pPr>
        <w:sectPr w:rsidR="00D31767">
          <w:pgSz w:w="12240" w:h="15840"/>
          <w:pgMar w:top="720" w:right="560" w:bottom="1760" w:left="600" w:header="0" w:footer="1566" w:gutter="0"/>
          <w:cols w:space="720"/>
        </w:sectPr>
      </w:pPr>
    </w:p>
    <w:bookmarkStart w:id="1" w:name="_bookmark2"/>
    <w:bookmarkEnd w:id="1"/>
    <w:p w14:paraId="729C93DC" w14:textId="77777777" w:rsidR="00D31767" w:rsidRDefault="00E51BBA" w:rsidP="00F91F38">
      <w:pPr>
        <w:pStyle w:val="BodyText"/>
        <w:ind w:left="955"/>
        <w:jc w:val="left"/>
        <w:rPr>
          <w:sz w:val="2"/>
        </w:rPr>
      </w:pPr>
      <w:r>
        <w:rPr>
          <w:noProof/>
          <w:sz w:val="2"/>
        </w:rPr>
        <w:lastRenderedPageBreak/>
        <mc:AlternateContent>
          <mc:Choice Requires="wpg">
            <w:drawing>
              <wp:inline distT="0" distB="0" distL="0" distR="0" wp14:anchorId="243F0A41" wp14:editId="217914E4">
                <wp:extent cx="57975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550" cy="6350"/>
                        </a:xfrm>
                      </wpg:grpSpPr>
                      <wps:wsp>
                        <wps:cNvPr id="7" name="Graphic 7"/>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wpg:wgp>
                  </a:graphicData>
                </a:graphic>
              </wp:inline>
            </w:drawing>
          </mc:Choice>
          <mc:Fallback>
            <w:pict>
              <v:group w14:anchorId="0B97247D" id="Group 6"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">
                <v:shape id="Graphic 7" o:spid="_x0000_s1027" style="position:absolute;width:57975;height:63;visibility:visible;mso-wrap-style:square;v-text-anchor:top" coordsize="5797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" path="m5797296,l,,,6096r5797296,l5797296,xe" fillcolor="#4f81bc" stroked="f">
                  <v:path arrowok="t"/>
                </v:shape>
                <w10:anchorlock/>
              </v:group>
            </w:pict>
          </mc:Fallback>
        </mc:AlternateContent>
      </w:r>
    </w:p>
    <w:p w14:paraId="7BE156A7" w14:textId="4536B3EB" w:rsidR="00D31767" w:rsidRDefault="00E51BBA" w:rsidP="00512EDE">
      <w:pPr>
        <w:pStyle w:val="Heading3"/>
        <w:jc w:val="center"/>
        <w:rPr>
          <w:spacing w:val="-2"/>
        </w:rPr>
      </w:pPr>
      <w:bookmarkStart w:id="2" w:name="_bookmark1"/>
      <w:bookmarkStart w:id="3" w:name="_Toc177565795"/>
      <w:bookmarkEnd w:id="2"/>
      <w:r>
        <w:t>Item</w:t>
      </w:r>
      <w:r>
        <w:rPr>
          <w:spacing w:val="-1"/>
        </w:rPr>
        <w:t xml:space="preserve"> </w:t>
      </w:r>
      <w:r>
        <w:t>3</w:t>
      </w:r>
      <w:r>
        <w:rPr>
          <w:spacing w:val="-2"/>
        </w:rPr>
        <w:t xml:space="preserve"> </w:t>
      </w:r>
      <w:r>
        <w:t>– Table</w:t>
      </w:r>
      <w:r>
        <w:rPr>
          <w:spacing w:val="-1"/>
        </w:rPr>
        <w:t xml:space="preserve"> </w:t>
      </w:r>
      <w:r>
        <w:t>of</w:t>
      </w:r>
      <w:r>
        <w:rPr>
          <w:spacing w:val="-1"/>
        </w:rPr>
        <w:t xml:space="preserve"> </w:t>
      </w:r>
      <w:r>
        <w:rPr>
          <w:spacing w:val="-2"/>
        </w:rPr>
        <w:t>Contents</w:t>
      </w:r>
      <w:bookmarkEnd w:id="3"/>
    </w:p>
    <w:p w14:paraId="1FC47D33" w14:textId="77777777" w:rsidR="00512EDE" w:rsidRDefault="00512EDE" w:rsidP="00512EDE"/>
    <w:p w14:paraId="13D93CB9" w14:textId="77777777" w:rsidR="00512EDE" w:rsidRPr="00512EDE" w:rsidRDefault="00512EDE" w:rsidP="00F91F38"/>
    <w:sdt>
      <w:sdtPr>
        <w:rPr>
          <w:rFonts w:ascii="Calibri" w:eastAsia="Calibri" w:hAnsi="Calibri" w:cs="Calibri"/>
          <w:color w:val="auto"/>
          <w:sz w:val="22"/>
          <w:szCs w:val="22"/>
        </w:rPr>
        <w:id w:val="-1346252219"/>
        <w:docPartObj>
          <w:docPartGallery w:val="Table of Contents"/>
          <w:docPartUnique/>
        </w:docPartObj>
      </w:sdtPr>
      <w:sdtEndPr>
        <w:rPr>
          <w:b/>
          <w:bCs/>
          <w:noProof/>
        </w:rPr>
      </w:sdtEndPr>
      <w:sdtContent>
        <w:p w14:paraId="319A73B5" w14:textId="5303E7CF" w:rsidR="004B3CE5" w:rsidRDefault="004B3CE5">
          <w:pPr>
            <w:pStyle w:val="TOCHeading"/>
          </w:pPr>
          <w:r>
            <w:t>Contents</w:t>
          </w:r>
        </w:p>
        <w:p w14:paraId="7687C7C6" w14:textId="7085240F" w:rsidR="00C90C42" w:rsidRDefault="004B3CE5">
          <w:pPr>
            <w:pStyle w:val="TOC3"/>
            <w:tabs>
              <w:tab w:val="right" w:leader="dot" w:pos="1107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565795"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3</w:t>
            </w:r>
            <w:r w:rsidR="00C90C42" w:rsidRPr="007D52EC">
              <w:rPr>
                <w:rStyle w:val="Hyperlink"/>
                <w:noProof/>
                <w:spacing w:val="-2"/>
              </w:rPr>
              <w:t xml:space="preserve"> </w:t>
            </w:r>
            <w:r w:rsidR="00C90C42" w:rsidRPr="007D52EC">
              <w:rPr>
                <w:rStyle w:val="Hyperlink"/>
                <w:noProof/>
              </w:rPr>
              <w:t>– Table</w:t>
            </w:r>
            <w:r w:rsidR="00C90C42" w:rsidRPr="007D52EC">
              <w:rPr>
                <w:rStyle w:val="Hyperlink"/>
                <w:noProof/>
                <w:spacing w:val="-1"/>
              </w:rPr>
              <w:t xml:space="preserve"> </w:t>
            </w:r>
            <w:r w:rsidR="00C90C42" w:rsidRPr="007D52EC">
              <w:rPr>
                <w:rStyle w:val="Hyperlink"/>
                <w:noProof/>
              </w:rPr>
              <w:t>of</w:t>
            </w:r>
            <w:r w:rsidR="00C90C42" w:rsidRPr="007D52EC">
              <w:rPr>
                <w:rStyle w:val="Hyperlink"/>
                <w:noProof/>
                <w:spacing w:val="-1"/>
              </w:rPr>
              <w:t xml:space="preserve"> </w:t>
            </w:r>
            <w:r w:rsidR="00C90C42" w:rsidRPr="007D52EC">
              <w:rPr>
                <w:rStyle w:val="Hyperlink"/>
                <w:noProof/>
                <w:spacing w:val="-2"/>
              </w:rPr>
              <w:t>Contents</w:t>
            </w:r>
            <w:r w:rsidR="00C90C42">
              <w:rPr>
                <w:noProof/>
                <w:webHidden/>
              </w:rPr>
              <w:tab/>
            </w:r>
            <w:r w:rsidR="00C90C42">
              <w:rPr>
                <w:noProof/>
                <w:webHidden/>
              </w:rPr>
              <w:fldChar w:fldCharType="begin"/>
            </w:r>
            <w:r w:rsidR="00C90C42">
              <w:rPr>
                <w:noProof/>
                <w:webHidden/>
              </w:rPr>
              <w:instrText xml:space="preserve"> PAGEREF _Toc177565795 \h </w:instrText>
            </w:r>
            <w:r w:rsidR="00C90C42">
              <w:rPr>
                <w:noProof/>
                <w:webHidden/>
              </w:rPr>
            </w:r>
            <w:r w:rsidR="00C90C42">
              <w:rPr>
                <w:noProof/>
                <w:webHidden/>
              </w:rPr>
              <w:fldChar w:fldCharType="separate"/>
            </w:r>
            <w:r w:rsidR="00C90C42">
              <w:rPr>
                <w:noProof/>
                <w:webHidden/>
              </w:rPr>
              <w:t>3</w:t>
            </w:r>
            <w:r w:rsidR="00C90C42">
              <w:rPr>
                <w:noProof/>
                <w:webHidden/>
              </w:rPr>
              <w:fldChar w:fldCharType="end"/>
            </w:r>
          </w:hyperlink>
        </w:p>
        <w:p w14:paraId="5207DE2E" w14:textId="42EEA25E"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796"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4</w:t>
            </w:r>
            <w:r w:rsidR="00C90C42" w:rsidRPr="007D52EC">
              <w:rPr>
                <w:rStyle w:val="Hyperlink"/>
                <w:noProof/>
                <w:spacing w:val="-1"/>
              </w:rPr>
              <w:t xml:space="preserve"> </w:t>
            </w:r>
            <w:r w:rsidR="00C90C42" w:rsidRPr="007D52EC">
              <w:rPr>
                <w:rStyle w:val="Hyperlink"/>
                <w:noProof/>
              </w:rPr>
              <w:t>– Advisory</w:t>
            </w:r>
            <w:r w:rsidR="00C90C42" w:rsidRPr="007D52EC">
              <w:rPr>
                <w:rStyle w:val="Hyperlink"/>
                <w:noProof/>
                <w:spacing w:val="1"/>
              </w:rPr>
              <w:t xml:space="preserve"> </w:t>
            </w:r>
            <w:r w:rsidR="00C90C42" w:rsidRPr="007D52EC">
              <w:rPr>
                <w:rStyle w:val="Hyperlink"/>
                <w:noProof/>
                <w:spacing w:val="-2"/>
              </w:rPr>
              <w:t>Business</w:t>
            </w:r>
            <w:r w:rsidR="00C90C42">
              <w:rPr>
                <w:noProof/>
                <w:webHidden/>
              </w:rPr>
              <w:tab/>
            </w:r>
            <w:r w:rsidR="00C90C42">
              <w:rPr>
                <w:noProof/>
                <w:webHidden/>
              </w:rPr>
              <w:fldChar w:fldCharType="begin"/>
            </w:r>
            <w:r w:rsidR="00C90C42">
              <w:rPr>
                <w:noProof/>
                <w:webHidden/>
              </w:rPr>
              <w:instrText xml:space="preserve"> PAGEREF _Toc177565796 \h </w:instrText>
            </w:r>
            <w:r w:rsidR="00C90C42">
              <w:rPr>
                <w:noProof/>
                <w:webHidden/>
              </w:rPr>
            </w:r>
            <w:r w:rsidR="00C90C42">
              <w:rPr>
                <w:noProof/>
                <w:webHidden/>
              </w:rPr>
              <w:fldChar w:fldCharType="separate"/>
            </w:r>
            <w:r w:rsidR="00C90C42">
              <w:rPr>
                <w:noProof/>
                <w:webHidden/>
              </w:rPr>
              <w:t>4</w:t>
            </w:r>
            <w:r w:rsidR="00C90C42">
              <w:rPr>
                <w:noProof/>
                <w:webHidden/>
              </w:rPr>
              <w:fldChar w:fldCharType="end"/>
            </w:r>
          </w:hyperlink>
        </w:p>
        <w:p w14:paraId="12E3703E" w14:textId="39643EFC"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797"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5</w:t>
            </w:r>
            <w:r w:rsidR="00C90C42" w:rsidRPr="007D52EC">
              <w:rPr>
                <w:rStyle w:val="Hyperlink"/>
                <w:noProof/>
                <w:spacing w:val="-2"/>
              </w:rPr>
              <w:t xml:space="preserve"> </w:t>
            </w:r>
            <w:r w:rsidR="00C90C42" w:rsidRPr="007D52EC">
              <w:rPr>
                <w:rStyle w:val="Hyperlink"/>
                <w:noProof/>
              </w:rPr>
              <w:t>– Fees and</w:t>
            </w:r>
            <w:r w:rsidR="00C90C42" w:rsidRPr="007D52EC">
              <w:rPr>
                <w:rStyle w:val="Hyperlink"/>
                <w:noProof/>
                <w:spacing w:val="-1"/>
              </w:rPr>
              <w:t xml:space="preserve"> </w:t>
            </w:r>
            <w:r w:rsidR="00C90C42" w:rsidRPr="007D52EC">
              <w:rPr>
                <w:rStyle w:val="Hyperlink"/>
                <w:noProof/>
                <w:spacing w:val="-2"/>
              </w:rPr>
              <w:t>Compensation</w:t>
            </w:r>
            <w:r w:rsidR="00C90C42">
              <w:rPr>
                <w:noProof/>
                <w:webHidden/>
              </w:rPr>
              <w:tab/>
            </w:r>
            <w:r w:rsidR="00C90C42">
              <w:rPr>
                <w:noProof/>
                <w:webHidden/>
              </w:rPr>
              <w:fldChar w:fldCharType="begin"/>
            </w:r>
            <w:r w:rsidR="00C90C42">
              <w:rPr>
                <w:noProof/>
                <w:webHidden/>
              </w:rPr>
              <w:instrText xml:space="preserve"> PAGEREF _Toc177565797 \h </w:instrText>
            </w:r>
            <w:r w:rsidR="00C90C42">
              <w:rPr>
                <w:noProof/>
                <w:webHidden/>
              </w:rPr>
            </w:r>
            <w:r w:rsidR="00C90C42">
              <w:rPr>
                <w:noProof/>
                <w:webHidden/>
              </w:rPr>
              <w:fldChar w:fldCharType="separate"/>
            </w:r>
            <w:r w:rsidR="00C90C42">
              <w:rPr>
                <w:noProof/>
                <w:webHidden/>
              </w:rPr>
              <w:t>8</w:t>
            </w:r>
            <w:r w:rsidR="00C90C42">
              <w:rPr>
                <w:noProof/>
                <w:webHidden/>
              </w:rPr>
              <w:fldChar w:fldCharType="end"/>
            </w:r>
          </w:hyperlink>
        </w:p>
        <w:p w14:paraId="3A55B2B8" w14:textId="0B74AEE9"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798" w:history="1">
            <w:r w:rsidR="00C90C42" w:rsidRPr="007D52EC">
              <w:rPr>
                <w:rStyle w:val="Hyperlink"/>
                <w:noProof/>
              </w:rPr>
              <w:t>Item</w:t>
            </w:r>
            <w:r w:rsidR="00C90C42" w:rsidRPr="007D52EC">
              <w:rPr>
                <w:rStyle w:val="Hyperlink"/>
                <w:noProof/>
                <w:spacing w:val="-5"/>
              </w:rPr>
              <w:t xml:space="preserve"> </w:t>
            </w:r>
            <w:r w:rsidR="00C90C42" w:rsidRPr="007D52EC">
              <w:rPr>
                <w:rStyle w:val="Hyperlink"/>
                <w:noProof/>
              </w:rPr>
              <w:t>6</w:t>
            </w:r>
            <w:r w:rsidR="00C90C42" w:rsidRPr="007D52EC">
              <w:rPr>
                <w:rStyle w:val="Hyperlink"/>
                <w:noProof/>
                <w:spacing w:val="-3"/>
              </w:rPr>
              <w:t xml:space="preserve"> </w:t>
            </w:r>
            <w:r w:rsidR="00C90C42" w:rsidRPr="007D52EC">
              <w:rPr>
                <w:rStyle w:val="Hyperlink"/>
                <w:noProof/>
              </w:rPr>
              <w:t>–</w:t>
            </w:r>
            <w:r w:rsidR="00C90C42" w:rsidRPr="007D52EC">
              <w:rPr>
                <w:rStyle w:val="Hyperlink"/>
                <w:noProof/>
                <w:spacing w:val="-2"/>
              </w:rPr>
              <w:t xml:space="preserve"> </w:t>
            </w:r>
            <w:r w:rsidR="00C90C42" w:rsidRPr="007D52EC">
              <w:rPr>
                <w:rStyle w:val="Hyperlink"/>
                <w:noProof/>
              </w:rPr>
              <w:t>Performance-Based</w:t>
            </w:r>
            <w:r w:rsidR="00C90C42" w:rsidRPr="007D52EC">
              <w:rPr>
                <w:rStyle w:val="Hyperlink"/>
                <w:noProof/>
                <w:spacing w:val="-3"/>
              </w:rPr>
              <w:t xml:space="preserve"> </w:t>
            </w:r>
            <w:r w:rsidR="00C90C42" w:rsidRPr="007D52EC">
              <w:rPr>
                <w:rStyle w:val="Hyperlink"/>
                <w:noProof/>
              </w:rPr>
              <w:t>Fees</w:t>
            </w:r>
            <w:r w:rsidR="00C90C42" w:rsidRPr="007D52EC">
              <w:rPr>
                <w:rStyle w:val="Hyperlink"/>
                <w:noProof/>
                <w:spacing w:val="-2"/>
              </w:rPr>
              <w:t xml:space="preserve"> </w:t>
            </w:r>
            <w:r w:rsidR="00C90C42" w:rsidRPr="007D52EC">
              <w:rPr>
                <w:rStyle w:val="Hyperlink"/>
                <w:noProof/>
              </w:rPr>
              <w:t>and</w:t>
            </w:r>
            <w:r w:rsidR="00C90C42" w:rsidRPr="007D52EC">
              <w:rPr>
                <w:rStyle w:val="Hyperlink"/>
                <w:noProof/>
                <w:spacing w:val="-3"/>
              </w:rPr>
              <w:t xml:space="preserve"> </w:t>
            </w:r>
            <w:r w:rsidR="00C90C42" w:rsidRPr="007D52EC">
              <w:rPr>
                <w:rStyle w:val="Hyperlink"/>
                <w:noProof/>
              </w:rPr>
              <w:t>Side-By-Side</w:t>
            </w:r>
            <w:r w:rsidR="00C90C42" w:rsidRPr="007D52EC">
              <w:rPr>
                <w:rStyle w:val="Hyperlink"/>
                <w:noProof/>
                <w:spacing w:val="-1"/>
              </w:rPr>
              <w:t xml:space="preserve"> </w:t>
            </w:r>
            <w:r w:rsidR="00C90C42" w:rsidRPr="007D52EC">
              <w:rPr>
                <w:rStyle w:val="Hyperlink"/>
                <w:noProof/>
                <w:spacing w:val="-2"/>
              </w:rPr>
              <w:t>Management</w:t>
            </w:r>
            <w:r w:rsidR="00C90C42">
              <w:rPr>
                <w:noProof/>
                <w:webHidden/>
              </w:rPr>
              <w:tab/>
            </w:r>
            <w:r w:rsidR="00C90C42">
              <w:rPr>
                <w:noProof/>
                <w:webHidden/>
              </w:rPr>
              <w:fldChar w:fldCharType="begin"/>
            </w:r>
            <w:r w:rsidR="00C90C42">
              <w:rPr>
                <w:noProof/>
                <w:webHidden/>
              </w:rPr>
              <w:instrText xml:space="preserve"> PAGEREF _Toc177565798 \h </w:instrText>
            </w:r>
            <w:r w:rsidR="00C90C42">
              <w:rPr>
                <w:noProof/>
                <w:webHidden/>
              </w:rPr>
            </w:r>
            <w:r w:rsidR="00C90C42">
              <w:rPr>
                <w:noProof/>
                <w:webHidden/>
              </w:rPr>
              <w:fldChar w:fldCharType="separate"/>
            </w:r>
            <w:r w:rsidR="00C90C42">
              <w:rPr>
                <w:noProof/>
                <w:webHidden/>
              </w:rPr>
              <w:t>13</w:t>
            </w:r>
            <w:r w:rsidR="00C90C42">
              <w:rPr>
                <w:noProof/>
                <w:webHidden/>
              </w:rPr>
              <w:fldChar w:fldCharType="end"/>
            </w:r>
          </w:hyperlink>
        </w:p>
        <w:p w14:paraId="04B61F87" w14:textId="58FE62A5"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799"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7</w:t>
            </w:r>
            <w:r w:rsidR="00C90C42" w:rsidRPr="007D52EC">
              <w:rPr>
                <w:rStyle w:val="Hyperlink"/>
                <w:noProof/>
                <w:spacing w:val="-2"/>
              </w:rPr>
              <w:t xml:space="preserve"> </w:t>
            </w:r>
            <w:r w:rsidR="00C90C42" w:rsidRPr="007D52EC">
              <w:rPr>
                <w:rStyle w:val="Hyperlink"/>
                <w:noProof/>
              </w:rPr>
              <w:t>– Types of</w:t>
            </w:r>
            <w:r w:rsidR="00C90C42" w:rsidRPr="007D52EC">
              <w:rPr>
                <w:rStyle w:val="Hyperlink"/>
                <w:noProof/>
                <w:spacing w:val="2"/>
              </w:rPr>
              <w:t xml:space="preserve"> </w:t>
            </w:r>
            <w:r w:rsidR="00C90C42" w:rsidRPr="007D52EC">
              <w:rPr>
                <w:rStyle w:val="Hyperlink"/>
                <w:noProof/>
                <w:spacing w:val="-2"/>
              </w:rPr>
              <w:t>Clients</w:t>
            </w:r>
            <w:r w:rsidR="00C90C42">
              <w:rPr>
                <w:noProof/>
                <w:webHidden/>
              </w:rPr>
              <w:tab/>
            </w:r>
            <w:r w:rsidR="00C90C42">
              <w:rPr>
                <w:noProof/>
                <w:webHidden/>
              </w:rPr>
              <w:fldChar w:fldCharType="begin"/>
            </w:r>
            <w:r w:rsidR="00C90C42">
              <w:rPr>
                <w:noProof/>
                <w:webHidden/>
              </w:rPr>
              <w:instrText xml:space="preserve"> PAGEREF _Toc177565799 \h </w:instrText>
            </w:r>
            <w:r w:rsidR="00C90C42">
              <w:rPr>
                <w:noProof/>
                <w:webHidden/>
              </w:rPr>
            </w:r>
            <w:r w:rsidR="00C90C42">
              <w:rPr>
                <w:noProof/>
                <w:webHidden/>
              </w:rPr>
              <w:fldChar w:fldCharType="separate"/>
            </w:r>
            <w:r w:rsidR="00C90C42">
              <w:rPr>
                <w:noProof/>
                <w:webHidden/>
              </w:rPr>
              <w:t>13</w:t>
            </w:r>
            <w:r w:rsidR="00C90C42">
              <w:rPr>
                <w:noProof/>
                <w:webHidden/>
              </w:rPr>
              <w:fldChar w:fldCharType="end"/>
            </w:r>
          </w:hyperlink>
        </w:p>
        <w:p w14:paraId="59E439FC" w14:textId="57D48139"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0" w:history="1">
            <w:r w:rsidR="00C90C42" w:rsidRPr="007D52EC">
              <w:rPr>
                <w:rStyle w:val="Hyperlink"/>
                <w:noProof/>
              </w:rPr>
              <w:t>Item</w:t>
            </w:r>
            <w:r w:rsidR="00C90C42" w:rsidRPr="007D52EC">
              <w:rPr>
                <w:rStyle w:val="Hyperlink"/>
                <w:noProof/>
                <w:spacing w:val="-2"/>
              </w:rPr>
              <w:t xml:space="preserve"> </w:t>
            </w:r>
            <w:r w:rsidR="00C90C42" w:rsidRPr="007D52EC">
              <w:rPr>
                <w:rStyle w:val="Hyperlink"/>
                <w:noProof/>
              </w:rPr>
              <w:t>8</w:t>
            </w:r>
            <w:r w:rsidR="00C90C42" w:rsidRPr="007D52EC">
              <w:rPr>
                <w:rStyle w:val="Hyperlink"/>
                <w:noProof/>
                <w:spacing w:val="-3"/>
              </w:rPr>
              <w:t xml:space="preserve"> </w:t>
            </w:r>
            <w:r w:rsidR="00C90C42" w:rsidRPr="007D52EC">
              <w:rPr>
                <w:rStyle w:val="Hyperlink"/>
                <w:noProof/>
              </w:rPr>
              <w:t>–</w:t>
            </w:r>
            <w:r w:rsidR="00C90C42" w:rsidRPr="007D52EC">
              <w:rPr>
                <w:rStyle w:val="Hyperlink"/>
                <w:noProof/>
                <w:spacing w:val="-3"/>
              </w:rPr>
              <w:t xml:space="preserve"> </w:t>
            </w:r>
            <w:r w:rsidR="00C90C42" w:rsidRPr="007D52EC">
              <w:rPr>
                <w:rStyle w:val="Hyperlink"/>
                <w:noProof/>
              </w:rPr>
              <w:t>Methods</w:t>
            </w:r>
            <w:r w:rsidR="00C90C42" w:rsidRPr="007D52EC">
              <w:rPr>
                <w:rStyle w:val="Hyperlink"/>
                <w:noProof/>
                <w:spacing w:val="-1"/>
              </w:rPr>
              <w:t xml:space="preserve"> </w:t>
            </w:r>
            <w:r w:rsidR="00C90C42" w:rsidRPr="007D52EC">
              <w:rPr>
                <w:rStyle w:val="Hyperlink"/>
                <w:noProof/>
              </w:rPr>
              <w:t>of Analysis,</w:t>
            </w:r>
            <w:r w:rsidR="00C90C42" w:rsidRPr="007D52EC">
              <w:rPr>
                <w:rStyle w:val="Hyperlink"/>
                <w:noProof/>
                <w:spacing w:val="-1"/>
              </w:rPr>
              <w:t xml:space="preserve"> </w:t>
            </w:r>
            <w:r w:rsidR="00C90C42" w:rsidRPr="007D52EC">
              <w:rPr>
                <w:rStyle w:val="Hyperlink"/>
                <w:noProof/>
              </w:rPr>
              <w:t>Investment</w:t>
            </w:r>
            <w:r w:rsidR="00C90C42" w:rsidRPr="007D52EC">
              <w:rPr>
                <w:rStyle w:val="Hyperlink"/>
                <w:noProof/>
                <w:spacing w:val="-1"/>
              </w:rPr>
              <w:t xml:space="preserve"> </w:t>
            </w:r>
            <w:r w:rsidR="00C90C42" w:rsidRPr="007D52EC">
              <w:rPr>
                <w:rStyle w:val="Hyperlink"/>
                <w:noProof/>
              </w:rPr>
              <w:t>Strategies</w:t>
            </w:r>
            <w:r w:rsidR="00C90C42" w:rsidRPr="007D52EC">
              <w:rPr>
                <w:rStyle w:val="Hyperlink"/>
                <w:noProof/>
                <w:spacing w:val="-1"/>
              </w:rPr>
              <w:t xml:space="preserve"> </w:t>
            </w:r>
            <w:r w:rsidR="00C90C42" w:rsidRPr="007D52EC">
              <w:rPr>
                <w:rStyle w:val="Hyperlink"/>
                <w:noProof/>
              </w:rPr>
              <w:t>and</w:t>
            </w:r>
            <w:r w:rsidR="00C90C42" w:rsidRPr="007D52EC">
              <w:rPr>
                <w:rStyle w:val="Hyperlink"/>
                <w:noProof/>
                <w:spacing w:val="-2"/>
              </w:rPr>
              <w:t xml:space="preserve"> </w:t>
            </w:r>
            <w:r w:rsidR="00C90C42" w:rsidRPr="007D52EC">
              <w:rPr>
                <w:rStyle w:val="Hyperlink"/>
                <w:noProof/>
              </w:rPr>
              <w:t>Risk</w:t>
            </w:r>
            <w:r w:rsidR="00C90C42" w:rsidRPr="007D52EC">
              <w:rPr>
                <w:rStyle w:val="Hyperlink"/>
                <w:noProof/>
                <w:spacing w:val="-3"/>
              </w:rPr>
              <w:t xml:space="preserve"> </w:t>
            </w:r>
            <w:r w:rsidR="00C90C42" w:rsidRPr="007D52EC">
              <w:rPr>
                <w:rStyle w:val="Hyperlink"/>
                <w:noProof/>
              </w:rPr>
              <w:t xml:space="preserve">of </w:t>
            </w:r>
            <w:r w:rsidR="00C90C42" w:rsidRPr="007D52EC">
              <w:rPr>
                <w:rStyle w:val="Hyperlink"/>
                <w:noProof/>
                <w:spacing w:val="-4"/>
              </w:rPr>
              <w:t>Loss</w:t>
            </w:r>
            <w:r w:rsidR="00C90C42">
              <w:rPr>
                <w:noProof/>
                <w:webHidden/>
              </w:rPr>
              <w:tab/>
            </w:r>
            <w:r w:rsidR="00C90C42">
              <w:rPr>
                <w:noProof/>
                <w:webHidden/>
              </w:rPr>
              <w:fldChar w:fldCharType="begin"/>
            </w:r>
            <w:r w:rsidR="00C90C42">
              <w:rPr>
                <w:noProof/>
                <w:webHidden/>
              </w:rPr>
              <w:instrText xml:space="preserve"> PAGEREF _Toc177565800 \h </w:instrText>
            </w:r>
            <w:r w:rsidR="00C90C42">
              <w:rPr>
                <w:noProof/>
                <w:webHidden/>
              </w:rPr>
            </w:r>
            <w:r w:rsidR="00C90C42">
              <w:rPr>
                <w:noProof/>
                <w:webHidden/>
              </w:rPr>
              <w:fldChar w:fldCharType="separate"/>
            </w:r>
            <w:r w:rsidR="00C90C42">
              <w:rPr>
                <w:noProof/>
                <w:webHidden/>
              </w:rPr>
              <w:t>13</w:t>
            </w:r>
            <w:r w:rsidR="00C90C42">
              <w:rPr>
                <w:noProof/>
                <w:webHidden/>
              </w:rPr>
              <w:fldChar w:fldCharType="end"/>
            </w:r>
          </w:hyperlink>
        </w:p>
        <w:p w14:paraId="23915E60" w14:textId="30325D75"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1"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9</w:t>
            </w:r>
            <w:r w:rsidR="00C90C42" w:rsidRPr="007D52EC">
              <w:rPr>
                <w:rStyle w:val="Hyperlink"/>
                <w:noProof/>
                <w:spacing w:val="-2"/>
              </w:rPr>
              <w:t xml:space="preserve"> </w:t>
            </w:r>
            <w:r w:rsidR="00C90C42" w:rsidRPr="007D52EC">
              <w:rPr>
                <w:rStyle w:val="Hyperlink"/>
                <w:noProof/>
              </w:rPr>
              <w:t>–</w:t>
            </w:r>
            <w:r w:rsidR="00C90C42" w:rsidRPr="007D52EC">
              <w:rPr>
                <w:rStyle w:val="Hyperlink"/>
                <w:noProof/>
                <w:spacing w:val="-2"/>
              </w:rPr>
              <w:t xml:space="preserve"> </w:t>
            </w:r>
            <w:r w:rsidR="00C90C42" w:rsidRPr="007D52EC">
              <w:rPr>
                <w:rStyle w:val="Hyperlink"/>
                <w:noProof/>
              </w:rPr>
              <w:t>Disciplinary</w:t>
            </w:r>
            <w:r w:rsidR="00C90C42" w:rsidRPr="007D52EC">
              <w:rPr>
                <w:rStyle w:val="Hyperlink"/>
                <w:noProof/>
                <w:spacing w:val="1"/>
              </w:rPr>
              <w:t xml:space="preserve"> </w:t>
            </w:r>
            <w:r w:rsidR="00C90C42" w:rsidRPr="007D52EC">
              <w:rPr>
                <w:rStyle w:val="Hyperlink"/>
                <w:noProof/>
                <w:spacing w:val="-2"/>
              </w:rPr>
              <w:t>Information</w:t>
            </w:r>
            <w:r w:rsidR="00C90C42">
              <w:rPr>
                <w:noProof/>
                <w:webHidden/>
              </w:rPr>
              <w:tab/>
            </w:r>
            <w:r w:rsidR="00C90C42">
              <w:rPr>
                <w:noProof/>
                <w:webHidden/>
              </w:rPr>
              <w:fldChar w:fldCharType="begin"/>
            </w:r>
            <w:r w:rsidR="00C90C42">
              <w:rPr>
                <w:noProof/>
                <w:webHidden/>
              </w:rPr>
              <w:instrText xml:space="preserve"> PAGEREF _Toc177565801 \h </w:instrText>
            </w:r>
            <w:r w:rsidR="00C90C42">
              <w:rPr>
                <w:noProof/>
                <w:webHidden/>
              </w:rPr>
            </w:r>
            <w:r w:rsidR="00C90C42">
              <w:rPr>
                <w:noProof/>
                <w:webHidden/>
              </w:rPr>
              <w:fldChar w:fldCharType="separate"/>
            </w:r>
            <w:r w:rsidR="00C90C42">
              <w:rPr>
                <w:noProof/>
                <w:webHidden/>
              </w:rPr>
              <w:t>17</w:t>
            </w:r>
            <w:r w:rsidR="00C90C42">
              <w:rPr>
                <w:noProof/>
                <w:webHidden/>
              </w:rPr>
              <w:fldChar w:fldCharType="end"/>
            </w:r>
          </w:hyperlink>
        </w:p>
        <w:p w14:paraId="1ADE5CF2" w14:textId="31E49C30"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2" w:history="1">
            <w:r w:rsidR="00C90C42" w:rsidRPr="007D52EC">
              <w:rPr>
                <w:rStyle w:val="Hyperlink"/>
                <w:noProof/>
              </w:rPr>
              <w:t>Item</w:t>
            </w:r>
            <w:r w:rsidR="00C90C42" w:rsidRPr="007D52EC">
              <w:rPr>
                <w:rStyle w:val="Hyperlink"/>
                <w:noProof/>
                <w:spacing w:val="-2"/>
              </w:rPr>
              <w:t xml:space="preserve"> </w:t>
            </w:r>
            <w:r w:rsidR="00C90C42" w:rsidRPr="007D52EC">
              <w:rPr>
                <w:rStyle w:val="Hyperlink"/>
                <w:noProof/>
              </w:rPr>
              <w:t>10</w:t>
            </w:r>
            <w:r w:rsidR="00C90C42" w:rsidRPr="007D52EC">
              <w:rPr>
                <w:rStyle w:val="Hyperlink"/>
                <w:noProof/>
                <w:spacing w:val="-3"/>
              </w:rPr>
              <w:t xml:space="preserve"> </w:t>
            </w:r>
            <w:r w:rsidR="00C90C42" w:rsidRPr="007D52EC">
              <w:rPr>
                <w:rStyle w:val="Hyperlink"/>
                <w:noProof/>
              </w:rPr>
              <w:t>–</w:t>
            </w:r>
            <w:r w:rsidR="00C90C42" w:rsidRPr="007D52EC">
              <w:rPr>
                <w:rStyle w:val="Hyperlink"/>
                <w:noProof/>
                <w:spacing w:val="-1"/>
              </w:rPr>
              <w:t xml:space="preserve"> </w:t>
            </w:r>
            <w:r w:rsidR="00C90C42" w:rsidRPr="007D52EC">
              <w:rPr>
                <w:rStyle w:val="Hyperlink"/>
                <w:noProof/>
              </w:rPr>
              <w:t>Other</w:t>
            </w:r>
            <w:r w:rsidR="00C90C42" w:rsidRPr="007D52EC">
              <w:rPr>
                <w:rStyle w:val="Hyperlink"/>
                <w:noProof/>
                <w:spacing w:val="-2"/>
              </w:rPr>
              <w:t xml:space="preserve"> </w:t>
            </w:r>
            <w:r w:rsidR="00C90C42" w:rsidRPr="007D52EC">
              <w:rPr>
                <w:rStyle w:val="Hyperlink"/>
                <w:noProof/>
              </w:rPr>
              <w:t>Financial Industry</w:t>
            </w:r>
            <w:r w:rsidR="00C90C42" w:rsidRPr="007D52EC">
              <w:rPr>
                <w:rStyle w:val="Hyperlink"/>
                <w:noProof/>
                <w:spacing w:val="-1"/>
              </w:rPr>
              <w:t xml:space="preserve"> </w:t>
            </w:r>
            <w:r w:rsidR="00C90C42" w:rsidRPr="007D52EC">
              <w:rPr>
                <w:rStyle w:val="Hyperlink"/>
                <w:noProof/>
              </w:rPr>
              <w:t>Activities</w:t>
            </w:r>
            <w:r w:rsidR="00C90C42" w:rsidRPr="007D52EC">
              <w:rPr>
                <w:rStyle w:val="Hyperlink"/>
                <w:noProof/>
                <w:spacing w:val="-4"/>
              </w:rPr>
              <w:t xml:space="preserve"> </w:t>
            </w:r>
            <w:r w:rsidR="00C90C42" w:rsidRPr="007D52EC">
              <w:rPr>
                <w:rStyle w:val="Hyperlink"/>
                <w:noProof/>
              </w:rPr>
              <w:t>and</w:t>
            </w:r>
            <w:r w:rsidR="00C90C42" w:rsidRPr="007D52EC">
              <w:rPr>
                <w:rStyle w:val="Hyperlink"/>
                <w:noProof/>
                <w:spacing w:val="-2"/>
              </w:rPr>
              <w:t xml:space="preserve"> Affiliations</w:t>
            </w:r>
            <w:r w:rsidR="00C90C42">
              <w:rPr>
                <w:noProof/>
                <w:webHidden/>
              </w:rPr>
              <w:tab/>
            </w:r>
            <w:r w:rsidR="00C90C42">
              <w:rPr>
                <w:noProof/>
                <w:webHidden/>
              </w:rPr>
              <w:fldChar w:fldCharType="begin"/>
            </w:r>
            <w:r w:rsidR="00C90C42">
              <w:rPr>
                <w:noProof/>
                <w:webHidden/>
              </w:rPr>
              <w:instrText xml:space="preserve"> PAGEREF _Toc177565802 \h </w:instrText>
            </w:r>
            <w:r w:rsidR="00C90C42">
              <w:rPr>
                <w:noProof/>
                <w:webHidden/>
              </w:rPr>
            </w:r>
            <w:r w:rsidR="00C90C42">
              <w:rPr>
                <w:noProof/>
                <w:webHidden/>
              </w:rPr>
              <w:fldChar w:fldCharType="separate"/>
            </w:r>
            <w:r w:rsidR="00C90C42">
              <w:rPr>
                <w:noProof/>
                <w:webHidden/>
              </w:rPr>
              <w:t>18</w:t>
            </w:r>
            <w:r w:rsidR="00C90C42">
              <w:rPr>
                <w:noProof/>
                <w:webHidden/>
              </w:rPr>
              <w:fldChar w:fldCharType="end"/>
            </w:r>
          </w:hyperlink>
        </w:p>
        <w:p w14:paraId="5FA0821C" w14:textId="4B682DBF"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3"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11</w:t>
            </w:r>
            <w:r w:rsidR="00C90C42" w:rsidRPr="007D52EC">
              <w:rPr>
                <w:rStyle w:val="Hyperlink"/>
                <w:noProof/>
                <w:spacing w:val="-2"/>
              </w:rPr>
              <w:t xml:space="preserve"> </w:t>
            </w:r>
            <w:r w:rsidR="00C90C42" w:rsidRPr="007D52EC">
              <w:rPr>
                <w:rStyle w:val="Hyperlink"/>
                <w:noProof/>
              </w:rPr>
              <w:t>– Code of</w:t>
            </w:r>
            <w:r w:rsidR="00C90C42" w:rsidRPr="007D52EC">
              <w:rPr>
                <w:rStyle w:val="Hyperlink"/>
                <w:noProof/>
                <w:spacing w:val="-1"/>
              </w:rPr>
              <w:t xml:space="preserve"> </w:t>
            </w:r>
            <w:r w:rsidR="00C90C42" w:rsidRPr="007D52EC">
              <w:rPr>
                <w:rStyle w:val="Hyperlink"/>
                <w:noProof/>
                <w:spacing w:val="-2"/>
              </w:rPr>
              <w:t>Ethics</w:t>
            </w:r>
            <w:r w:rsidR="00C90C42">
              <w:rPr>
                <w:noProof/>
                <w:webHidden/>
              </w:rPr>
              <w:tab/>
            </w:r>
            <w:r w:rsidR="00C90C42">
              <w:rPr>
                <w:noProof/>
                <w:webHidden/>
              </w:rPr>
              <w:fldChar w:fldCharType="begin"/>
            </w:r>
            <w:r w:rsidR="00C90C42">
              <w:rPr>
                <w:noProof/>
                <w:webHidden/>
              </w:rPr>
              <w:instrText xml:space="preserve"> PAGEREF _Toc177565803 \h </w:instrText>
            </w:r>
            <w:r w:rsidR="00C90C42">
              <w:rPr>
                <w:noProof/>
                <w:webHidden/>
              </w:rPr>
            </w:r>
            <w:r w:rsidR="00C90C42">
              <w:rPr>
                <w:noProof/>
                <w:webHidden/>
              </w:rPr>
              <w:fldChar w:fldCharType="separate"/>
            </w:r>
            <w:r w:rsidR="00C90C42">
              <w:rPr>
                <w:noProof/>
                <w:webHidden/>
              </w:rPr>
              <w:t>19</w:t>
            </w:r>
            <w:r w:rsidR="00C90C42">
              <w:rPr>
                <w:noProof/>
                <w:webHidden/>
              </w:rPr>
              <w:fldChar w:fldCharType="end"/>
            </w:r>
          </w:hyperlink>
        </w:p>
        <w:p w14:paraId="2BAC4FFA" w14:textId="45B9DD10"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4" w:history="1">
            <w:r w:rsidR="00C90C42" w:rsidRPr="007D52EC">
              <w:rPr>
                <w:rStyle w:val="Hyperlink"/>
                <w:noProof/>
              </w:rPr>
              <w:t>Item</w:t>
            </w:r>
            <w:r w:rsidR="00C90C42" w:rsidRPr="007D52EC">
              <w:rPr>
                <w:rStyle w:val="Hyperlink"/>
                <w:noProof/>
                <w:spacing w:val="-2"/>
              </w:rPr>
              <w:t xml:space="preserve"> </w:t>
            </w:r>
            <w:r w:rsidR="00C90C42" w:rsidRPr="007D52EC">
              <w:rPr>
                <w:rStyle w:val="Hyperlink"/>
                <w:noProof/>
              </w:rPr>
              <w:t>12</w:t>
            </w:r>
            <w:r w:rsidR="00C90C42" w:rsidRPr="007D52EC">
              <w:rPr>
                <w:rStyle w:val="Hyperlink"/>
                <w:noProof/>
                <w:spacing w:val="-3"/>
              </w:rPr>
              <w:t xml:space="preserve"> </w:t>
            </w:r>
            <w:r w:rsidR="00C90C42" w:rsidRPr="007D52EC">
              <w:rPr>
                <w:rStyle w:val="Hyperlink"/>
                <w:noProof/>
              </w:rPr>
              <w:t>–</w:t>
            </w:r>
            <w:r w:rsidR="00C90C42" w:rsidRPr="007D52EC">
              <w:rPr>
                <w:rStyle w:val="Hyperlink"/>
                <w:noProof/>
                <w:spacing w:val="-1"/>
              </w:rPr>
              <w:t xml:space="preserve"> </w:t>
            </w:r>
            <w:r w:rsidR="00C90C42" w:rsidRPr="007D52EC">
              <w:rPr>
                <w:rStyle w:val="Hyperlink"/>
                <w:noProof/>
              </w:rPr>
              <w:t>Brokerage</w:t>
            </w:r>
            <w:r w:rsidR="00C90C42" w:rsidRPr="007D52EC">
              <w:rPr>
                <w:rStyle w:val="Hyperlink"/>
                <w:noProof/>
                <w:spacing w:val="-1"/>
              </w:rPr>
              <w:t xml:space="preserve"> </w:t>
            </w:r>
            <w:r w:rsidR="00C90C42" w:rsidRPr="007D52EC">
              <w:rPr>
                <w:rStyle w:val="Hyperlink"/>
                <w:noProof/>
                <w:spacing w:val="-2"/>
              </w:rPr>
              <w:t>Practices</w:t>
            </w:r>
            <w:r w:rsidR="00C90C42">
              <w:rPr>
                <w:noProof/>
                <w:webHidden/>
              </w:rPr>
              <w:tab/>
            </w:r>
            <w:r w:rsidR="00C90C42">
              <w:rPr>
                <w:noProof/>
                <w:webHidden/>
              </w:rPr>
              <w:fldChar w:fldCharType="begin"/>
            </w:r>
            <w:r w:rsidR="00C90C42">
              <w:rPr>
                <w:noProof/>
                <w:webHidden/>
              </w:rPr>
              <w:instrText xml:space="preserve"> PAGEREF _Toc177565804 \h </w:instrText>
            </w:r>
            <w:r w:rsidR="00C90C42">
              <w:rPr>
                <w:noProof/>
                <w:webHidden/>
              </w:rPr>
            </w:r>
            <w:r w:rsidR="00C90C42">
              <w:rPr>
                <w:noProof/>
                <w:webHidden/>
              </w:rPr>
              <w:fldChar w:fldCharType="separate"/>
            </w:r>
            <w:r w:rsidR="00C90C42">
              <w:rPr>
                <w:noProof/>
                <w:webHidden/>
              </w:rPr>
              <w:t>21</w:t>
            </w:r>
            <w:r w:rsidR="00C90C42">
              <w:rPr>
                <w:noProof/>
                <w:webHidden/>
              </w:rPr>
              <w:fldChar w:fldCharType="end"/>
            </w:r>
          </w:hyperlink>
        </w:p>
        <w:p w14:paraId="0C850191" w14:textId="774C6EA9"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5"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13</w:t>
            </w:r>
            <w:r w:rsidR="00C90C42" w:rsidRPr="007D52EC">
              <w:rPr>
                <w:rStyle w:val="Hyperlink"/>
                <w:noProof/>
                <w:spacing w:val="-2"/>
              </w:rPr>
              <w:t xml:space="preserve"> </w:t>
            </w:r>
            <w:r w:rsidR="00C90C42" w:rsidRPr="007D52EC">
              <w:rPr>
                <w:rStyle w:val="Hyperlink"/>
                <w:noProof/>
              </w:rPr>
              <w:t>– Review of</w:t>
            </w:r>
            <w:r w:rsidR="00C90C42" w:rsidRPr="007D52EC">
              <w:rPr>
                <w:rStyle w:val="Hyperlink"/>
                <w:noProof/>
                <w:spacing w:val="-1"/>
              </w:rPr>
              <w:t xml:space="preserve"> </w:t>
            </w:r>
            <w:r w:rsidR="00C90C42" w:rsidRPr="007D52EC">
              <w:rPr>
                <w:rStyle w:val="Hyperlink"/>
                <w:noProof/>
                <w:spacing w:val="-2"/>
              </w:rPr>
              <w:t>Accounts</w:t>
            </w:r>
            <w:r w:rsidR="00C90C42">
              <w:rPr>
                <w:noProof/>
                <w:webHidden/>
              </w:rPr>
              <w:tab/>
            </w:r>
            <w:r w:rsidR="00C90C42">
              <w:rPr>
                <w:noProof/>
                <w:webHidden/>
              </w:rPr>
              <w:fldChar w:fldCharType="begin"/>
            </w:r>
            <w:r w:rsidR="00C90C42">
              <w:rPr>
                <w:noProof/>
                <w:webHidden/>
              </w:rPr>
              <w:instrText xml:space="preserve"> PAGEREF _Toc177565805 \h </w:instrText>
            </w:r>
            <w:r w:rsidR="00C90C42">
              <w:rPr>
                <w:noProof/>
                <w:webHidden/>
              </w:rPr>
            </w:r>
            <w:r w:rsidR="00C90C42">
              <w:rPr>
                <w:noProof/>
                <w:webHidden/>
              </w:rPr>
              <w:fldChar w:fldCharType="separate"/>
            </w:r>
            <w:r w:rsidR="00C90C42">
              <w:rPr>
                <w:noProof/>
                <w:webHidden/>
              </w:rPr>
              <w:t>24</w:t>
            </w:r>
            <w:r w:rsidR="00C90C42">
              <w:rPr>
                <w:noProof/>
                <w:webHidden/>
              </w:rPr>
              <w:fldChar w:fldCharType="end"/>
            </w:r>
          </w:hyperlink>
        </w:p>
        <w:p w14:paraId="6599BFAF" w14:textId="1185502E"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6" w:history="1">
            <w:r w:rsidR="00C90C42" w:rsidRPr="007D52EC">
              <w:rPr>
                <w:rStyle w:val="Hyperlink"/>
                <w:noProof/>
              </w:rPr>
              <w:t>Item</w:t>
            </w:r>
            <w:r w:rsidR="00C90C42" w:rsidRPr="007D52EC">
              <w:rPr>
                <w:rStyle w:val="Hyperlink"/>
                <w:noProof/>
                <w:spacing w:val="-3"/>
              </w:rPr>
              <w:t xml:space="preserve"> </w:t>
            </w:r>
            <w:r w:rsidR="00C90C42" w:rsidRPr="007D52EC">
              <w:rPr>
                <w:rStyle w:val="Hyperlink"/>
                <w:noProof/>
              </w:rPr>
              <w:t>14</w:t>
            </w:r>
            <w:r w:rsidR="00C90C42" w:rsidRPr="007D52EC">
              <w:rPr>
                <w:rStyle w:val="Hyperlink"/>
                <w:noProof/>
                <w:spacing w:val="-3"/>
              </w:rPr>
              <w:t xml:space="preserve"> </w:t>
            </w:r>
            <w:r w:rsidR="00C90C42" w:rsidRPr="007D52EC">
              <w:rPr>
                <w:rStyle w:val="Hyperlink"/>
                <w:noProof/>
              </w:rPr>
              <w:t>–</w:t>
            </w:r>
            <w:r w:rsidR="00C90C42" w:rsidRPr="007D52EC">
              <w:rPr>
                <w:rStyle w:val="Hyperlink"/>
                <w:noProof/>
                <w:spacing w:val="-1"/>
              </w:rPr>
              <w:t xml:space="preserve"> </w:t>
            </w:r>
            <w:r w:rsidR="00C90C42" w:rsidRPr="007D52EC">
              <w:rPr>
                <w:rStyle w:val="Hyperlink"/>
                <w:noProof/>
              </w:rPr>
              <w:t>Client Referrals</w:t>
            </w:r>
            <w:r w:rsidR="00C90C42" w:rsidRPr="007D52EC">
              <w:rPr>
                <w:rStyle w:val="Hyperlink"/>
                <w:noProof/>
                <w:spacing w:val="-1"/>
              </w:rPr>
              <w:t xml:space="preserve"> </w:t>
            </w:r>
            <w:r w:rsidR="00C90C42" w:rsidRPr="007D52EC">
              <w:rPr>
                <w:rStyle w:val="Hyperlink"/>
                <w:noProof/>
              </w:rPr>
              <w:t>and</w:t>
            </w:r>
            <w:r w:rsidR="00C90C42" w:rsidRPr="007D52EC">
              <w:rPr>
                <w:rStyle w:val="Hyperlink"/>
                <w:noProof/>
                <w:spacing w:val="-3"/>
              </w:rPr>
              <w:t xml:space="preserve"> </w:t>
            </w:r>
            <w:r w:rsidR="00C90C42" w:rsidRPr="007D52EC">
              <w:rPr>
                <w:rStyle w:val="Hyperlink"/>
                <w:noProof/>
              </w:rPr>
              <w:t>Other</w:t>
            </w:r>
            <w:r w:rsidR="00C90C42" w:rsidRPr="007D52EC">
              <w:rPr>
                <w:rStyle w:val="Hyperlink"/>
                <w:noProof/>
                <w:spacing w:val="-2"/>
              </w:rPr>
              <w:t xml:space="preserve"> Compensation</w:t>
            </w:r>
            <w:r w:rsidR="00C90C42">
              <w:rPr>
                <w:noProof/>
                <w:webHidden/>
              </w:rPr>
              <w:tab/>
            </w:r>
            <w:r w:rsidR="00C90C42">
              <w:rPr>
                <w:noProof/>
                <w:webHidden/>
              </w:rPr>
              <w:fldChar w:fldCharType="begin"/>
            </w:r>
            <w:r w:rsidR="00C90C42">
              <w:rPr>
                <w:noProof/>
                <w:webHidden/>
              </w:rPr>
              <w:instrText xml:space="preserve"> PAGEREF _Toc177565806 \h </w:instrText>
            </w:r>
            <w:r w:rsidR="00C90C42">
              <w:rPr>
                <w:noProof/>
                <w:webHidden/>
              </w:rPr>
            </w:r>
            <w:r w:rsidR="00C90C42">
              <w:rPr>
                <w:noProof/>
                <w:webHidden/>
              </w:rPr>
              <w:fldChar w:fldCharType="separate"/>
            </w:r>
            <w:r w:rsidR="00C90C42">
              <w:rPr>
                <w:noProof/>
                <w:webHidden/>
              </w:rPr>
              <w:t>25</w:t>
            </w:r>
            <w:r w:rsidR="00C90C42">
              <w:rPr>
                <w:noProof/>
                <w:webHidden/>
              </w:rPr>
              <w:fldChar w:fldCharType="end"/>
            </w:r>
          </w:hyperlink>
        </w:p>
        <w:p w14:paraId="565B9CA0" w14:textId="71A34017"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7" w:history="1">
            <w:r w:rsidR="00C90C42" w:rsidRPr="007D52EC">
              <w:rPr>
                <w:rStyle w:val="Hyperlink"/>
                <w:noProof/>
              </w:rPr>
              <w:t>Item 15</w:t>
            </w:r>
            <w:r w:rsidR="00C90C42" w:rsidRPr="007D52EC">
              <w:rPr>
                <w:rStyle w:val="Hyperlink"/>
                <w:noProof/>
                <w:spacing w:val="-1"/>
              </w:rPr>
              <w:t xml:space="preserve"> </w:t>
            </w:r>
            <w:r w:rsidR="00C90C42" w:rsidRPr="007D52EC">
              <w:rPr>
                <w:rStyle w:val="Hyperlink"/>
                <w:noProof/>
              </w:rPr>
              <w:t>–</w:t>
            </w:r>
            <w:r w:rsidR="00C90C42" w:rsidRPr="007D52EC">
              <w:rPr>
                <w:rStyle w:val="Hyperlink"/>
                <w:noProof/>
                <w:spacing w:val="1"/>
              </w:rPr>
              <w:t xml:space="preserve"> </w:t>
            </w:r>
            <w:r w:rsidR="00C90C42" w:rsidRPr="007D52EC">
              <w:rPr>
                <w:rStyle w:val="Hyperlink"/>
                <w:noProof/>
                <w:spacing w:val="-2"/>
              </w:rPr>
              <w:t>Custody</w:t>
            </w:r>
            <w:r w:rsidR="00C90C42">
              <w:rPr>
                <w:noProof/>
                <w:webHidden/>
              </w:rPr>
              <w:tab/>
            </w:r>
            <w:r w:rsidR="00C90C42">
              <w:rPr>
                <w:noProof/>
                <w:webHidden/>
              </w:rPr>
              <w:fldChar w:fldCharType="begin"/>
            </w:r>
            <w:r w:rsidR="00C90C42">
              <w:rPr>
                <w:noProof/>
                <w:webHidden/>
              </w:rPr>
              <w:instrText xml:space="preserve"> PAGEREF _Toc177565807 \h </w:instrText>
            </w:r>
            <w:r w:rsidR="00C90C42">
              <w:rPr>
                <w:noProof/>
                <w:webHidden/>
              </w:rPr>
            </w:r>
            <w:r w:rsidR="00C90C42">
              <w:rPr>
                <w:noProof/>
                <w:webHidden/>
              </w:rPr>
              <w:fldChar w:fldCharType="separate"/>
            </w:r>
            <w:r w:rsidR="00C90C42">
              <w:rPr>
                <w:noProof/>
                <w:webHidden/>
              </w:rPr>
              <w:t>25</w:t>
            </w:r>
            <w:r w:rsidR="00C90C42">
              <w:rPr>
                <w:noProof/>
                <w:webHidden/>
              </w:rPr>
              <w:fldChar w:fldCharType="end"/>
            </w:r>
          </w:hyperlink>
        </w:p>
        <w:p w14:paraId="1394903A" w14:textId="1456007F"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8"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16</w:t>
            </w:r>
            <w:r w:rsidR="00C90C42" w:rsidRPr="007D52EC">
              <w:rPr>
                <w:rStyle w:val="Hyperlink"/>
                <w:noProof/>
                <w:spacing w:val="-2"/>
              </w:rPr>
              <w:t xml:space="preserve"> </w:t>
            </w:r>
            <w:r w:rsidR="00C90C42" w:rsidRPr="007D52EC">
              <w:rPr>
                <w:rStyle w:val="Hyperlink"/>
                <w:noProof/>
              </w:rPr>
              <w:t>–</w:t>
            </w:r>
            <w:r w:rsidR="00C90C42" w:rsidRPr="007D52EC">
              <w:rPr>
                <w:rStyle w:val="Hyperlink"/>
                <w:noProof/>
                <w:spacing w:val="-1"/>
              </w:rPr>
              <w:t xml:space="preserve"> </w:t>
            </w:r>
            <w:r w:rsidR="00C90C42" w:rsidRPr="007D52EC">
              <w:rPr>
                <w:rStyle w:val="Hyperlink"/>
                <w:noProof/>
              </w:rPr>
              <w:t>Investment</w:t>
            </w:r>
            <w:r w:rsidR="00C90C42" w:rsidRPr="007D52EC">
              <w:rPr>
                <w:rStyle w:val="Hyperlink"/>
                <w:noProof/>
                <w:spacing w:val="-1"/>
              </w:rPr>
              <w:t xml:space="preserve"> </w:t>
            </w:r>
            <w:r w:rsidR="00C90C42" w:rsidRPr="007D52EC">
              <w:rPr>
                <w:rStyle w:val="Hyperlink"/>
                <w:noProof/>
                <w:spacing w:val="-2"/>
              </w:rPr>
              <w:t>Discretion</w:t>
            </w:r>
            <w:r w:rsidR="00C90C42">
              <w:rPr>
                <w:noProof/>
                <w:webHidden/>
              </w:rPr>
              <w:tab/>
            </w:r>
            <w:r w:rsidR="00C90C42">
              <w:rPr>
                <w:noProof/>
                <w:webHidden/>
              </w:rPr>
              <w:fldChar w:fldCharType="begin"/>
            </w:r>
            <w:r w:rsidR="00C90C42">
              <w:rPr>
                <w:noProof/>
                <w:webHidden/>
              </w:rPr>
              <w:instrText xml:space="preserve"> PAGEREF _Toc177565808 \h </w:instrText>
            </w:r>
            <w:r w:rsidR="00C90C42">
              <w:rPr>
                <w:noProof/>
                <w:webHidden/>
              </w:rPr>
            </w:r>
            <w:r w:rsidR="00C90C42">
              <w:rPr>
                <w:noProof/>
                <w:webHidden/>
              </w:rPr>
              <w:fldChar w:fldCharType="separate"/>
            </w:r>
            <w:r w:rsidR="00C90C42">
              <w:rPr>
                <w:noProof/>
                <w:webHidden/>
              </w:rPr>
              <w:t>25</w:t>
            </w:r>
            <w:r w:rsidR="00C90C42">
              <w:rPr>
                <w:noProof/>
                <w:webHidden/>
              </w:rPr>
              <w:fldChar w:fldCharType="end"/>
            </w:r>
          </w:hyperlink>
        </w:p>
        <w:p w14:paraId="456DBC57" w14:textId="143B282F"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09" w:history="1">
            <w:r w:rsidR="00C90C42" w:rsidRPr="007D52EC">
              <w:rPr>
                <w:rStyle w:val="Hyperlink"/>
                <w:noProof/>
              </w:rPr>
              <w:t>Item</w:t>
            </w:r>
            <w:r w:rsidR="00C90C42" w:rsidRPr="007D52EC">
              <w:rPr>
                <w:rStyle w:val="Hyperlink"/>
                <w:noProof/>
                <w:spacing w:val="-1"/>
              </w:rPr>
              <w:t xml:space="preserve"> </w:t>
            </w:r>
            <w:r w:rsidR="00C90C42" w:rsidRPr="007D52EC">
              <w:rPr>
                <w:rStyle w:val="Hyperlink"/>
                <w:noProof/>
              </w:rPr>
              <w:t>17</w:t>
            </w:r>
            <w:r w:rsidR="00C90C42" w:rsidRPr="007D52EC">
              <w:rPr>
                <w:rStyle w:val="Hyperlink"/>
                <w:noProof/>
                <w:spacing w:val="-2"/>
              </w:rPr>
              <w:t xml:space="preserve"> </w:t>
            </w:r>
            <w:r w:rsidR="00C90C42" w:rsidRPr="007D52EC">
              <w:rPr>
                <w:rStyle w:val="Hyperlink"/>
                <w:noProof/>
              </w:rPr>
              <w:t>–</w:t>
            </w:r>
            <w:r w:rsidR="00C90C42" w:rsidRPr="007D52EC">
              <w:rPr>
                <w:rStyle w:val="Hyperlink"/>
                <w:noProof/>
                <w:spacing w:val="-1"/>
              </w:rPr>
              <w:t xml:space="preserve"> </w:t>
            </w:r>
            <w:r w:rsidR="00C90C42" w:rsidRPr="007D52EC">
              <w:rPr>
                <w:rStyle w:val="Hyperlink"/>
                <w:noProof/>
              </w:rPr>
              <w:t>Voting</w:t>
            </w:r>
            <w:r w:rsidR="00C90C42" w:rsidRPr="007D52EC">
              <w:rPr>
                <w:rStyle w:val="Hyperlink"/>
                <w:noProof/>
                <w:spacing w:val="-2"/>
              </w:rPr>
              <w:t xml:space="preserve"> </w:t>
            </w:r>
            <w:r w:rsidR="00C90C42" w:rsidRPr="007D52EC">
              <w:rPr>
                <w:rStyle w:val="Hyperlink"/>
                <w:noProof/>
              </w:rPr>
              <w:t>Client</w:t>
            </w:r>
            <w:r w:rsidR="00C90C42" w:rsidRPr="007D52EC">
              <w:rPr>
                <w:rStyle w:val="Hyperlink"/>
                <w:noProof/>
                <w:spacing w:val="2"/>
              </w:rPr>
              <w:t xml:space="preserve"> </w:t>
            </w:r>
            <w:r w:rsidR="00C90C42" w:rsidRPr="007D52EC">
              <w:rPr>
                <w:rStyle w:val="Hyperlink"/>
                <w:noProof/>
                <w:spacing w:val="-2"/>
              </w:rPr>
              <w:t>Securities</w:t>
            </w:r>
            <w:r w:rsidR="00C90C42">
              <w:rPr>
                <w:noProof/>
                <w:webHidden/>
              </w:rPr>
              <w:tab/>
            </w:r>
            <w:r w:rsidR="00C90C42">
              <w:rPr>
                <w:noProof/>
                <w:webHidden/>
              </w:rPr>
              <w:fldChar w:fldCharType="begin"/>
            </w:r>
            <w:r w:rsidR="00C90C42">
              <w:rPr>
                <w:noProof/>
                <w:webHidden/>
              </w:rPr>
              <w:instrText xml:space="preserve"> PAGEREF _Toc177565809 \h </w:instrText>
            </w:r>
            <w:r w:rsidR="00C90C42">
              <w:rPr>
                <w:noProof/>
                <w:webHidden/>
              </w:rPr>
            </w:r>
            <w:r w:rsidR="00C90C42">
              <w:rPr>
                <w:noProof/>
                <w:webHidden/>
              </w:rPr>
              <w:fldChar w:fldCharType="separate"/>
            </w:r>
            <w:r w:rsidR="00C90C42">
              <w:rPr>
                <w:noProof/>
                <w:webHidden/>
              </w:rPr>
              <w:t>26</w:t>
            </w:r>
            <w:r w:rsidR="00C90C42">
              <w:rPr>
                <w:noProof/>
                <w:webHidden/>
              </w:rPr>
              <w:fldChar w:fldCharType="end"/>
            </w:r>
          </w:hyperlink>
        </w:p>
        <w:p w14:paraId="1DDF2315" w14:textId="4FF219B1" w:rsidR="00C90C42" w:rsidRDefault="00000000">
          <w:pPr>
            <w:pStyle w:val="TOC3"/>
            <w:tabs>
              <w:tab w:val="right" w:leader="dot" w:pos="11070"/>
            </w:tabs>
            <w:rPr>
              <w:rFonts w:asciiTheme="minorHAnsi" w:eastAsiaTheme="minorEastAsia" w:hAnsiTheme="minorHAnsi" w:cstheme="minorBidi"/>
              <w:noProof/>
              <w:kern w:val="2"/>
              <w:sz w:val="24"/>
              <w:szCs w:val="24"/>
              <w14:ligatures w14:val="standardContextual"/>
            </w:rPr>
          </w:pPr>
          <w:hyperlink w:anchor="_Toc177565810" w:history="1">
            <w:r w:rsidR="00C90C42" w:rsidRPr="007D52EC">
              <w:rPr>
                <w:rStyle w:val="Hyperlink"/>
                <w:noProof/>
              </w:rPr>
              <w:t>Item</w:t>
            </w:r>
            <w:r w:rsidR="00C90C42" w:rsidRPr="007D52EC">
              <w:rPr>
                <w:rStyle w:val="Hyperlink"/>
                <w:noProof/>
                <w:spacing w:val="-2"/>
              </w:rPr>
              <w:t xml:space="preserve"> </w:t>
            </w:r>
            <w:r w:rsidR="00C90C42" w:rsidRPr="007D52EC">
              <w:rPr>
                <w:rStyle w:val="Hyperlink"/>
                <w:noProof/>
              </w:rPr>
              <w:t>18</w:t>
            </w:r>
            <w:r w:rsidR="00C90C42" w:rsidRPr="007D52EC">
              <w:rPr>
                <w:rStyle w:val="Hyperlink"/>
                <w:noProof/>
                <w:spacing w:val="-3"/>
              </w:rPr>
              <w:t xml:space="preserve"> </w:t>
            </w:r>
            <w:r w:rsidR="00C90C42" w:rsidRPr="007D52EC">
              <w:rPr>
                <w:rStyle w:val="Hyperlink"/>
                <w:noProof/>
              </w:rPr>
              <w:t>–</w:t>
            </w:r>
            <w:r w:rsidR="00C90C42" w:rsidRPr="007D52EC">
              <w:rPr>
                <w:rStyle w:val="Hyperlink"/>
                <w:noProof/>
                <w:spacing w:val="-1"/>
              </w:rPr>
              <w:t xml:space="preserve"> </w:t>
            </w:r>
            <w:r w:rsidR="00C90C42" w:rsidRPr="007D52EC">
              <w:rPr>
                <w:rStyle w:val="Hyperlink"/>
                <w:noProof/>
              </w:rPr>
              <w:t>Financial</w:t>
            </w:r>
            <w:r w:rsidR="00C90C42" w:rsidRPr="007D52EC">
              <w:rPr>
                <w:rStyle w:val="Hyperlink"/>
                <w:noProof/>
                <w:spacing w:val="-1"/>
              </w:rPr>
              <w:t xml:space="preserve"> </w:t>
            </w:r>
            <w:r w:rsidR="00C90C42" w:rsidRPr="007D52EC">
              <w:rPr>
                <w:rStyle w:val="Hyperlink"/>
                <w:noProof/>
                <w:spacing w:val="-2"/>
              </w:rPr>
              <w:t>Information</w:t>
            </w:r>
            <w:r w:rsidR="00C90C42">
              <w:rPr>
                <w:noProof/>
                <w:webHidden/>
              </w:rPr>
              <w:tab/>
            </w:r>
            <w:r w:rsidR="00C90C42">
              <w:rPr>
                <w:noProof/>
                <w:webHidden/>
              </w:rPr>
              <w:fldChar w:fldCharType="begin"/>
            </w:r>
            <w:r w:rsidR="00C90C42">
              <w:rPr>
                <w:noProof/>
                <w:webHidden/>
              </w:rPr>
              <w:instrText xml:space="preserve"> PAGEREF _Toc177565810 \h </w:instrText>
            </w:r>
            <w:r w:rsidR="00C90C42">
              <w:rPr>
                <w:noProof/>
                <w:webHidden/>
              </w:rPr>
            </w:r>
            <w:r w:rsidR="00C90C42">
              <w:rPr>
                <w:noProof/>
                <w:webHidden/>
              </w:rPr>
              <w:fldChar w:fldCharType="separate"/>
            </w:r>
            <w:r w:rsidR="00C90C42">
              <w:rPr>
                <w:noProof/>
                <w:webHidden/>
              </w:rPr>
              <w:t>26</w:t>
            </w:r>
            <w:r w:rsidR="00C90C42">
              <w:rPr>
                <w:noProof/>
                <w:webHidden/>
              </w:rPr>
              <w:fldChar w:fldCharType="end"/>
            </w:r>
          </w:hyperlink>
        </w:p>
        <w:p w14:paraId="0D55C445" w14:textId="1451AF6D" w:rsidR="004B3CE5" w:rsidRDefault="004B3CE5">
          <w:r>
            <w:rPr>
              <w:b/>
              <w:bCs/>
              <w:noProof/>
            </w:rPr>
            <w:fldChar w:fldCharType="end"/>
          </w:r>
        </w:p>
      </w:sdtContent>
    </w:sdt>
    <w:p w14:paraId="70D223ED" w14:textId="77777777" w:rsidR="00D31767" w:rsidRDefault="00D31767" w:rsidP="00A7368A">
      <w:pPr>
        <w:sectPr w:rsidR="00D31767">
          <w:pgSz w:w="12240" w:h="15840"/>
          <w:pgMar w:top="720" w:right="560" w:bottom="1760" w:left="600" w:header="0" w:footer="1566" w:gutter="0"/>
          <w:cols w:space="720"/>
        </w:sectPr>
      </w:pPr>
    </w:p>
    <w:bookmarkStart w:id="4" w:name="_Toc177565796"/>
    <w:p w14:paraId="48B92964" w14:textId="77777777" w:rsidR="00D31767" w:rsidRDefault="00E51BBA" w:rsidP="0054024E">
      <w:pPr>
        <w:pStyle w:val="Heading3"/>
        <w:jc w:val="center"/>
      </w:pPr>
      <w:r>
        <w:rPr>
          <w:noProof/>
        </w:rPr>
        <w:lastRenderedPageBreak/>
        <mc:AlternateContent>
          <mc:Choice Requires="wps">
            <w:drawing>
              <wp:anchor distT="0" distB="0" distL="0" distR="0" simplePos="0" relativeHeight="251628032" behindDoc="0" locked="0" layoutInCell="1" allowOverlap="1" wp14:anchorId="339117EB" wp14:editId="604F5654">
                <wp:simplePos x="0" y="0"/>
                <wp:positionH relativeFrom="page">
                  <wp:posOffset>987552</wp:posOffset>
                </wp:positionH>
                <wp:positionV relativeFrom="paragraph">
                  <wp:posOffset>1511</wp:posOffset>
                </wp:positionV>
                <wp:extent cx="579755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6A0CF3F8" id="Graphic 10" o:spid="_x0000_s1026" style="position:absolute;margin-left:77.75pt;margin-top:.1pt;width:456.5pt;height:.5pt;z-index:251628032;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" path="m5797296,l,,,6108r5797296,l5797296,xe" fillcolor="#4f81bc" stroked="f">
                <v:path arrowok="t"/>
                <w10:wrap anchorx="page"/>
              </v:shape>
            </w:pict>
          </mc:Fallback>
        </mc:AlternateContent>
      </w:r>
      <w:r>
        <w:t>Item</w:t>
      </w:r>
      <w:r>
        <w:rPr>
          <w:spacing w:val="-1"/>
        </w:rPr>
        <w:t xml:space="preserve"> </w:t>
      </w:r>
      <w:r>
        <w:t>4</w:t>
      </w:r>
      <w:r>
        <w:rPr>
          <w:spacing w:val="-1"/>
        </w:rPr>
        <w:t xml:space="preserve"> </w:t>
      </w:r>
      <w:r>
        <w:t>– Advisory</w:t>
      </w:r>
      <w:r>
        <w:rPr>
          <w:spacing w:val="1"/>
        </w:rPr>
        <w:t xml:space="preserve"> </w:t>
      </w:r>
      <w:r>
        <w:rPr>
          <w:spacing w:val="-2"/>
        </w:rPr>
        <w:t>Business</w:t>
      </w:r>
      <w:bookmarkEnd w:id="4"/>
    </w:p>
    <w:p w14:paraId="0275C98F" w14:textId="2E4C3568" w:rsidR="00D31767" w:rsidRDefault="00D31767" w:rsidP="00A7368A">
      <w:pPr>
        <w:pStyle w:val="BodyText"/>
        <w:spacing w:before="5"/>
        <w:ind w:left="0"/>
        <w:jc w:val="left"/>
        <w:rPr>
          <w:i/>
          <w:sz w:val="14"/>
        </w:rPr>
      </w:pPr>
    </w:p>
    <w:p w14:paraId="6057ABA5" w14:textId="02A36601" w:rsidR="00D31767" w:rsidRDefault="00616C08" w:rsidP="00A7368A">
      <w:pPr>
        <w:pStyle w:val="BodyText"/>
        <w:ind w:right="152"/>
      </w:pPr>
      <w:r w:rsidRPr="00616C08">
        <w:t>Realta Investment Advisors</w:t>
      </w:r>
      <w:r w:rsidR="00E51BBA">
        <w:t>, Inc. (“</w:t>
      </w:r>
      <w:r w:rsidR="0054024E">
        <w:t>Firm</w:t>
      </w:r>
      <w:r w:rsidR="00E51BBA">
        <w:t>”</w:t>
      </w:r>
      <w:r w:rsidR="009F56A1">
        <w:t xml:space="preserve">, “We” </w:t>
      </w:r>
      <w:r w:rsidR="00E51BBA">
        <w:t>or “RIA”) is an investment advisory firm that is registered</w:t>
      </w:r>
      <w:r w:rsidR="00E51BBA">
        <w:rPr>
          <w:spacing w:val="-10"/>
        </w:rPr>
        <w:t xml:space="preserve"> </w:t>
      </w:r>
      <w:r w:rsidR="00E51BBA">
        <w:t>with</w:t>
      </w:r>
      <w:r w:rsidR="00E51BBA">
        <w:rPr>
          <w:spacing w:val="-12"/>
        </w:rPr>
        <w:t xml:space="preserve"> </w:t>
      </w:r>
      <w:r w:rsidR="00E51BBA">
        <w:t>the</w:t>
      </w:r>
      <w:r w:rsidR="00E51BBA">
        <w:rPr>
          <w:spacing w:val="-11"/>
        </w:rPr>
        <w:t xml:space="preserve"> </w:t>
      </w:r>
      <w:r w:rsidR="00E51BBA">
        <w:t>U.S.</w:t>
      </w:r>
      <w:r w:rsidR="00E51BBA">
        <w:rPr>
          <w:spacing w:val="-12"/>
        </w:rPr>
        <w:t xml:space="preserve"> </w:t>
      </w:r>
      <w:r w:rsidR="00E51BBA">
        <w:t>Securities</w:t>
      </w:r>
      <w:r w:rsidR="00E51BBA">
        <w:rPr>
          <w:spacing w:val="-11"/>
        </w:rPr>
        <w:t xml:space="preserve"> </w:t>
      </w:r>
      <w:r w:rsidR="00E51BBA">
        <w:t>and</w:t>
      </w:r>
      <w:r w:rsidR="00E51BBA">
        <w:rPr>
          <w:spacing w:val="-10"/>
        </w:rPr>
        <w:t xml:space="preserve"> </w:t>
      </w:r>
      <w:r w:rsidR="00E51BBA">
        <w:t>Exchange</w:t>
      </w:r>
      <w:r w:rsidR="00E51BBA" w:rsidRPr="00331158">
        <w:t xml:space="preserve"> </w:t>
      </w:r>
      <w:r w:rsidR="00E51BBA">
        <w:t>Commission</w:t>
      </w:r>
      <w:r w:rsidR="00E51BBA" w:rsidRPr="00331158">
        <w:t xml:space="preserve"> </w:t>
      </w:r>
      <w:r w:rsidR="00E51BBA">
        <w:t>since</w:t>
      </w:r>
      <w:r w:rsidR="00E51BBA" w:rsidRPr="00331158">
        <w:t xml:space="preserve"> </w:t>
      </w:r>
      <w:r w:rsidR="00E51BBA">
        <w:t>June</w:t>
      </w:r>
      <w:r w:rsidR="00E51BBA" w:rsidRPr="00331158">
        <w:t xml:space="preserve"> </w:t>
      </w:r>
      <w:r w:rsidR="00E51BBA">
        <w:t>6,</w:t>
      </w:r>
      <w:r w:rsidR="00E51BBA" w:rsidRPr="00331158">
        <w:t xml:space="preserve"> </w:t>
      </w:r>
      <w:r w:rsidR="00E51BBA">
        <w:t>2007.</w:t>
      </w:r>
      <w:r w:rsidR="00E51BBA" w:rsidRPr="00331158">
        <w:t xml:space="preserve"> </w:t>
      </w:r>
      <w:r w:rsidR="00E51BBA">
        <w:t>RIA</w:t>
      </w:r>
      <w:r w:rsidR="00E51BBA" w:rsidRPr="00331158">
        <w:t xml:space="preserve"> </w:t>
      </w:r>
      <w:r w:rsidR="00E51BBA">
        <w:t>is</w:t>
      </w:r>
      <w:r w:rsidR="00E51BBA" w:rsidRPr="00331158">
        <w:t xml:space="preserve"> </w:t>
      </w:r>
      <w:r w:rsidR="00E51BBA">
        <w:t>wholly</w:t>
      </w:r>
      <w:r w:rsidR="00E51BBA" w:rsidRPr="00331158">
        <w:t xml:space="preserve"> </w:t>
      </w:r>
      <w:r w:rsidR="00E51BBA">
        <w:t>owned</w:t>
      </w:r>
      <w:r w:rsidR="00E51BBA" w:rsidRPr="00331158">
        <w:t xml:space="preserve"> </w:t>
      </w:r>
      <w:r w:rsidR="00E51BBA">
        <w:t>by</w:t>
      </w:r>
      <w:r w:rsidR="00E51BBA" w:rsidRPr="00331158">
        <w:t xml:space="preserve"> </w:t>
      </w:r>
      <w:r w:rsidR="00E51BBA">
        <w:t>Orange Street Holdings, Inc.</w:t>
      </w:r>
    </w:p>
    <w:p w14:paraId="24EF4360" w14:textId="77777777" w:rsidR="0060410B" w:rsidRDefault="0060410B" w:rsidP="00A7368A">
      <w:pPr>
        <w:pStyle w:val="BodyText"/>
        <w:ind w:right="152"/>
      </w:pPr>
    </w:p>
    <w:p w14:paraId="1E60B960" w14:textId="6017571B" w:rsidR="00D31767" w:rsidRDefault="00E51BBA" w:rsidP="00331158">
      <w:pPr>
        <w:pStyle w:val="BodyText"/>
        <w:ind w:right="152"/>
      </w:pPr>
      <w:r>
        <w:t>RIA provides ongoing investment advice and management of client assets through its investment advisor representatives, to whom we refer as “Financial Advisors.”</w:t>
      </w:r>
      <w:r w:rsidRPr="00331158">
        <w:t xml:space="preserve"> </w:t>
      </w:r>
      <w:r>
        <w:t>Financial Advisors provide advice on the purchase and</w:t>
      </w:r>
      <w:r w:rsidRPr="00331158">
        <w:t xml:space="preserve"> </w:t>
      </w:r>
      <w:r>
        <w:t>sale</w:t>
      </w:r>
      <w:r w:rsidRPr="00331158">
        <w:t xml:space="preserve"> </w:t>
      </w:r>
      <w:r>
        <w:t>of</w:t>
      </w:r>
      <w:r w:rsidRPr="00331158">
        <w:t xml:space="preserve"> </w:t>
      </w:r>
      <w:r>
        <w:t>various</w:t>
      </w:r>
      <w:r w:rsidRPr="00331158">
        <w:t xml:space="preserve"> </w:t>
      </w:r>
      <w:r>
        <w:t>types</w:t>
      </w:r>
      <w:r w:rsidRPr="00331158">
        <w:t xml:space="preserve"> </w:t>
      </w:r>
      <w:r>
        <w:t>of</w:t>
      </w:r>
      <w:r w:rsidRPr="00331158">
        <w:t xml:space="preserve"> </w:t>
      </w:r>
      <w:r>
        <w:t>investments,</w:t>
      </w:r>
      <w:r w:rsidRPr="00331158">
        <w:t xml:space="preserve"> </w:t>
      </w:r>
      <w:r>
        <w:t>such</w:t>
      </w:r>
      <w:r w:rsidRPr="00331158">
        <w:t xml:space="preserve"> </w:t>
      </w:r>
      <w:r>
        <w:t>as</w:t>
      </w:r>
      <w:r w:rsidRPr="00331158">
        <w:t xml:space="preserve"> </w:t>
      </w:r>
      <w:r>
        <w:t>mutual</w:t>
      </w:r>
      <w:r w:rsidRPr="00331158">
        <w:t xml:space="preserve"> </w:t>
      </w:r>
      <w:r>
        <w:t>funds,</w:t>
      </w:r>
      <w:r w:rsidRPr="00331158">
        <w:t xml:space="preserve"> </w:t>
      </w:r>
      <w:r>
        <w:t>exchange-traded</w:t>
      </w:r>
      <w:r w:rsidRPr="00331158">
        <w:t xml:space="preserve"> </w:t>
      </w:r>
      <w:r>
        <w:t>funds</w:t>
      </w:r>
      <w:r w:rsidRPr="00331158">
        <w:t xml:space="preserve"> </w:t>
      </w:r>
      <w:r>
        <w:t>(“ETFs”),</w:t>
      </w:r>
      <w:r w:rsidRPr="00331158">
        <w:t xml:space="preserve"> </w:t>
      </w:r>
      <w:r>
        <w:t>variable</w:t>
      </w:r>
      <w:r w:rsidRPr="00331158">
        <w:t xml:space="preserve"> </w:t>
      </w:r>
      <w:r>
        <w:t>annuity subaccounts, real estate investment trusts (“REITs”), equities, fixed income securities, advisory programs offered</w:t>
      </w:r>
      <w:r w:rsidRPr="00331158">
        <w:t xml:space="preserve"> </w:t>
      </w:r>
      <w:r>
        <w:t>by</w:t>
      </w:r>
      <w:r w:rsidRPr="00331158">
        <w:t xml:space="preserve"> </w:t>
      </w:r>
      <w:r>
        <w:t>us</w:t>
      </w:r>
      <w:r w:rsidRPr="00331158">
        <w:t xml:space="preserve"> </w:t>
      </w:r>
      <w:r>
        <w:t>or</w:t>
      </w:r>
      <w:r w:rsidRPr="00331158">
        <w:t xml:space="preserve"> </w:t>
      </w:r>
      <w:r>
        <w:t>third-party</w:t>
      </w:r>
      <w:r w:rsidRPr="00331158">
        <w:t xml:space="preserve"> </w:t>
      </w:r>
      <w:r>
        <w:t>investment</w:t>
      </w:r>
      <w:r w:rsidRPr="00331158">
        <w:t xml:space="preserve"> </w:t>
      </w:r>
      <w:r>
        <w:t>advisory</w:t>
      </w:r>
      <w:r w:rsidRPr="00331158">
        <w:t xml:space="preserve"> </w:t>
      </w:r>
      <w:r>
        <w:t>firms,</w:t>
      </w:r>
      <w:r w:rsidRPr="00331158">
        <w:t xml:space="preserve"> </w:t>
      </w:r>
      <w:r>
        <w:t>and</w:t>
      </w:r>
      <w:r w:rsidRPr="00331158">
        <w:t xml:space="preserve"> </w:t>
      </w:r>
      <w:r>
        <w:t>options.</w:t>
      </w:r>
      <w:r w:rsidRPr="00331158">
        <w:t xml:space="preserve"> </w:t>
      </w:r>
      <w:r>
        <w:t>Our</w:t>
      </w:r>
      <w:r w:rsidRPr="00331158">
        <w:t xml:space="preserve"> </w:t>
      </w:r>
      <w:r>
        <w:t>Financial</w:t>
      </w:r>
      <w:r w:rsidRPr="00331158">
        <w:t xml:space="preserve"> </w:t>
      </w:r>
      <w:r>
        <w:t>Advisors</w:t>
      </w:r>
      <w:r w:rsidRPr="00331158">
        <w:t xml:space="preserve"> </w:t>
      </w:r>
      <w:r>
        <w:t>may</w:t>
      </w:r>
      <w:r w:rsidRPr="00331158">
        <w:t xml:space="preserve"> </w:t>
      </w:r>
      <w:r>
        <w:t>also</w:t>
      </w:r>
      <w:r w:rsidRPr="00331158">
        <w:t xml:space="preserve"> </w:t>
      </w:r>
      <w:r>
        <w:t>offer</w:t>
      </w:r>
      <w:r w:rsidRPr="00331158">
        <w:t xml:space="preserve"> </w:t>
      </w:r>
      <w:r>
        <w:t xml:space="preserve">advice related to RIA-approved direct participation programs, private placements, and other alternative investments, such as alternative energy programs, leasing programs, and real estate programs. Through our Financial Advisors, we provide a variety of investment management services, including portfolio management (implemented by </w:t>
      </w:r>
      <w:r w:rsidR="00616C08">
        <w:t>RIA</w:t>
      </w:r>
      <w:r>
        <w:t xml:space="preserve"> or an independent, third-party money manager), investment consulting, financial planning, and estate planning.</w:t>
      </w:r>
      <w:r w:rsidRPr="00331158">
        <w:t xml:space="preserve"> </w:t>
      </w:r>
      <w:r>
        <w:t>Our Financial Advisors may</w:t>
      </w:r>
      <w:r w:rsidRPr="00331158">
        <w:t xml:space="preserve"> </w:t>
      </w:r>
      <w:r>
        <w:t>provide advice in areas such as wealth management, investment consulting, portfolio management, asset allocation, cash management/treasury services, and/or financial and estate planning.</w:t>
      </w:r>
    </w:p>
    <w:p w14:paraId="7FB468F2" w14:textId="77777777" w:rsidR="00D31767" w:rsidRDefault="00D31767" w:rsidP="00331158">
      <w:pPr>
        <w:pStyle w:val="BodyText"/>
        <w:ind w:right="152"/>
      </w:pPr>
    </w:p>
    <w:p w14:paraId="472AFA49" w14:textId="4A9AF790" w:rsidR="00D31767" w:rsidRDefault="00E51BBA" w:rsidP="00331158">
      <w:pPr>
        <w:pStyle w:val="BodyText"/>
        <w:ind w:right="152"/>
      </w:pPr>
      <w:r>
        <w:t>RIA's</w:t>
      </w:r>
      <w:r w:rsidRPr="00331158">
        <w:t xml:space="preserve"> </w:t>
      </w:r>
      <w:r>
        <w:t>Financial</w:t>
      </w:r>
      <w:r w:rsidRPr="00331158">
        <w:t xml:space="preserve"> </w:t>
      </w:r>
      <w:r>
        <w:t>Advisors</w:t>
      </w:r>
      <w:r w:rsidRPr="00331158">
        <w:t xml:space="preserve"> </w:t>
      </w:r>
      <w:r>
        <w:t>may</w:t>
      </w:r>
      <w:r w:rsidRPr="00331158">
        <w:t xml:space="preserve"> </w:t>
      </w:r>
      <w:r>
        <w:t>market under</w:t>
      </w:r>
      <w:r w:rsidRPr="00331158">
        <w:t xml:space="preserve"> </w:t>
      </w:r>
      <w:r>
        <w:t>the</w:t>
      </w:r>
      <w:r w:rsidRPr="00331158">
        <w:t xml:space="preserve"> Realta </w:t>
      </w:r>
      <w:r>
        <w:t>brand or</w:t>
      </w:r>
      <w:r w:rsidRPr="00331158">
        <w:t xml:space="preserve"> </w:t>
      </w:r>
      <w:r>
        <w:t>under</w:t>
      </w:r>
      <w:r w:rsidRPr="00331158">
        <w:t xml:space="preserve"> </w:t>
      </w:r>
      <w:r>
        <w:t>a</w:t>
      </w:r>
      <w:r w:rsidRPr="00331158">
        <w:t xml:space="preserve"> </w:t>
      </w:r>
      <w:r>
        <w:t>business</w:t>
      </w:r>
      <w:r w:rsidRPr="00331158">
        <w:t xml:space="preserve"> </w:t>
      </w:r>
      <w:r>
        <w:t>name</w:t>
      </w:r>
      <w:r w:rsidRPr="00331158">
        <w:t xml:space="preserve"> </w:t>
      </w:r>
      <w:r>
        <w:t>of</w:t>
      </w:r>
      <w:r w:rsidRPr="00331158">
        <w:t xml:space="preserve"> </w:t>
      </w:r>
      <w:r>
        <w:t>their</w:t>
      </w:r>
      <w:r w:rsidRPr="00331158">
        <w:t xml:space="preserve"> </w:t>
      </w:r>
      <w:r>
        <w:t>choosing.</w:t>
      </w:r>
      <w:r w:rsidRPr="00331158">
        <w:t xml:space="preserve"> </w:t>
      </w:r>
      <w:r>
        <w:t>When marketing</w:t>
      </w:r>
      <w:r w:rsidRPr="00331158">
        <w:t xml:space="preserve"> </w:t>
      </w:r>
      <w:r>
        <w:t>under</w:t>
      </w:r>
      <w:r w:rsidRPr="00331158">
        <w:t xml:space="preserve"> </w:t>
      </w:r>
      <w:r>
        <w:t>a</w:t>
      </w:r>
      <w:r w:rsidRPr="00331158">
        <w:t xml:space="preserve"> </w:t>
      </w:r>
      <w:r>
        <w:t>business</w:t>
      </w:r>
      <w:r w:rsidRPr="00331158">
        <w:t xml:space="preserve"> </w:t>
      </w:r>
      <w:r>
        <w:t>name</w:t>
      </w:r>
      <w:r w:rsidRPr="00331158">
        <w:t xml:space="preserve"> </w:t>
      </w:r>
      <w:r>
        <w:t>other</w:t>
      </w:r>
      <w:r w:rsidRPr="00331158">
        <w:t xml:space="preserve"> </w:t>
      </w:r>
      <w:r>
        <w:t>than</w:t>
      </w:r>
      <w:r w:rsidRPr="00331158">
        <w:t xml:space="preserve"> </w:t>
      </w:r>
      <w:r>
        <w:t>Realta,</w:t>
      </w:r>
      <w:r w:rsidRPr="00331158">
        <w:t xml:space="preserve"> </w:t>
      </w:r>
      <w:r>
        <w:t>a</w:t>
      </w:r>
      <w:r w:rsidRPr="00331158">
        <w:t xml:space="preserve"> </w:t>
      </w:r>
      <w:r>
        <w:t>Financial</w:t>
      </w:r>
      <w:r w:rsidRPr="00331158">
        <w:t xml:space="preserve"> </w:t>
      </w:r>
      <w:r>
        <w:t>Advisor</w:t>
      </w:r>
      <w:r w:rsidRPr="00331158">
        <w:t xml:space="preserve"> </w:t>
      </w:r>
      <w:r>
        <w:t>will</w:t>
      </w:r>
      <w:r w:rsidRPr="00331158">
        <w:t xml:space="preserve"> </w:t>
      </w:r>
      <w:r>
        <w:t>distinguish</w:t>
      </w:r>
      <w:r w:rsidRPr="00331158">
        <w:t xml:space="preserve"> </w:t>
      </w:r>
      <w:r>
        <w:t>between</w:t>
      </w:r>
      <w:r w:rsidRPr="00331158">
        <w:t xml:space="preserve"> </w:t>
      </w:r>
      <w:r>
        <w:t>business</w:t>
      </w:r>
      <w:r w:rsidRPr="00331158">
        <w:t xml:space="preserve"> </w:t>
      </w:r>
      <w:r>
        <w:t>done by</w:t>
      </w:r>
      <w:r w:rsidRPr="00331158">
        <w:t xml:space="preserve"> Realta </w:t>
      </w:r>
      <w:r>
        <w:t>and</w:t>
      </w:r>
      <w:r w:rsidRPr="00331158">
        <w:t xml:space="preserve"> </w:t>
      </w:r>
      <w:r>
        <w:t>other</w:t>
      </w:r>
      <w:r w:rsidRPr="00331158">
        <w:t xml:space="preserve"> </w:t>
      </w:r>
      <w:r>
        <w:t>non-</w:t>
      </w:r>
      <w:r w:rsidRPr="00331158">
        <w:t xml:space="preserve">Realta </w:t>
      </w:r>
      <w:r>
        <w:t>business</w:t>
      </w:r>
      <w:r w:rsidRPr="00331158">
        <w:t xml:space="preserve"> </w:t>
      </w:r>
      <w:r>
        <w:t>lines</w:t>
      </w:r>
      <w:r w:rsidRPr="00331158">
        <w:t xml:space="preserve"> </w:t>
      </w:r>
      <w:r>
        <w:t>in</w:t>
      </w:r>
      <w:r w:rsidRPr="00331158">
        <w:t xml:space="preserve"> </w:t>
      </w:r>
      <w:r>
        <w:t>which</w:t>
      </w:r>
      <w:r w:rsidRPr="00331158">
        <w:t xml:space="preserve"> </w:t>
      </w:r>
      <w:r>
        <w:t>an</w:t>
      </w:r>
      <w:r w:rsidRPr="00331158">
        <w:t xml:space="preserve"> </w:t>
      </w:r>
      <w:r>
        <w:t>Advisor</w:t>
      </w:r>
      <w:r w:rsidRPr="00331158">
        <w:t xml:space="preserve"> </w:t>
      </w:r>
      <w:r>
        <w:t>may</w:t>
      </w:r>
      <w:r w:rsidRPr="00331158">
        <w:t xml:space="preserve"> </w:t>
      </w:r>
      <w:r>
        <w:t>engage.</w:t>
      </w:r>
      <w:r w:rsidRPr="00331158">
        <w:t xml:space="preserve"> </w:t>
      </w:r>
      <w:r>
        <w:t>Our</w:t>
      </w:r>
      <w:r w:rsidRPr="00331158">
        <w:t xml:space="preserve"> </w:t>
      </w:r>
      <w:r w:rsidR="007B59AD" w:rsidRPr="00331158">
        <w:t xml:space="preserve">Financial </w:t>
      </w:r>
      <w:r w:rsidR="007B59AD">
        <w:t>A</w:t>
      </w:r>
      <w:r>
        <w:t>dvisors</w:t>
      </w:r>
      <w:r w:rsidRPr="00331158">
        <w:t xml:space="preserve"> </w:t>
      </w:r>
      <w:r>
        <w:t>who</w:t>
      </w:r>
      <w:r w:rsidRPr="00331158">
        <w:t xml:space="preserve"> </w:t>
      </w:r>
      <w:r>
        <w:t>use</w:t>
      </w:r>
      <w:r w:rsidRPr="00331158">
        <w:t xml:space="preserve"> </w:t>
      </w:r>
      <w:r>
        <w:t>their</w:t>
      </w:r>
      <w:r w:rsidRPr="00331158">
        <w:t xml:space="preserve"> </w:t>
      </w:r>
      <w:r>
        <w:t>own brand name have been instructed to disclose on advertising and client correspondence that their advisory services</w:t>
      </w:r>
      <w:r w:rsidRPr="00331158">
        <w:t xml:space="preserve"> </w:t>
      </w:r>
      <w:r>
        <w:t>are</w:t>
      </w:r>
      <w:r w:rsidRPr="00331158">
        <w:t xml:space="preserve"> </w:t>
      </w:r>
      <w:r>
        <w:t>offered</w:t>
      </w:r>
      <w:r w:rsidRPr="00331158">
        <w:t xml:space="preserve"> </w:t>
      </w:r>
      <w:r>
        <w:t>through</w:t>
      </w:r>
      <w:r w:rsidRPr="00331158">
        <w:t xml:space="preserve"> </w:t>
      </w:r>
      <w:r>
        <w:t>us,</w:t>
      </w:r>
      <w:r w:rsidRPr="00331158">
        <w:t xml:space="preserve"> </w:t>
      </w:r>
      <w:r>
        <w:t>and</w:t>
      </w:r>
      <w:r w:rsidRPr="00331158">
        <w:t xml:space="preserve"> </w:t>
      </w:r>
      <w:r>
        <w:t>when</w:t>
      </w:r>
      <w:r w:rsidRPr="00331158">
        <w:t xml:space="preserve"> </w:t>
      </w:r>
      <w:r>
        <w:t>applicable,</w:t>
      </w:r>
      <w:r w:rsidRPr="00331158">
        <w:t xml:space="preserve"> </w:t>
      </w:r>
      <w:r>
        <w:t>their</w:t>
      </w:r>
      <w:r w:rsidRPr="00331158">
        <w:t xml:space="preserve"> </w:t>
      </w:r>
      <w:r>
        <w:t>brokerage</w:t>
      </w:r>
      <w:r w:rsidRPr="00331158">
        <w:t xml:space="preserve"> </w:t>
      </w:r>
      <w:r>
        <w:t>services</w:t>
      </w:r>
      <w:r w:rsidRPr="00331158">
        <w:t xml:space="preserve"> </w:t>
      </w:r>
      <w:r>
        <w:t>are</w:t>
      </w:r>
      <w:r w:rsidRPr="00331158">
        <w:t xml:space="preserve"> </w:t>
      </w:r>
      <w:r>
        <w:t>offered</w:t>
      </w:r>
      <w:r w:rsidRPr="00331158">
        <w:t xml:space="preserve"> </w:t>
      </w:r>
      <w:r>
        <w:t>through</w:t>
      </w:r>
      <w:r w:rsidRPr="00331158">
        <w:t xml:space="preserve"> </w:t>
      </w:r>
      <w:r>
        <w:t>our</w:t>
      </w:r>
      <w:r w:rsidRPr="00331158">
        <w:t xml:space="preserve"> </w:t>
      </w:r>
      <w:r>
        <w:t>affiliated Broker Dealer.</w:t>
      </w:r>
    </w:p>
    <w:p w14:paraId="556C66C4" w14:textId="77777777" w:rsidR="00A617FE" w:rsidRPr="00331158" w:rsidRDefault="00A617FE" w:rsidP="00331158">
      <w:pPr>
        <w:pStyle w:val="BodyText"/>
        <w:ind w:right="152"/>
      </w:pPr>
    </w:p>
    <w:p w14:paraId="3FBACA3B" w14:textId="00435F8D" w:rsidR="00D31767" w:rsidRDefault="00E51BBA" w:rsidP="00331158">
      <w:pPr>
        <w:pStyle w:val="BodyText"/>
        <w:ind w:right="152"/>
      </w:pPr>
      <w:r>
        <w:t>Our</w:t>
      </w:r>
      <w:r w:rsidRPr="00331158">
        <w:t xml:space="preserve"> </w:t>
      </w:r>
      <w:r>
        <w:t>Financial</w:t>
      </w:r>
      <w:r w:rsidRPr="00331158">
        <w:t xml:space="preserve"> </w:t>
      </w:r>
      <w:r>
        <w:t>Advisors</w:t>
      </w:r>
      <w:r w:rsidRPr="00331158">
        <w:t xml:space="preserve"> </w:t>
      </w:r>
      <w:r>
        <w:t>provide</w:t>
      </w:r>
      <w:r w:rsidRPr="00331158">
        <w:t xml:space="preserve"> </w:t>
      </w:r>
      <w:r>
        <w:t>advice</w:t>
      </w:r>
      <w:r w:rsidRPr="00331158">
        <w:t xml:space="preserve"> </w:t>
      </w:r>
      <w:r>
        <w:t>that</w:t>
      </w:r>
      <w:r w:rsidRPr="00331158">
        <w:t xml:space="preserve"> </w:t>
      </w:r>
      <w:r>
        <w:t>is</w:t>
      </w:r>
      <w:r w:rsidRPr="00331158">
        <w:t xml:space="preserve"> </w:t>
      </w:r>
      <w:r>
        <w:t>tailored</w:t>
      </w:r>
      <w:r w:rsidRPr="00331158">
        <w:t xml:space="preserve"> </w:t>
      </w:r>
      <w:r>
        <w:t>to</w:t>
      </w:r>
      <w:r w:rsidRPr="00331158">
        <w:t xml:space="preserve"> </w:t>
      </w:r>
      <w:r>
        <w:t>the</w:t>
      </w:r>
      <w:r w:rsidRPr="00331158">
        <w:t xml:space="preserve"> </w:t>
      </w:r>
      <w:r>
        <w:t>individual</w:t>
      </w:r>
      <w:r w:rsidRPr="00331158">
        <w:t xml:space="preserve"> </w:t>
      </w:r>
      <w:r>
        <w:t>needs</w:t>
      </w:r>
      <w:r w:rsidRPr="00331158">
        <w:t xml:space="preserve"> </w:t>
      </w:r>
      <w:r>
        <w:t>of</w:t>
      </w:r>
      <w:r w:rsidRPr="00331158">
        <w:t xml:space="preserve"> </w:t>
      </w:r>
      <w:r>
        <w:t>the</w:t>
      </w:r>
      <w:r w:rsidRPr="00331158">
        <w:t xml:space="preserve"> </w:t>
      </w:r>
      <w:r>
        <w:t>client</w:t>
      </w:r>
      <w:r w:rsidR="007B59AD">
        <w:t>,</w:t>
      </w:r>
      <w:r w:rsidRPr="00331158">
        <w:t xml:space="preserve"> </w:t>
      </w:r>
      <w:r>
        <w:t>based</w:t>
      </w:r>
      <w:r w:rsidRPr="00331158">
        <w:t xml:space="preserve"> </w:t>
      </w:r>
      <w:r>
        <w:t>on</w:t>
      </w:r>
      <w:r w:rsidRPr="00331158">
        <w:t xml:space="preserve"> </w:t>
      </w:r>
      <w:r>
        <w:t>the</w:t>
      </w:r>
      <w:r w:rsidRPr="00331158">
        <w:t xml:space="preserve"> </w:t>
      </w:r>
      <w:r>
        <w:t>financial information and the investment objective(s) communicated by the client. Clients may impose restrictions on investing in certain securities or groups of securities by notifying the Financial Advisor in writing (including in the Investment Advisory Agreement).</w:t>
      </w:r>
      <w:r w:rsidRPr="00331158">
        <w:t xml:space="preserve"> </w:t>
      </w:r>
      <w:r>
        <w:t xml:space="preserve">Clients’ proposed restrictions may or may not be accepted by </w:t>
      </w:r>
      <w:r w:rsidR="0028666E">
        <w:t>RIA</w:t>
      </w:r>
      <w:r>
        <w:t>.</w:t>
      </w:r>
    </w:p>
    <w:p w14:paraId="2872FDA4" w14:textId="77777777" w:rsidR="00927A97" w:rsidRDefault="00927A97" w:rsidP="00331158">
      <w:pPr>
        <w:pStyle w:val="BodyText"/>
        <w:ind w:right="152"/>
      </w:pPr>
    </w:p>
    <w:p w14:paraId="03EBEB0B" w14:textId="77777777" w:rsidR="00927A97" w:rsidRDefault="00927A97" w:rsidP="00331158">
      <w:pPr>
        <w:pStyle w:val="BodyText"/>
        <w:ind w:right="152"/>
      </w:pPr>
      <w:r>
        <w:t>The specific advisory program selected by the client may cost the client more or less than purchasing program services separately. Factors that bear upon the cost of a particular advisory program in relation to the cost of the</w:t>
      </w:r>
      <w:r w:rsidRPr="00331158">
        <w:t xml:space="preserve"> </w:t>
      </w:r>
      <w:r>
        <w:t>same</w:t>
      </w:r>
      <w:r w:rsidRPr="00331158">
        <w:t xml:space="preserve"> </w:t>
      </w:r>
      <w:r>
        <w:t>services</w:t>
      </w:r>
      <w:r w:rsidRPr="00331158">
        <w:t xml:space="preserve"> </w:t>
      </w:r>
      <w:r>
        <w:t>purchased</w:t>
      </w:r>
      <w:r w:rsidRPr="00331158">
        <w:t xml:space="preserve"> </w:t>
      </w:r>
      <w:r>
        <w:t>separately</w:t>
      </w:r>
      <w:r w:rsidRPr="00331158">
        <w:t xml:space="preserve"> </w:t>
      </w:r>
      <w:r>
        <w:t>include,</w:t>
      </w:r>
      <w:r w:rsidRPr="00331158">
        <w:t xml:space="preserve"> </w:t>
      </w:r>
      <w:r>
        <w:t>but</w:t>
      </w:r>
      <w:r w:rsidRPr="00331158">
        <w:t xml:space="preserve"> </w:t>
      </w:r>
      <w:r>
        <w:t>may</w:t>
      </w:r>
      <w:r w:rsidRPr="00331158">
        <w:t xml:space="preserve"> </w:t>
      </w:r>
      <w:r>
        <w:t>not</w:t>
      </w:r>
      <w:r w:rsidRPr="00331158">
        <w:t xml:space="preserve"> </w:t>
      </w:r>
      <w:r>
        <w:t>be</w:t>
      </w:r>
      <w:r w:rsidRPr="00331158">
        <w:t xml:space="preserve"> </w:t>
      </w:r>
      <w:r>
        <w:t>limited</w:t>
      </w:r>
      <w:r w:rsidRPr="00331158">
        <w:t xml:space="preserve"> </w:t>
      </w:r>
      <w:r>
        <w:t>to,</w:t>
      </w:r>
      <w:r w:rsidRPr="00331158">
        <w:t xml:space="preserve"> </w:t>
      </w:r>
      <w:r>
        <w:t>the</w:t>
      </w:r>
      <w:r w:rsidRPr="00331158">
        <w:t xml:space="preserve"> </w:t>
      </w:r>
      <w:r>
        <w:t>type</w:t>
      </w:r>
      <w:r w:rsidRPr="00331158">
        <w:t xml:space="preserve"> </w:t>
      </w:r>
      <w:r>
        <w:t>and</w:t>
      </w:r>
      <w:r w:rsidRPr="00331158">
        <w:t xml:space="preserve"> </w:t>
      </w:r>
      <w:r>
        <w:t>size</w:t>
      </w:r>
      <w:r w:rsidRPr="00331158">
        <w:t xml:space="preserve"> </w:t>
      </w:r>
      <w:r>
        <w:t>of</w:t>
      </w:r>
      <w:r w:rsidRPr="00331158">
        <w:t xml:space="preserve"> </w:t>
      </w:r>
      <w:r>
        <w:t>the</w:t>
      </w:r>
      <w:r w:rsidRPr="00331158">
        <w:t xml:space="preserve"> </w:t>
      </w:r>
      <w:r>
        <w:t>account,</w:t>
      </w:r>
      <w:r w:rsidRPr="00331158">
        <w:t xml:space="preserve"> </w:t>
      </w:r>
      <w:r>
        <w:t>the historical or expected size or number of trades for the account, the types</w:t>
      </w:r>
      <w:r w:rsidRPr="00331158">
        <w:t xml:space="preserve"> </w:t>
      </w:r>
      <w:r>
        <w:t>of securities and strategies involved, and the number and range of supplementary advisory and client-related services provided to the account. Investment recommendations and advice offered by RIA and its advisors do not constitute legal, tax, or accounting advice. Clients should coordinate and</w:t>
      </w:r>
      <w:r w:rsidRPr="00331158">
        <w:t xml:space="preserve"> </w:t>
      </w:r>
      <w:r>
        <w:t>discuss the impact of the</w:t>
      </w:r>
      <w:r w:rsidRPr="00331158">
        <w:t xml:space="preserve"> </w:t>
      </w:r>
      <w:r>
        <w:t>financial advice</w:t>
      </w:r>
      <w:r w:rsidRPr="00331158">
        <w:t xml:space="preserve"> </w:t>
      </w:r>
      <w:r>
        <w:t xml:space="preserve">they receive from </w:t>
      </w:r>
      <w:proofErr w:type="gramStart"/>
      <w:r>
        <w:t>a</w:t>
      </w:r>
      <w:proofErr w:type="gramEnd"/>
      <w:r>
        <w:t xml:space="preserve"> RIA</w:t>
      </w:r>
      <w:r w:rsidRPr="00331158">
        <w:t xml:space="preserve"> </w:t>
      </w:r>
      <w:r>
        <w:t>advisor</w:t>
      </w:r>
      <w:r w:rsidRPr="00331158">
        <w:t xml:space="preserve"> </w:t>
      </w:r>
      <w:r>
        <w:t>with</w:t>
      </w:r>
      <w:r w:rsidRPr="00331158">
        <w:t xml:space="preserve"> </w:t>
      </w:r>
      <w:r>
        <w:t>their</w:t>
      </w:r>
      <w:r w:rsidRPr="00331158">
        <w:t xml:space="preserve"> </w:t>
      </w:r>
      <w:r>
        <w:t>attorney</w:t>
      </w:r>
      <w:r w:rsidRPr="00331158">
        <w:t xml:space="preserve"> </w:t>
      </w:r>
      <w:r>
        <w:t>and</w:t>
      </w:r>
      <w:r w:rsidRPr="00331158">
        <w:t xml:space="preserve"> </w:t>
      </w:r>
      <w:r>
        <w:t>accountant.</w:t>
      </w:r>
      <w:r w:rsidRPr="00331158">
        <w:t xml:space="preserve"> </w:t>
      </w:r>
      <w:r>
        <w:t>Clients</w:t>
      </w:r>
      <w:r w:rsidRPr="00331158">
        <w:t xml:space="preserve"> </w:t>
      </w:r>
      <w:r>
        <w:t>should</w:t>
      </w:r>
      <w:r w:rsidRPr="00331158">
        <w:t xml:space="preserve"> </w:t>
      </w:r>
      <w:r>
        <w:t>also</w:t>
      </w:r>
      <w:r w:rsidRPr="00331158">
        <w:t xml:space="preserve"> </w:t>
      </w:r>
      <w:r>
        <w:t>inform</w:t>
      </w:r>
      <w:r w:rsidRPr="00331158">
        <w:t xml:space="preserve"> </w:t>
      </w:r>
      <w:r>
        <w:t>their</w:t>
      </w:r>
      <w:r w:rsidRPr="00331158">
        <w:t xml:space="preserve"> </w:t>
      </w:r>
      <w:r>
        <w:t>advisor</w:t>
      </w:r>
      <w:r w:rsidRPr="00331158">
        <w:t xml:space="preserve"> </w:t>
      </w:r>
      <w:r>
        <w:t>promptly</w:t>
      </w:r>
      <w:r w:rsidRPr="00331158">
        <w:t xml:space="preserve"> </w:t>
      </w:r>
      <w:r>
        <w:t>of</w:t>
      </w:r>
      <w:r w:rsidRPr="00331158">
        <w:t xml:space="preserve"> </w:t>
      </w:r>
      <w:r>
        <w:t>any</w:t>
      </w:r>
      <w:r w:rsidRPr="00331158">
        <w:t xml:space="preserve"> </w:t>
      </w:r>
      <w:r>
        <w:t xml:space="preserve">changes in their financial situation, investment goals, needs, or objectives. Failure to notify the advisor of any material changes could result in investment advice not meeting the changing needs of the client. In some cases, an independent investment advisor may engage the investment advisory services of </w:t>
      </w:r>
      <w:proofErr w:type="gramStart"/>
      <w:r>
        <w:t>a</w:t>
      </w:r>
      <w:proofErr w:type="gramEnd"/>
      <w:r>
        <w:t xml:space="preserve"> RIA advisor to manage a portion of the investment advisor’s client accounts.</w:t>
      </w:r>
    </w:p>
    <w:p w14:paraId="0CA4BFE5" w14:textId="77777777" w:rsidR="00927A97" w:rsidRDefault="00927A97" w:rsidP="00331158">
      <w:pPr>
        <w:pStyle w:val="BodyText"/>
        <w:ind w:right="152"/>
      </w:pPr>
    </w:p>
    <w:p w14:paraId="27625ED4" w14:textId="77777777" w:rsidR="00927A97" w:rsidRDefault="00927A97" w:rsidP="00331158">
      <w:pPr>
        <w:pStyle w:val="BodyText"/>
        <w:ind w:right="152"/>
      </w:pPr>
      <w:r>
        <w:t>Clients</w:t>
      </w:r>
      <w:r w:rsidRPr="00331158">
        <w:t xml:space="preserve"> </w:t>
      </w:r>
      <w:r>
        <w:t>should</w:t>
      </w:r>
      <w:r w:rsidRPr="00331158">
        <w:t xml:space="preserve"> </w:t>
      </w:r>
      <w:r>
        <w:t>be</w:t>
      </w:r>
      <w:r w:rsidRPr="00331158">
        <w:t xml:space="preserve"> </w:t>
      </w:r>
      <w:r>
        <w:t>aware</w:t>
      </w:r>
      <w:r w:rsidRPr="00331158">
        <w:t xml:space="preserve"> </w:t>
      </w:r>
      <w:r>
        <w:t>that</w:t>
      </w:r>
      <w:r w:rsidRPr="00331158">
        <w:t xml:space="preserve"> </w:t>
      </w:r>
      <w:r>
        <w:t>the</w:t>
      </w:r>
      <w:r w:rsidRPr="00331158">
        <w:t xml:space="preserve"> </w:t>
      </w:r>
      <w:r>
        <w:t>compensation</w:t>
      </w:r>
      <w:r w:rsidRPr="00331158">
        <w:t xml:space="preserve"> </w:t>
      </w:r>
      <w:r>
        <w:t>to</w:t>
      </w:r>
      <w:r w:rsidRPr="00331158">
        <w:t xml:space="preserve"> </w:t>
      </w:r>
      <w:r>
        <w:t>RIA,</w:t>
      </w:r>
      <w:r w:rsidRPr="00331158">
        <w:t xml:space="preserve"> </w:t>
      </w:r>
      <w:r>
        <w:t>its</w:t>
      </w:r>
      <w:r w:rsidRPr="00331158">
        <w:t xml:space="preserve"> </w:t>
      </w:r>
      <w:r>
        <w:t>affiliates,</w:t>
      </w:r>
      <w:r w:rsidRPr="00331158">
        <w:t xml:space="preserve"> </w:t>
      </w:r>
      <w:r>
        <w:t>and</w:t>
      </w:r>
      <w:r w:rsidRPr="00331158">
        <w:t xml:space="preserve"> </w:t>
      </w:r>
      <w:r>
        <w:t>your</w:t>
      </w:r>
      <w:r w:rsidRPr="00331158">
        <w:t xml:space="preserve"> </w:t>
      </w:r>
      <w:r>
        <w:t>advisor</w:t>
      </w:r>
      <w:r w:rsidRPr="00331158">
        <w:t xml:space="preserve"> </w:t>
      </w:r>
      <w:r>
        <w:t>will</w:t>
      </w:r>
      <w:r w:rsidRPr="00331158">
        <w:t xml:space="preserve"> </w:t>
      </w:r>
      <w:r>
        <w:t>differ</w:t>
      </w:r>
      <w:r w:rsidRPr="00331158">
        <w:t xml:space="preserve"> </w:t>
      </w:r>
      <w:r>
        <w:t>according</w:t>
      </w:r>
      <w:r w:rsidRPr="00331158">
        <w:t xml:space="preserve"> </w:t>
      </w:r>
      <w:r>
        <w:t>to</w:t>
      </w:r>
      <w:r w:rsidRPr="00331158">
        <w:t xml:space="preserve"> </w:t>
      </w:r>
      <w:r>
        <w:t>the specific advisory program chosen. This compensation to RIA, its affiliates, and your advisor may be more than the</w:t>
      </w:r>
      <w:r w:rsidRPr="00331158">
        <w:t xml:space="preserve"> </w:t>
      </w:r>
      <w:r>
        <w:t>amounts</w:t>
      </w:r>
      <w:r w:rsidRPr="00331158">
        <w:t xml:space="preserve"> </w:t>
      </w:r>
      <w:r>
        <w:t>we</w:t>
      </w:r>
      <w:r w:rsidRPr="00331158">
        <w:t xml:space="preserve"> </w:t>
      </w:r>
      <w:r>
        <w:t>would</w:t>
      </w:r>
      <w:r w:rsidRPr="00331158">
        <w:t xml:space="preserve"> </w:t>
      </w:r>
      <w:r>
        <w:t>otherwise</w:t>
      </w:r>
      <w:r w:rsidRPr="00331158">
        <w:t xml:space="preserve"> </w:t>
      </w:r>
      <w:r>
        <w:t>receive</w:t>
      </w:r>
      <w:r w:rsidRPr="00331158">
        <w:t xml:space="preserve"> </w:t>
      </w:r>
      <w:r>
        <w:t>if</w:t>
      </w:r>
      <w:r w:rsidRPr="00331158">
        <w:t xml:space="preserve"> </w:t>
      </w:r>
      <w:r>
        <w:t>you</w:t>
      </w:r>
      <w:r w:rsidRPr="00331158">
        <w:t xml:space="preserve"> </w:t>
      </w:r>
      <w:r>
        <w:t>participated</w:t>
      </w:r>
      <w:r w:rsidRPr="00331158">
        <w:t xml:space="preserve"> </w:t>
      </w:r>
      <w:r>
        <w:t>in</w:t>
      </w:r>
      <w:r w:rsidRPr="00331158">
        <w:t xml:space="preserve"> </w:t>
      </w:r>
      <w:r>
        <w:t>another</w:t>
      </w:r>
      <w:r w:rsidRPr="00331158">
        <w:t xml:space="preserve"> </w:t>
      </w:r>
      <w:r>
        <w:t>program</w:t>
      </w:r>
      <w:r w:rsidRPr="00331158">
        <w:t xml:space="preserve"> </w:t>
      </w:r>
      <w:r>
        <w:t>or</w:t>
      </w:r>
      <w:r w:rsidRPr="00331158">
        <w:t xml:space="preserve"> </w:t>
      </w:r>
      <w:r>
        <w:t>paid</w:t>
      </w:r>
      <w:r w:rsidRPr="00331158">
        <w:t xml:space="preserve"> </w:t>
      </w:r>
      <w:r>
        <w:t>for</w:t>
      </w:r>
      <w:r w:rsidRPr="00331158">
        <w:t xml:space="preserve"> </w:t>
      </w:r>
      <w:r>
        <w:t>investment</w:t>
      </w:r>
      <w:r w:rsidRPr="00331158">
        <w:t xml:space="preserve"> </w:t>
      </w:r>
      <w:r>
        <w:t>advice, brokerage, and/or other relevant services separately. As a result of the differences in fee schedules and other sources of compensation that exist among</w:t>
      </w:r>
      <w:r w:rsidRPr="00331158">
        <w:t xml:space="preserve"> </w:t>
      </w:r>
      <w:r>
        <w:t>the various advisory programs and services</w:t>
      </w:r>
      <w:r w:rsidRPr="00331158">
        <w:t xml:space="preserve"> </w:t>
      </w:r>
      <w:r>
        <w:t xml:space="preserve">offered by RIA and your </w:t>
      </w:r>
      <w:r>
        <w:lastRenderedPageBreak/>
        <w:t>advisor, we have a financial incentive to recommend a particular program or service over other programs or services available through RIA.</w:t>
      </w:r>
    </w:p>
    <w:p w14:paraId="03DCAC0F" w14:textId="77777777" w:rsidR="00927A97" w:rsidRDefault="00927A97" w:rsidP="00331158">
      <w:pPr>
        <w:pStyle w:val="BodyText"/>
        <w:ind w:right="152"/>
      </w:pPr>
    </w:p>
    <w:p w14:paraId="43C1620A" w14:textId="77777777" w:rsidR="00927A97" w:rsidRDefault="00927A97" w:rsidP="00331158">
      <w:pPr>
        <w:pStyle w:val="BodyText"/>
        <w:ind w:right="152"/>
      </w:pPr>
      <w:r>
        <w:t xml:space="preserve">While you may be </w:t>
      </w:r>
      <w:proofErr w:type="gramStart"/>
      <w:r>
        <w:t>solicited</w:t>
      </w:r>
      <w:proofErr w:type="gramEnd"/>
      <w:r>
        <w:t xml:space="preserve"> to establish an account through any of the programs described in this document, not all programs offered are suitable for you. Therefore, your Financial Advisor must analyze your financial situation to recommend a program or service that is suitable for you. Further, it should be noted while you receive</w:t>
      </w:r>
      <w:r w:rsidRPr="00331158">
        <w:t xml:space="preserve"> </w:t>
      </w:r>
      <w:r>
        <w:t>individualized</w:t>
      </w:r>
      <w:r w:rsidRPr="00331158">
        <w:t xml:space="preserve"> </w:t>
      </w:r>
      <w:r>
        <w:t>treatment</w:t>
      </w:r>
      <w:r w:rsidRPr="00331158">
        <w:t xml:space="preserve"> </w:t>
      </w:r>
      <w:r>
        <w:t>from</w:t>
      </w:r>
      <w:r w:rsidRPr="00331158">
        <w:t xml:space="preserve"> </w:t>
      </w:r>
      <w:r>
        <w:t>your</w:t>
      </w:r>
      <w:r w:rsidRPr="00331158">
        <w:t xml:space="preserve"> </w:t>
      </w:r>
      <w:r>
        <w:t>Financial</w:t>
      </w:r>
      <w:r w:rsidRPr="00331158">
        <w:t xml:space="preserve"> </w:t>
      </w:r>
      <w:r>
        <w:t>Advisor,</w:t>
      </w:r>
      <w:r w:rsidRPr="00331158">
        <w:t xml:space="preserve"> </w:t>
      </w:r>
      <w:r>
        <w:t>if</w:t>
      </w:r>
      <w:r w:rsidRPr="00331158">
        <w:t xml:space="preserve"> </w:t>
      </w:r>
      <w:r>
        <w:t>you</w:t>
      </w:r>
      <w:r w:rsidRPr="00331158">
        <w:t xml:space="preserve"> </w:t>
      </w:r>
      <w:r>
        <w:t>have</w:t>
      </w:r>
      <w:r w:rsidRPr="00331158">
        <w:t xml:space="preserve"> </w:t>
      </w:r>
      <w:r>
        <w:t>an</w:t>
      </w:r>
      <w:r w:rsidRPr="00331158">
        <w:t xml:space="preserve"> </w:t>
      </w:r>
      <w:r>
        <w:t>account</w:t>
      </w:r>
      <w:r w:rsidRPr="00331158">
        <w:t xml:space="preserve"> </w:t>
      </w:r>
      <w:r>
        <w:t>managed</w:t>
      </w:r>
      <w:r w:rsidRPr="00331158">
        <w:t xml:space="preserve"> </w:t>
      </w:r>
      <w:r>
        <w:t>by</w:t>
      </w:r>
      <w:r w:rsidRPr="00331158">
        <w:t xml:space="preserve"> </w:t>
      </w:r>
      <w:r>
        <w:t>us</w:t>
      </w:r>
      <w:r w:rsidRPr="00331158">
        <w:t xml:space="preserve"> </w:t>
      </w:r>
      <w:r>
        <w:t>(i.e.</w:t>
      </w:r>
      <w:r w:rsidRPr="00331158">
        <w:t xml:space="preserve"> </w:t>
      </w:r>
      <w:r>
        <w:t>the</w:t>
      </w:r>
      <w:r w:rsidRPr="00331158">
        <w:t xml:space="preserve"> </w:t>
      </w:r>
      <w:r>
        <w:t>RIA Financial</w:t>
      </w:r>
      <w:r w:rsidRPr="00331158">
        <w:t xml:space="preserve"> </w:t>
      </w:r>
      <w:r>
        <w:t>Advisor</w:t>
      </w:r>
      <w:r w:rsidRPr="00331158">
        <w:t xml:space="preserve"> </w:t>
      </w:r>
      <w:r>
        <w:t>is</w:t>
      </w:r>
      <w:r w:rsidRPr="00331158">
        <w:t xml:space="preserve"> </w:t>
      </w:r>
      <w:r>
        <w:t>responsible</w:t>
      </w:r>
      <w:r w:rsidRPr="00331158">
        <w:t xml:space="preserve"> </w:t>
      </w:r>
      <w:r>
        <w:t>for</w:t>
      </w:r>
      <w:r w:rsidRPr="00331158">
        <w:t xml:space="preserve"> </w:t>
      </w:r>
      <w:r>
        <w:t>selecting</w:t>
      </w:r>
      <w:r w:rsidRPr="00331158">
        <w:t xml:space="preserve"> </w:t>
      </w:r>
      <w:r>
        <w:t>underlying</w:t>
      </w:r>
      <w:r w:rsidRPr="00331158">
        <w:t xml:space="preserve"> </w:t>
      </w:r>
      <w:r>
        <w:t>portfolio</w:t>
      </w:r>
      <w:r w:rsidRPr="00331158">
        <w:t xml:space="preserve"> </w:t>
      </w:r>
      <w:r>
        <w:t>holdings</w:t>
      </w:r>
      <w:r w:rsidRPr="00331158">
        <w:t xml:space="preserve"> </w:t>
      </w:r>
      <w:r>
        <w:t>within</w:t>
      </w:r>
      <w:r w:rsidRPr="00331158">
        <w:t xml:space="preserve"> </w:t>
      </w:r>
      <w:r>
        <w:t>client</w:t>
      </w:r>
      <w:r w:rsidRPr="00331158">
        <w:t xml:space="preserve"> </w:t>
      </w:r>
      <w:r>
        <w:t>accounts)</w:t>
      </w:r>
      <w:r w:rsidRPr="00331158">
        <w:t xml:space="preserve"> </w:t>
      </w:r>
      <w:r>
        <w:t>you</w:t>
      </w:r>
      <w:r w:rsidRPr="00331158">
        <w:t xml:space="preserve"> </w:t>
      </w:r>
      <w:r>
        <w:t>will</w:t>
      </w:r>
      <w:r w:rsidRPr="00331158">
        <w:t xml:space="preserve"> </w:t>
      </w:r>
      <w:r>
        <w:t>receive more</w:t>
      </w:r>
      <w:r w:rsidRPr="00331158">
        <w:t xml:space="preserve"> </w:t>
      </w:r>
      <w:r>
        <w:t>personalized</w:t>
      </w:r>
      <w:r w:rsidRPr="00331158">
        <w:t xml:space="preserve"> </w:t>
      </w:r>
      <w:r>
        <w:t>RIA</w:t>
      </w:r>
      <w:r w:rsidRPr="00331158">
        <w:t xml:space="preserve"> </w:t>
      </w:r>
      <w:r>
        <w:t>treatment</w:t>
      </w:r>
      <w:r w:rsidRPr="00331158">
        <w:t xml:space="preserve"> </w:t>
      </w:r>
      <w:r>
        <w:t>than</w:t>
      </w:r>
      <w:r w:rsidRPr="00331158">
        <w:t xml:space="preserve"> </w:t>
      </w:r>
      <w:r>
        <w:t>if</w:t>
      </w:r>
      <w:r w:rsidRPr="00331158">
        <w:t xml:space="preserve"> </w:t>
      </w:r>
      <w:r>
        <w:t>your</w:t>
      </w:r>
      <w:r w:rsidRPr="00331158">
        <w:t xml:space="preserve"> </w:t>
      </w:r>
      <w:r>
        <w:t>account</w:t>
      </w:r>
      <w:r w:rsidRPr="00331158">
        <w:t xml:space="preserve"> </w:t>
      </w:r>
      <w:r>
        <w:t>is</w:t>
      </w:r>
      <w:r w:rsidRPr="00331158">
        <w:t xml:space="preserve"> </w:t>
      </w:r>
      <w:r>
        <w:t>managed</w:t>
      </w:r>
      <w:r w:rsidRPr="00331158">
        <w:t xml:space="preserve"> </w:t>
      </w:r>
      <w:r>
        <w:t>by</w:t>
      </w:r>
      <w:r w:rsidRPr="00331158">
        <w:t xml:space="preserve"> </w:t>
      </w:r>
      <w:r>
        <w:t>selected</w:t>
      </w:r>
      <w:r w:rsidRPr="00331158">
        <w:t xml:space="preserve"> </w:t>
      </w:r>
      <w:r>
        <w:t>third-party</w:t>
      </w:r>
      <w:r w:rsidRPr="00331158">
        <w:t xml:space="preserve"> </w:t>
      </w:r>
      <w:r>
        <w:t>money</w:t>
      </w:r>
      <w:r w:rsidRPr="00331158">
        <w:t xml:space="preserve"> </w:t>
      </w:r>
      <w:r>
        <w:t>managers</w:t>
      </w:r>
      <w:r w:rsidRPr="00331158">
        <w:t xml:space="preserve"> </w:t>
      </w:r>
      <w:r>
        <w:t>(i.e. the selected money manager is responsible for selecting underlying portfolio holdings within client accounts).</w:t>
      </w:r>
    </w:p>
    <w:p w14:paraId="642B6EFE" w14:textId="2518C376" w:rsidR="00D31767" w:rsidRDefault="00E51BBA" w:rsidP="00A7368A">
      <w:pPr>
        <w:pStyle w:val="BodyText"/>
        <w:spacing w:before="292"/>
      </w:pPr>
      <w:r>
        <w:rPr>
          <w:u w:val="single"/>
        </w:rPr>
        <w:t>ADVISORY</w:t>
      </w:r>
      <w:r>
        <w:rPr>
          <w:spacing w:val="-1"/>
          <w:u w:val="single"/>
        </w:rPr>
        <w:t xml:space="preserve"> </w:t>
      </w:r>
      <w:r w:rsidR="00E85561">
        <w:rPr>
          <w:spacing w:val="-2"/>
          <w:u w:val="single"/>
        </w:rPr>
        <w:t>PLATFORMS</w:t>
      </w:r>
    </w:p>
    <w:p w14:paraId="15CAFD38" w14:textId="77777777" w:rsidR="007B59AD" w:rsidRDefault="007B59AD" w:rsidP="00A7368A">
      <w:pPr>
        <w:pStyle w:val="BodyText"/>
        <w:ind w:right="167"/>
        <w:jc w:val="left"/>
      </w:pPr>
    </w:p>
    <w:p w14:paraId="305A93EE" w14:textId="6C799228" w:rsidR="000A5737" w:rsidRDefault="00596DB1" w:rsidP="00596DB1">
      <w:pPr>
        <w:pStyle w:val="BodyText"/>
        <w:ind w:right="167"/>
      </w:pPr>
      <w:r>
        <w:t>RIA has</w:t>
      </w:r>
      <w:r w:rsidR="008C7D2F" w:rsidRPr="008C7D2F">
        <w:t xml:space="preserve"> created </w:t>
      </w:r>
      <w:proofErr w:type="gramStart"/>
      <w:r w:rsidR="00884CB6">
        <w:t>a number of</w:t>
      </w:r>
      <w:proofErr w:type="gramEnd"/>
      <w:r w:rsidR="00884CB6">
        <w:t xml:space="preserve"> choices</w:t>
      </w:r>
      <w:r w:rsidR="00E37F53">
        <w:t xml:space="preserve"> with regard to </w:t>
      </w:r>
      <w:r w:rsidR="008C7D2F" w:rsidRPr="008C7D2F">
        <w:t xml:space="preserve">advisory </w:t>
      </w:r>
      <w:r w:rsidR="00E37F53">
        <w:t xml:space="preserve">platform, </w:t>
      </w:r>
      <w:r w:rsidR="008C7D2F" w:rsidRPr="008C7D2F">
        <w:t xml:space="preserve">programs and services. You should discuss with your Financial Advisor which of the </w:t>
      </w:r>
      <w:proofErr w:type="gramStart"/>
      <w:r w:rsidR="00E37F53">
        <w:t>platform</w:t>
      </w:r>
      <w:proofErr w:type="gramEnd"/>
      <w:r w:rsidR="00E37F53">
        <w:t xml:space="preserve"> and </w:t>
      </w:r>
      <w:r w:rsidR="008C7D2F" w:rsidRPr="008C7D2F">
        <w:t xml:space="preserve">programs are </w:t>
      </w:r>
      <w:r>
        <w:t>best</w:t>
      </w:r>
      <w:r w:rsidR="008C7D2F" w:rsidRPr="008C7D2F">
        <w:t xml:space="preserve"> suited for your needs. </w:t>
      </w:r>
    </w:p>
    <w:p w14:paraId="2DD8A9FB" w14:textId="77777777" w:rsidR="000A5737" w:rsidRDefault="000A5737" w:rsidP="00B272F9">
      <w:pPr>
        <w:pStyle w:val="BodyText"/>
        <w:ind w:right="167"/>
        <w:jc w:val="left"/>
      </w:pPr>
    </w:p>
    <w:p w14:paraId="3CF73660" w14:textId="795A34CA" w:rsidR="00B272F9" w:rsidRDefault="00B272F9" w:rsidP="00B272F9">
      <w:pPr>
        <w:pStyle w:val="BodyText"/>
        <w:ind w:right="167"/>
        <w:jc w:val="left"/>
      </w:pPr>
      <w:r w:rsidRPr="00B272F9">
        <w:t>Programs available:</w:t>
      </w:r>
    </w:p>
    <w:p w14:paraId="459865E6" w14:textId="77777777" w:rsidR="00755699" w:rsidRPr="00B272F9" w:rsidRDefault="00755699" w:rsidP="00B272F9">
      <w:pPr>
        <w:pStyle w:val="BodyText"/>
        <w:ind w:right="167"/>
        <w:jc w:val="left"/>
      </w:pPr>
    </w:p>
    <w:p w14:paraId="72EDE055" w14:textId="77777777" w:rsidR="00B272F9" w:rsidRPr="00953DC0" w:rsidRDefault="00B272F9" w:rsidP="00B272F9">
      <w:pPr>
        <w:pStyle w:val="BodyText"/>
        <w:ind w:right="167"/>
        <w:jc w:val="left"/>
        <w:rPr>
          <w:b/>
          <w:bCs/>
          <w:i/>
          <w:iCs/>
        </w:rPr>
      </w:pPr>
      <w:r w:rsidRPr="00953DC0">
        <w:rPr>
          <w:b/>
          <w:bCs/>
          <w:i/>
          <w:iCs/>
        </w:rPr>
        <w:t>Advisor Directed:</w:t>
      </w:r>
    </w:p>
    <w:p w14:paraId="2AC40674" w14:textId="74AD8680" w:rsidR="00B272F9" w:rsidRPr="00B272F9" w:rsidRDefault="00B272F9" w:rsidP="00B272F9">
      <w:pPr>
        <w:pStyle w:val="BodyText"/>
        <w:numPr>
          <w:ilvl w:val="0"/>
          <w:numId w:val="10"/>
        </w:numPr>
        <w:ind w:right="167"/>
        <w:jc w:val="left"/>
      </w:pPr>
      <w:r w:rsidRPr="00B272F9">
        <w:t>Advisor as Portfolio Manager with Tickets: APM</w:t>
      </w:r>
      <w:r w:rsidR="00B529D2">
        <w:t>-</w:t>
      </w:r>
      <w:r w:rsidR="006E1A10">
        <w:t>Tickets (</w:t>
      </w:r>
      <w:r>
        <w:t>Non-Wrap</w:t>
      </w:r>
      <w:r w:rsidR="006E1A10">
        <w:t>)</w:t>
      </w:r>
    </w:p>
    <w:p w14:paraId="3D38676F" w14:textId="7A7446EB" w:rsidR="00B272F9" w:rsidRDefault="00B272F9" w:rsidP="00B272F9">
      <w:pPr>
        <w:pStyle w:val="BodyText"/>
        <w:numPr>
          <w:ilvl w:val="0"/>
          <w:numId w:val="10"/>
        </w:numPr>
        <w:ind w:right="167"/>
        <w:jc w:val="left"/>
      </w:pPr>
      <w:r w:rsidRPr="00B272F9">
        <w:t>Advisor as Portfolio Manager Wrap: APM</w:t>
      </w:r>
      <w:r w:rsidR="00062027">
        <w:t>-</w:t>
      </w:r>
      <w:r w:rsidRPr="00B272F9">
        <w:t>Wrap</w:t>
      </w:r>
    </w:p>
    <w:p w14:paraId="23B831E8" w14:textId="65C6163B" w:rsidR="000054C2" w:rsidRDefault="000054C2" w:rsidP="000D1BAE">
      <w:pPr>
        <w:pStyle w:val="BodyText"/>
        <w:numPr>
          <w:ilvl w:val="1"/>
          <w:numId w:val="10"/>
        </w:numPr>
        <w:ind w:right="167"/>
        <w:jc w:val="left"/>
      </w:pPr>
      <w:r>
        <w:t>See Wrap Appendix for additional information</w:t>
      </w:r>
    </w:p>
    <w:p w14:paraId="2B3F846B" w14:textId="77777777" w:rsidR="00755699" w:rsidRDefault="00755699" w:rsidP="00755699">
      <w:pPr>
        <w:pStyle w:val="BodyText"/>
        <w:ind w:right="167"/>
        <w:jc w:val="left"/>
      </w:pPr>
    </w:p>
    <w:p w14:paraId="5AD29D6A" w14:textId="42DBD082" w:rsidR="00755699" w:rsidRPr="00755699" w:rsidRDefault="00755699" w:rsidP="00770EE7">
      <w:pPr>
        <w:pStyle w:val="BodyText"/>
        <w:ind w:right="153"/>
      </w:pPr>
      <w:r w:rsidRPr="00755699">
        <w:t xml:space="preserve">In </w:t>
      </w:r>
      <w:proofErr w:type="gramStart"/>
      <w:r w:rsidRPr="00755699">
        <w:t>both of the APM</w:t>
      </w:r>
      <w:proofErr w:type="gramEnd"/>
      <w:r w:rsidRPr="00755699">
        <w:t xml:space="preserve"> programs, your Financial Advisor will engage you in a traditional advisory relationship and provide personalized management and ongoing supervision over your accounts. </w:t>
      </w:r>
      <w:r>
        <w:t>T</w:t>
      </w:r>
      <w:r w:rsidRPr="00755699">
        <w:t xml:space="preserve">he Financial Advisor is responsible for developing the portfolio in which you are invested, by selecting both the securities and the percent allocation to each of them. The Financial Advisor’s decisions will be based on input they receive from you </w:t>
      </w:r>
      <w:proofErr w:type="gramStart"/>
      <w:r w:rsidRPr="00755699">
        <w:t>with regard to</w:t>
      </w:r>
      <w:proofErr w:type="gramEnd"/>
      <w:r w:rsidRPr="00755699">
        <w:t xml:space="preserve">, among others, your risk tolerance, investment objectives and investment horizon. </w:t>
      </w:r>
      <w:r w:rsidR="003C7FE6">
        <w:t>A</w:t>
      </w:r>
      <w:r w:rsidR="003C7FE6" w:rsidRPr="00755699">
        <w:t>ccounts can be established either as discretionary or non-discretionary. For discretionary accounts, your Financial Advisor will have discretion over both the amounts and timing of securities bought or sold in your account.</w:t>
      </w:r>
      <w:r w:rsidR="003C7FE6">
        <w:t xml:space="preserve"> Where in a non-discretionary account, all trades must first be approved by you, the client, prior to execution. </w:t>
      </w:r>
    </w:p>
    <w:p w14:paraId="5CEDDA07" w14:textId="77777777" w:rsidR="00755699" w:rsidRPr="00755699" w:rsidRDefault="00755699" w:rsidP="00770EE7">
      <w:pPr>
        <w:pStyle w:val="BodyText"/>
        <w:ind w:right="153"/>
      </w:pPr>
    </w:p>
    <w:p w14:paraId="2BD21550" w14:textId="322728D6" w:rsidR="00755699" w:rsidRPr="00755699" w:rsidRDefault="006E1A10" w:rsidP="00770EE7">
      <w:pPr>
        <w:pStyle w:val="BodyText"/>
        <w:ind w:right="153"/>
      </w:pPr>
      <w:r>
        <w:t>I</w:t>
      </w:r>
      <w:r w:rsidR="00755699" w:rsidRPr="00755699">
        <w:t>n the APM</w:t>
      </w:r>
      <w:r w:rsidR="00B529D2">
        <w:t>-</w:t>
      </w:r>
      <w:r w:rsidR="00755699" w:rsidRPr="00755699">
        <w:t xml:space="preserve">Tickets program you will incur ticket charges for trades in your account. The cost </w:t>
      </w:r>
      <w:proofErr w:type="gramStart"/>
      <w:r w:rsidR="00755699" w:rsidRPr="00755699">
        <w:t>for</w:t>
      </w:r>
      <w:proofErr w:type="gramEnd"/>
      <w:r w:rsidR="00755699" w:rsidRPr="00755699">
        <w:t xml:space="preserve"> trades will be billed directly to your account; however, your Financial Advisor (at their sole discretion) may elect (but are not obligated) to assume the cost of the ticket charges rather than pass it to you. </w:t>
      </w:r>
    </w:p>
    <w:p w14:paraId="35885E94" w14:textId="77777777" w:rsidR="00755699" w:rsidRPr="00755699" w:rsidRDefault="00755699" w:rsidP="00770EE7">
      <w:pPr>
        <w:pStyle w:val="BodyText"/>
        <w:ind w:right="153"/>
      </w:pPr>
    </w:p>
    <w:p w14:paraId="37E4D841" w14:textId="7400B013" w:rsidR="00B272F9" w:rsidRPr="00672C11" w:rsidRDefault="00B272F9" w:rsidP="00B272F9">
      <w:pPr>
        <w:pStyle w:val="BodyText"/>
        <w:ind w:right="167"/>
        <w:jc w:val="left"/>
        <w:rPr>
          <w:b/>
          <w:bCs/>
          <w:i/>
          <w:iCs/>
        </w:rPr>
      </w:pPr>
      <w:r w:rsidRPr="00672C11">
        <w:rPr>
          <w:b/>
          <w:bCs/>
          <w:i/>
          <w:iCs/>
        </w:rPr>
        <w:t>Third Party Investment Advisor</w:t>
      </w:r>
      <w:r w:rsidR="008A21EE" w:rsidRPr="00672C11">
        <w:rPr>
          <w:b/>
          <w:bCs/>
          <w:i/>
          <w:iCs/>
        </w:rPr>
        <w:t xml:space="preserve"> </w:t>
      </w:r>
      <w:r w:rsidR="002343F6">
        <w:rPr>
          <w:b/>
          <w:bCs/>
          <w:i/>
          <w:iCs/>
        </w:rPr>
        <w:t>Programs</w:t>
      </w:r>
    </w:p>
    <w:p w14:paraId="614901AA" w14:textId="77777777" w:rsidR="00B272F9" w:rsidRPr="00B272F9" w:rsidRDefault="00B272F9" w:rsidP="00B272F9">
      <w:pPr>
        <w:pStyle w:val="BodyText"/>
        <w:numPr>
          <w:ilvl w:val="0"/>
          <w:numId w:val="11"/>
        </w:numPr>
        <w:ind w:right="167"/>
        <w:jc w:val="left"/>
      </w:pPr>
      <w:r w:rsidRPr="00B272F9">
        <w:t>Unified Managed Accounts: UMA</w:t>
      </w:r>
    </w:p>
    <w:p w14:paraId="48D1BE9C" w14:textId="77777777" w:rsidR="00B272F9" w:rsidRDefault="00B272F9" w:rsidP="00B272F9">
      <w:pPr>
        <w:pStyle w:val="BodyText"/>
        <w:numPr>
          <w:ilvl w:val="0"/>
          <w:numId w:val="11"/>
        </w:numPr>
        <w:ind w:right="167"/>
        <w:jc w:val="left"/>
      </w:pPr>
      <w:r w:rsidRPr="00B272F9">
        <w:t>Separately Managed Accounts: SMA</w:t>
      </w:r>
    </w:p>
    <w:p w14:paraId="0B38F03B" w14:textId="77777777" w:rsidR="001F3D1F" w:rsidRDefault="001F3D1F" w:rsidP="001F3D1F">
      <w:pPr>
        <w:pStyle w:val="BodyText"/>
        <w:ind w:right="167"/>
        <w:jc w:val="left"/>
      </w:pPr>
    </w:p>
    <w:p w14:paraId="3A0597A9" w14:textId="0BAEF86D" w:rsidR="001F3D1F" w:rsidRPr="001F3D1F" w:rsidRDefault="001F3D1F" w:rsidP="003E5ED0">
      <w:pPr>
        <w:pStyle w:val="BodyText"/>
        <w:ind w:right="167"/>
      </w:pPr>
      <w:r w:rsidRPr="001F3D1F">
        <w:t xml:space="preserve">In the UMA and SMA programs, your Financial Advisor delegates the investment advisory responsibility to a </w:t>
      </w:r>
      <w:r w:rsidR="003E5ED0" w:rsidRPr="001F3D1F">
        <w:t>third-party</w:t>
      </w:r>
      <w:r w:rsidRPr="001F3D1F">
        <w:t xml:space="preserve"> investment advisor. </w:t>
      </w:r>
      <w:r w:rsidR="0094212F">
        <w:t>Both p</w:t>
      </w:r>
      <w:r w:rsidRPr="001F3D1F">
        <w:t>rograms are discretionary, meaning RIA, the Financial Advisor</w:t>
      </w:r>
      <w:r w:rsidR="007C1895">
        <w:t xml:space="preserve"> and/or</w:t>
      </w:r>
      <w:r w:rsidRPr="001F3D1F">
        <w:t xml:space="preserve"> the </w:t>
      </w:r>
      <w:r w:rsidR="003E5ED0">
        <w:t>t</w:t>
      </w:r>
      <w:r w:rsidRPr="001F3D1F">
        <w:t>hird</w:t>
      </w:r>
      <w:r w:rsidR="003E5ED0">
        <w:t>-p</w:t>
      </w:r>
      <w:r w:rsidRPr="001F3D1F">
        <w:t xml:space="preserve">arty </w:t>
      </w:r>
      <w:r w:rsidR="003E5ED0">
        <w:t>i</w:t>
      </w:r>
      <w:r w:rsidRPr="001F3D1F">
        <w:t xml:space="preserve">nvestment </w:t>
      </w:r>
      <w:r w:rsidR="003E5ED0">
        <w:t>a</w:t>
      </w:r>
      <w:r w:rsidRPr="001F3D1F">
        <w:t>dvisor can make decisions regarding the securities in or the allocation of your account(s), without your prior approval.</w:t>
      </w:r>
      <w:r w:rsidR="007024AE">
        <w:t xml:space="preserve"> </w:t>
      </w:r>
    </w:p>
    <w:p w14:paraId="0397FD5F" w14:textId="77777777" w:rsidR="001F3D1F" w:rsidRPr="001F3D1F" w:rsidRDefault="001F3D1F" w:rsidP="003E5ED0">
      <w:pPr>
        <w:pStyle w:val="BodyText"/>
        <w:ind w:right="167"/>
      </w:pPr>
    </w:p>
    <w:p w14:paraId="78DFEA38" w14:textId="6591EE15" w:rsidR="001F3D1F" w:rsidRPr="001F3D1F" w:rsidRDefault="001F3D1F" w:rsidP="003E5ED0">
      <w:pPr>
        <w:pStyle w:val="BodyText"/>
        <w:ind w:right="167"/>
      </w:pPr>
      <w:r w:rsidRPr="001F3D1F">
        <w:t>In the UMA program, you</w:t>
      </w:r>
      <w:r w:rsidR="00A65B70">
        <w:t>r</w:t>
      </w:r>
      <w:r w:rsidRPr="001F3D1F">
        <w:t xml:space="preserve"> Financial Advisor may select to invest in more than one sleeves, meaning they can include more than one model portfolios from </w:t>
      </w:r>
      <w:r w:rsidR="00A65B70">
        <w:t>t</w:t>
      </w:r>
      <w:r w:rsidR="00A65B70" w:rsidRPr="001F3D1F">
        <w:t>hird</w:t>
      </w:r>
      <w:r w:rsidR="00A65B70">
        <w:t>-p</w:t>
      </w:r>
      <w:r w:rsidR="00A65B70" w:rsidRPr="001F3D1F">
        <w:t xml:space="preserve">arty </w:t>
      </w:r>
      <w:r w:rsidR="00A65B70">
        <w:t>i</w:t>
      </w:r>
      <w:r w:rsidR="00A65B70" w:rsidRPr="001F3D1F">
        <w:t xml:space="preserve">nvestment </w:t>
      </w:r>
      <w:r w:rsidR="00A65B70">
        <w:t>a</w:t>
      </w:r>
      <w:r w:rsidR="00A65B70" w:rsidRPr="001F3D1F">
        <w:t>dvisor</w:t>
      </w:r>
      <w:r w:rsidR="00A65B70">
        <w:t>s</w:t>
      </w:r>
      <w:r w:rsidRPr="001F3D1F">
        <w:t xml:space="preserve">, or the Financial Advisors themselves, within the same account. This structure allows the </w:t>
      </w:r>
      <w:r w:rsidR="00A65B70" w:rsidRPr="001F3D1F">
        <w:t>Financial Advisor</w:t>
      </w:r>
      <w:r w:rsidR="00A65B70">
        <w:t xml:space="preserve"> </w:t>
      </w:r>
      <w:r w:rsidRPr="001F3D1F">
        <w:t xml:space="preserve">to potentially diversify your </w:t>
      </w:r>
      <w:r w:rsidRPr="001F3D1F">
        <w:lastRenderedPageBreak/>
        <w:t xml:space="preserve">account(s) more efficiently and it also facilitates enhanced performance and tax reporting. </w:t>
      </w:r>
    </w:p>
    <w:p w14:paraId="412955D6" w14:textId="77777777" w:rsidR="001F3D1F" w:rsidRPr="001F3D1F" w:rsidRDefault="001F3D1F" w:rsidP="003E5ED0">
      <w:pPr>
        <w:pStyle w:val="BodyText"/>
        <w:ind w:right="167"/>
      </w:pPr>
    </w:p>
    <w:p w14:paraId="69CED75E" w14:textId="2123F6B6" w:rsidR="001F3D1F" w:rsidRDefault="001F3D1F" w:rsidP="003E5ED0">
      <w:pPr>
        <w:pStyle w:val="BodyText"/>
        <w:ind w:right="167"/>
      </w:pPr>
      <w:r w:rsidRPr="001F3D1F">
        <w:t xml:space="preserve">The SMA program is </w:t>
      </w:r>
      <w:proofErr w:type="gramStart"/>
      <w:r w:rsidRPr="001F3D1F">
        <w:t>similar to</w:t>
      </w:r>
      <w:proofErr w:type="gramEnd"/>
      <w:r w:rsidRPr="001F3D1F">
        <w:t xml:space="preserve"> the UMA in that it provides access to </w:t>
      </w:r>
      <w:r w:rsidR="00A65B70">
        <w:t>t</w:t>
      </w:r>
      <w:r w:rsidR="00A65B70" w:rsidRPr="001F3D1F">
        <w:t>hird</w:t>
      </w:r>
      <w:r w:rsidR="00A65B70">
        <w:t>-p</w:t>
      </w:r>
      <w:r w:rsidR="00A65B70" w:rsidRPr="001F3D1F">
        <w:t xml:space="preserve">arty </w:t>
      </w:r>
      <w:r w:rsidR="00A65B70">
        <w:t>i</w:t>
      </w:r>
      <w:r w:rsidR="00A65B70" w:rsidRPr="001F3D1F">
        <w:t xml:space="preserve">nvestment </w:t>
      </w:r>
      <w:r w:rsidR="00A65B70">
        <w:t>a</w:t>
      </w:r>
      <w:r w:rsidR="00A65B70" w:rsidRPr="001F3D1F">
        <w:t>dvisor</w:t>
      </w:r>
      <w:r w:rsidR="00A65B70">
        <w:t>s</w:t>
      </w:r>
      <w:r w:rsidRPr="001F3D1F">
        <w:t xml:space="preserve">. The main difference between the two programs is that in SMA, there can only be one sleeve. In addition, the </w:t>
      </w:r>
      <w:r w:rsidR="00A65B70">
        <w:t>t</w:t>
      </w:r>
      <w:r w:rsidR="00A65B70" w:rsidRPr="001F3D1F">
        <w:t>hird</w:t>
      </w:r>
      <w:r w:rsidR="00A65B70">
        <w:t>-p</w:t>
      </w:r>
      <w:r w:rsidR="00A65B70" w:rsidRPr="001F3D1F">
        <w:t xml:space="preserve">arty </w:t>
      </w:r>
      <w:r w:rsidR="00A65B70">
        <w:t>i</w:t>
      </w:r>
      <w:r w:rsidR="00A65B70" w:rsidRPr="001F3D1F">
        <w:t xml:space="preserve">nvestment </w:t>
      </w:r>
      <w:r w:rsidR="00A65B70">
        <w:t>a</w:t>
      </w:r>
      <w:r w:rsidR="00A65B70" w:rsidRPr="001F3D1F">
        <w:t>dvisor</w:t>
      </w:r>
      <w:r w:rsidR="00A65B70">
        <w:t>s</w:t>
      </w:r>
      <w:r w:rsidRPr="001F3D1F">
        <w:t xml:space="preserve"> available in the SMA program are not available in the UMA program.</w:t>
      </w:r>
    </w:p>
    <w:p w14:paraId="400847A9" w14:textId="319E90B9" w:rsidR="00D31767" w:rsidRDefault="00E51BBA" w:rsidP="00A7368A">
      <w:pPr>
        <w:pStyle w:val="BodyText"/>
        <w:spacing w:before="293"/>
        <w:jc w:val="left"/>
      </w:pPr>
      <w:bookmarkStart w:id="5" w:name="Advisory_Platforms"/>
      <w:bookmarkEnd w:id="5"/>
      <w:r>
        <w:rPr>
          <w:u w:val="single"/>
        </w:rPr>
        <w:t>FINANCIAL</w:t>
      </w:r>
      <w:r>
        <w:rPr>
          <w:spacing w:val="-2"/>
          <w:u w:val="single"/>
        </w:rPr>
        <w:t xml:space="preserve"> </w:t>
      </w:r>
      <w:r>
        <w:rPr>
          <w:u w:val="single"/>
        </w:rPr>
        <w:t>PLANNING</w:t>
      </w:r>
      <w:r>
        <w:rPr>
          <w:spacing w:val="-3"/>
          <w:u w:val="single"/>
        </w:rPr>
        <w:t xml:space="preserve"> </w:t>
      </w:r>
      <w:r>
        <w:rPr>
          <w:spacing w:val="-2"/>
          <w:u w:val="single"/>
        </w:rPr>
        <w:t>SERVICES</w:t>
      </w:r>
    </w:p>
    <w:p w14:paraId="18B1EAAD" w14:textId="154D68A4" w:rsidR="00D31767" w:rsidRDefault="00616C08" w:rsidP="00434063">
      <w:pPr>
        <w:pStyle w:val="BodyText"/>
        <w:ind w:left="119" w:right="155"/>
      </w:pPr>
      <w:r>
        <w:t>RIA</w:t>
      </w:r>
      <w:r w:rsidR="00E51BBA">
        <w:rPr>
          <w:spacing w:val="-3"/>
        </w:rPr>
        <w:t xml:space="preserve"> </w:t>
      </w:r>
      <w:r w:rsidR="00E51BBA">
        <w:t>may</w:t>
      </w:r>
      <w:r w:rsidR="00E51BBA">
        <w:rPr>
          <w:spacing w:val="-3"/>
        </w:rPr>
        <w:t xml:space="preserve"> </w:t>
      </w:r>
      <w:r w:rsidR="00E51BBA">
        <w:t>provide</w:t>
      </w:r>
      <w:r w:rsidR="00E51BBA">
        <w:rPr>
          <w:spacing w:val="-4"/>
        </w:rPr>
        <w:t xml:space="preserve"> </w:t>
      </w:r>
      <w:r w:rsidR="00E51BBA">
        <w:t>financial</w:t>
      </w:r>
      <w:r w:rsidR="00E51BBA">
        <w:rPr>
          <w:spacing w:val="-5"/>
        </w:rPr>
        <w:t xml:space="preserve"> </w:t>
      </w:r>
      <w:r w:rsidR="00E51BBA">
        <w:t>planning</w:t>
      </w:r>
      <w:r w:rsidR="00E51BBA">
        <w:rPr>
          <w:spacing w:val="-5"/>
        </w:rPr>
        <w:t xml:space="preserve"> </w:t>
      </w:r>
      <w:r w:rsidR="00E51BBA">
        <w:t>to</w:t>
      </w:r>
      <w:r w:rsidR="00E51BBA">
        <w:rPr>
          <w:spacing w:val="-2"/>
        </w:rPr>
        <w:t xml:space="preserve"> </w:t>
      </w:r>
      <w:r w:rsidR="00E51BBA">
        <w:t>clients.</w:t>
      </w:r>
      <w:r w:rsidR="00E51BBA">
        <w:rPr>
          <w:spacing w:val="-3"/>
        </w:rPr>
        <w:t xml:space="preserve"> </w:t>
      </w:r>
      <w:r w:rsidR="00E51BBA">
        <w:t>Financial</w:t>
      </w:r>
      <w:r w:rsidR="00E51BBA">
        <w:rPr>
          <w:spacing w:val="-2"/>
        </w:rPr>
        <w:t xml:space="preserve"> </w:t>
      </w:r>
      <w:r w:rsidR="00E51BBA">
        <w:t>planning</w:t>
      </w:r>
      <w:r w:rsidR="00E51BBA">
        <w:rPr>
          <w:spacing w:val="-3"/>
        </w:rPr>
        <w:t xml:space="preserve"> </w:t>
      </w:r>
      <w:r w:rsidR="00E51BBA">
        <w:t>services</w:t>
      </w:r>
      <w:r w:rsidR="00E51BBA">
        <w:rPr>
          <w:spacing w:val="-5"/>
        </w:rPr>
        <w:t xml:space="preserve"> </w:t>
      </w:r>
      <w:r w:rsidR="00E51BBA">
        <w:t>are</w:t>
      </w:r>
      <w:r w:rsidR="00E51BBA">
        <w:rPr>
          <w:spacing w:val="-2"/>
        </w:rPr>
        <w:t xml:space="preserve"> </w:t>
      </w:r>
      <w:r w:rsidR="00E51BBA">
        <w:t>offered</w:t>
      </w:r>
      <w:r w:rsidR="00E51BBA">
        <w:rPr>
          <w:spacing w:val="-4"/>
        </w:rPr>
        <w:t xml:space="preserve"> </w:t>
      </w:r>
      <w:r w:rsidR="00E51BBA">
        <w:t>on a comprehensive or</w:t>
      </w:r>
      <w:r w:rsidR="00E51BBA">
        <w:rPr>
          <w:spacing w:val="-1"/>
        </w:rPr>
        <w:t xml:space="preserve"> </w:t>
      </w:r>
      <w:r w:rsidR="00E51BBA">
        <w:t>à la</w:t>
      </w:r>
      <w:r w:rsidR="00E51BBA">
        <w:rPr>
          <w:spacing w:val="-4"/>
        </w:rPr>
        <w:t xml:space="preserve"> </w:t>
      </w:r>
      <w:r w:rsidR="00E51BBA">
        <w:t>carte (limited focus) basis. Financial</w:t>
      </w:r>
      <w:r w:rsidR="00E51BBA">
        <w:rPr>
          <w:spacing w:val="-1"/>
        </w:rPr>
        <w:t xml:space="preserve"> </w:t>
      </w:r>
      <w:r w:rsidR="00E51BBA">
        <w:t>plans may encompass all</w:t>
      </w:r>
      <w:r w:rsidR="00E51BBA">
        <w:rPr>
          <w:spacing w:val="-1"/>
        </w:rPr>
        <w:t xml:space="preserve"> </w:t>
      </w:r>
      <w:r w:rsidR="00E51BBA">
        <w:t>or some of the</w:t>
      </w:r>
      <w:r w:rsidR="00E51BBA">
        <w:rPr>
          <w:spacing w:val="-1"/>
        </w:rPr>
        <w:t xml:space="preserve"> </w:t>
      </w:r>
      <w:r w:rsidR="00E51BBA">
        <w:t>following areas of financial concern to the client:</w:t>
      </w:r>
    </w:p>
    <w:p w14:paraId="7C849EE0" w14:textId="77777777" w:rsidR="00D31767" w:rsidRDefault="00E51BBA" w:rsidP="00434063">
      <w:pPr>
        <w:pStyle w:val="ListParagraph"/>
        <w:numPr>
          <w:ilvl w:val="1"/>
          <w:numId w:val="5"/>
        </w:numPr>
        <w:tabs>
          <w:tab w:val="left" w:pos="839"/>
        </w:tabs>
        <w:spacing w:before="1"/>
        <w:ind w:left="839"/>
        <w:rPr>
          <w:sz w:val="24"/>
        </w:rPr>
      </w:pPr>
      <w:r>
        <w:rPr>
          <w:sz w:val="24"/>
        </w:rPr>
        <w:t>Estate</w:t>
      </w:r>
      <w:r>
        <w:rPr>
          <w:spacing w:val="-2"/>
          <w:sz w:val="24"/>
        </w:rPr>
        <w:t xml:space="preserve"> </w:t>
      </w:r>
      <w:r>
        <w:rPr>
          <w:sz w:val="24"/>
        </w:rPr>
        <w:t>Planning</w:t>
      </w:r>
      <w:r>
        <w:rPr>
          <w:spacing w:val="-1"/>
          <w:sz w:val="24"/>
        </w:rPr>
        <w:t xml:space="preserve"> </w:t>
      </w:r>
      <w:r>
        <w:rPr>
          <w:spacing w:val="-2"/>
          <w:sz w:val="24"/>
        </w:rPr>
        <w:t>Goals</w:t>
      </w:r>
    </w:p>
    <w:p w14:paraId="06CFE1C7" w14:textId="77777777" w:rsidR="00D31767" w:rsidRDefault="00E51BBA" w:rsidP="00434063">
      <w:pPr>
        <w:pStyle w:val="ListParagraph"/>
        <w:numPr>
          <w:ilvl w:val="1"/>
          <w:numId w:val="5"/>
        </w:numPr>
        <w:tabs>
          <w:tab w:val="left" w:pos="839"/>
        </w:tabs>
        <w:ind w:left="839"/>
        <w:rPr>
          <w:sz w:val="24"/>
        </w:rPr>
      </w:pPr>
      <w:r>
        <w:rPr>
          <w:sz w:val="24"/>
        </w:rPr>
        <w:t>Retirement</w:t>
      </w:r>
      <w:r>
        <w:rPr>
          <w:spacing w:val="-2"/>
          <w:sz w:val="24"/>
        </w:rPr>
        <w:t xml:space="preserve"> Planning</w:t>
      </w:r>
    </w:p>
    <w:p w14:paraId="70154012" w14:textId="77777777" w:rsidR="00D31767" w:rsidRDefault="00E51BBA" w:rsidP="00434063">
      <w:pPr>
        <w:pStyle w:val="ListParagraph"/>
        <w:numPr>
          <w:ilvl w:val="1"/>
          <w:numId w:val="5"/>
        </w:numPr>
        <w:tabs>
          <w:tab w:val="left" w:pos="839"/>
        </w:tabs>
        <w:ind w:left="839"/>
        <w:rPr>
          <w:sz w:val="24"/>
        </w:rPr>
      </w:pPr>
      <w:r>
        <w:rPr>
          <w:sz w:val="24"/>
        </w:rPr>
        <w:t>Education</w:t>
      </w:r>
      <w:r>
        <w:rPr>
          <w:spacing w:val="-2"/>
          <w:sz w:val="24"/>
        </w:rPr>
        <w:t xml:space="preserve"> Planning</w:t>
      </w:r>
    </w:p>
    <w:p w14:paraId="7A47D5E4" w14:textId="77777777" w:rsidR="00D31767" w:rsidRDefault="00E51BBA" w:rsidP="00434063">
      <w:pPr>
        <w:pStyle w:val="ListParagraph"/>
        <w:numPr>
          <w:ilvl w:val="1"/>
          <w:numId w:val="5"/>
        </w:numPr>
        <w:tabs>
          <w:tab w:val="left" w:pos="839"/>
        </w:tabs>
        <w:spacing w:before="2"/>
        <w:ind w:left="839"/>
        <w:rPr>
          <w:sz w:val="24"/>
        </w:rPr>
      </w:pPr>
      <w:r>
        <w:rPr>
          <w:sz w:val="24"/>
        </w:rPr>
        <w:t>Insurance</w:t>
      </w:r>
      <w:r>
        <w:rPr>
          <w:spacing w:val="-4"/>
          <w:sz w:val="24"/>
        </w:rPr>
        <w:t xml:space="preserve"> </w:t>
      </w:r>
      <w:r>
        <w:rPr>
          <w:sz w:val="24"/>
        </w:rPr>
        <w:t>Planning/Risk</w:t>
      </w:r>
      <w:r>
        <w:rPr>
          <w:spacing w:val="-4"/>
          <w:sz w:val="24"/>
        </w:rPr>
        <w:t xml:space="preserve"> </w:t>
      </w:r>
      <w:r>
        <w:rPr>
          <w:spacing w:val="-2"/>
          <w:sz w:val="24"/>
        </w:rPr>
        <w:t>Management</w:t>
      </w:r>
    </w:p>
    <w:p w14:paraId="30E586A3" w14:textId="77777777" w:rsidR="00D31767" w:rsidRDefault="00E51BBA" w:rsidP="00434063">
      <w:pPr>
        <w:pStyle w:val="ListParagraph"/>
        <w:numPr>
          <w:ilvl w:val="1"/>
          <w:numId w:val="5"/>
        </w:numPr>
        <w:tabs>
          <w:tab w:val="left" w:pos="839"/>
        </w:tabs>
        <w:ind w:left="839"/>
        <w:rPr>
          <w:sz w:val="24"/>
        </w:rPr>
      </w:pPr>
      <w:r>
        <w:rPr>
          <w:spacing w:val="-2"/>
          <w:sz w:val="24"/>
        </w:rPr>
        <w:t>Investments</w:t>
      </w:r>
    </w:p>
    <w:p w14:paraId="706AE9F6" w14:textId="77777777" w:rsidR="00D31767" w:rsidRDefault="00E51BBA" w:rsidP="00A7368A">
      <w:pPr>
        <w:pStyle w:val="ListParagraph"/>
        <w:numPr>
          <w:ilvl w:val="1"/>
          <w:numId w:val="5"/>
        </w:numPr>
        <w:tabs>
          <w:tab w:val="left" w:pos="839"/>
        </w:tabs>
        <w:spacing w:before="1"/>
        <w:ind w:left="839"/>
        <w:rPr>
          <w:sz w:val="24"/>
        </w:rPr>
      </w:pPr>
      <w:r>
        <w:rPr>
          <w:sz w:val="24"/>
        </w:rPr>
        <w:t>Asset</w:t>
      </w:r>
      <w:r>
        <w:rPr>
          <w:spacing w:val="-1"/>
          <w:sz w:val="24"/>
        </w:rPr>
        <w:t xml:space="preserve"> </w:t>
      </w:r>
      <w:r>
        <w:rPr>
          <w:sz w:val="24"/>
        </w:rPr>
        <w:t>Allocation</w:t>
      </w:r>
      <w:r>
        <w:rPr>
          <w:spacing w:val="-1"/>
          <w:sz w:val="24"/>
        </w:rPr>
        <w:t xml:space="preserve"> </w:t>
      </w:r>
      <w:r>
        <w:rPr>
          <w:sz w:val="24"/>
        </w:rPr>
        <w:t>Review</w:t>
      </w:r>
      <w:r>
        <w:rPr>
          <w:spacing w:val="-3"/>
          <w:sz w:val="24"/>
        </w:rPr>
        <w:t xml:space="preserve"> </w:t>
      </w:r>
      <w:r>
        <w:rPr>
          <w:sz w:val="24"/>
        </w:rPr>
        <w:t xml:space="preserve">and </w:t>
      </w:r>
      <w:r>
        <w:rPr>
          <w:spacing w:val="-2"/>
          <w:sz w:val="24"/>
        </w:rPr>
        <w:t>Recommendations</w:t>
      </w:r>
    </w:p>
    <w:p w14:paraId="509E7EE6" w14:textId="77777777" w:rsidR="00D31767" w:rsidRDefault="00D31767" w:rsidP="00A7368A">
      <w:pPr>
        <w:pStyle w:val="BodyText"/>
        <w:ind w:left="0"/>
        <w:jc w:val="left"/>
      </w:pPr>
    </w:p>
    <w:p w14:paraId="6B771332" w14:textId="002B604A" w:rsidR="00D31767" w:rsidRDefault="00E51BBA" w:rsidP="00A7368A">
      <w:pPr>
        <w:pStyle w:val="BodyText"/>
        <w:ind w:left="119" w:right="153"/>
      </w:pPr>
      <w:r>
        <w:t>The Financial Advisor obtains appropriate information</w:t>
      </w:r>
      <w:r>
        <w:rPr>
          <w:spacing w:val="-1"/>
        </w:rPr>
        <w:t xml:space="preserve"> </w:t>
      </w:r>
      <w:r>
        <w:t>from the client through personal interviews (including a discussion of current financial status, future goals, and attitude towards risk) and reviews the documents and data supplied by the client.</w:t>
      </w:r>
      <w:r>
        <w:rPr>
          <w:spacing w:val="40"/>
        </w:rPr>
        <w:t xml:space="preserve"> </w:t>
      </w:r>
      <w:r>
        <w:t>A written financial plan may be prepared and provided. The implementation of financial plan recommendations is</w:t>
      </w:r>
      <w:r>
        <w:rPr>
          <w:spacing w:val="-2"/>
        </w:rPr>
        <w:t xml:space="preserve"> </w:t>
      </w:r>
      <w:r>
        <w:t>entirely at the</w:t>
      </w:r>
      <w:r>
        <w:rPr>
          <w:spacing w:val="-1"/>
        </w:rPr>
        <w:t xml:space="preserve"> </w:t>
      </w:r>
      <w:r>
        <w:t>discretion of the</w:t>
      </w:r>
      <w:r>
        <w:rPr>
          <w:spacing w:val="-1"/>
        </w:rPr>
        <w:t xml:space="preserve"> </w:t>
      </w:r>
      <w:r>
        <w:t>client.</w:t>
      </w:r>
      <w:r>
        <w:rPr>
          <w:spacing w:val="40"/>
        </w:rPr>
        <w:t xml:space="preserve"> </w:t>
      </w:r>
      <w:r>
        <w:t>Financial</w:t>
      </w:r>
      <w:r>
        <w:rPr>
          <w:spacing w:val="-1"/>
        </w:rPr>
        <w:t xml:space="preserve"> </w:t>
      </w:r>
      <w:r>
        <w:t>plans</w:t>
      </w:r>
      <w:r>
        <w:rPr>
          <w:spacing w:val="-2"/>
        </w:rPr>
        <w:t xml:space="preserve"> </w:t>
      </w:r>
      <w:r>
        <w:t>are</w:t>
      </w:r>
      <w:r>
        <w:rPr>
          <w:spacing w:val="-1"/>
        </w:rPr>
        <w:t xml:space="preserve"> </w:t>
      </w:r>
      <w:r>
        <w:t xml:space="preserve">not limited in any way to products or services provided by any </w:t>
      </w:r>
      <w:proofErr w:type="gramStart"/>
      <w:r>
        <w:t>particular company</w:t>
      </w:r>
      <w:proofErr w:type="gramEnd"/>
      <w:r>
        <w:t>.</w:t>
      </w:r>
      <w:r>
        <w:rPr>
          <w:spacing w:val="40"/>
        </w:rPr>
        <w:t xml:space="preserve"> </w:t>
      </w:r>
      <w:r>
        <w:t xml:space="preserve">However, in general, only products and services that </w:t>
      </w:r>
      <w:r w:rsidR="00616C08">
        <w:t>RIA</w:t>
      </w:r>
      <w:r>
        <w:t xml:space="preserve"> </w:t>
      </w:r>
      <w:proofErr w:type="gramStart"/>
      <w:r>
        <w:t>is able to</w:t>
      </w:r>
      <w:proofErr w:type="gramEnd"/>
      <w:r>
        <w:t xml:space="preserve"> provide will be offered.</w:t>
      </w:r>
    </w:p>
    <w:p w14:paraId="4F56E5D1" w14:textId="46F30B9C" w:rsidR="00B03AA0" w:rsidRDefault="002343F6" w:rsidP="00B03AA0">
      <w:pPr>
        <w:pStyle w:val="BodyText"/>
        <w:spacing w:before="292"/>
        <w:jc w:val="left"/>
      </w:pPr>
      <w:r>
        <w:rPr>
          <w:spacing w:val="-2"/>
          <w:u w:val="single"/>
        </w:rPr>
        <w:t>TURNKEY ASSET MANAGEMENT PLATFORMS (TAMPs)</w:t>
      </w:r>
    </w:p>
    <w:p w14:paraId="53BB6BAD" w14:textId="357B5085" w:rsidR="00B03AA0" w:rsidRPr="00B240AE" w:rsidRDefault="00B03AA0" w:rsidP="00B03AA0">
      <w:pPr>
        <w:pStyle w:val="BodyText"/>
        <w:ind w:right="156"/>
      </w:pPr>
      <w:r w:rsidRPr="00B240AE">
        <w:t xml:space="preserve">When deemed appropriate for the Client, </w:t>
      </w:r>
      <w:r>
        <w:t>RIA</w:t>
      </w:r>
      <w:r w:rsidRPr="00B240AE">
        <w:t xml:space="preserve"> may recommend that Clients utilize the services of a third-party manager (T</w:t>
      </w:r>
      <w:r w:rsidR="00071898">
        <w:t>AMP</w:t>
      </w:r>
      <w:r w:rsidRPr="00B240AE">
        <w:t>)</w:t>
      </w:r>
      <w:r w:rsidR="00071898">
        <w:t xml:space="preserve"> </w:t>
      </w:r>
      <w:r w:rsidRPr="00B240AE">
        <w:t xml:space="preserve">to manage a portion of, or </w:t>
      </w:r>
      <w:proofErr w:type="gramStart"/>
      <w:r w:rsidRPr="00B240AE">
        <w:t>all of</w:t>
      </w:r>
      <w:proofErr w:type="gramEnd"/>
      <w:r w:rsidRPr="00B240AE">
        <w:t xml:space="preserve"> the Client’s portfolio. All </w:t>
      </w:r>
      <w:r w:rsidR="002343F6">
        <w:t>TAMPs</w:t>
      </w:r>
      <w:r w:rsidR="002343F6" w:rsidRPr="00B240AE">
        <w:t xml:space="preserve"> </w:t>
      </w:r>
      <w:r w:rsidRPr="00B240AE">
        <w:t xml:space="preserve">that </w:t>
      </w:r>
      <w:r>
        <w:t>RIA</w:t>
      </w:r>
      <w:r w:rsidRPr="00B240AE">
        <w:t xml:space="preserve"> recommends must be </w:t>
      </w:r>
      <w:proofErr w:type="gramStart"/>
      <w:r w:rsidRPr="00B240AE">
        <w:t>a Registered</w:t>
      </w:r>
      <w:proofErr w:type="gramEnd"/>
      <w:r w:rsidRPr="00B240AE">
        <w:t xml:space="preserve"> Investment Advisors with the SEC or with the appropriate state authority(</w:t>
      </w:r>
      <w:proofErr w:type="spellStart"/>
      <w:r w:rsidRPr="00B240AE">
        <w:t>ies</w:t>
      </w:r>
      <w:proofErr w:type="spellEnd"/>
      <w:r w:rsidRPr="00B240AE">
        <w:t xml:space="preserve">). After gathering information about your financial situation and objectives, an Investment Advisor Representatives of </w:t>
      </w:r>
      <w:r>
        <w:t>RIA</w:t>
      </w:r>
      <w:r w:rsidRPr="00B240AE">
        <w:t xml:space="preserve"> will make recommendations regarding the suitability of a </w:t>
      </w:r>
      <w:r w:rsidR="002343F6">
        <w:t>TAMP</w:t>
      </w:r>
      <w:r w:rsidR="002343F6" w:rsidRPr="00B240AE">
        <w:t xml:space="preserve"> </w:t>
      </w:r>
      <w:r w:rsidRPr="00B240AE">
        <w:t xml:space="preserve">or investment style based on, but not limited to, your financial needs, investment goals, tolerance for risk, and investment objectives. Upon selection of a </w:t>
      </w:r>
      <w:r w:rsidR="002343F6">
        <w:t>TAMP</w:t>
      </w:r>
      <w:r w:rsidRPr="00B240AE">
        <w:t xml:space="preserve">, we will monitor the performance of the </w:t>
      </w:r>
      <w:r w:rsidR="002343F6">
        <w:t>TAMPs</w:t>
      </w:r>
      <w:r w:rsidRPr="00B240AE">
        <w:t xml:space="preserve"> to ensure their performance and investment style remains aligned with your investment goals and objectives. In such circumstances, </w:t>
      </w:r>
      <w:r>
        <w:t>RIA</w:t>
      </w:r>
      <w:r w:rsidRPr="00B240AE">
        <w:t xml:space="preserve"> receives fees from the </w:t>
      </w:r>
      <w:r w:rsidR="002343F6">
        <w:t>TAMP</w:t>
      </w:r>
      <w:r w:rsidRPr="00B240AE">
        <w:t xml:space="preserve">. We act as the liaison between the Client and the </w:t>
      </w:r>
      <w:r w:rsidR="002343F6">
        <w:t>TAMP</w:t>
      </w:r>
      <w:r w:rsidR="002343F6" w:rsidRPr="00B240AE">
        <w:t xml:space="preserve"> </w:t>
      </w:r>
      <w:r w:rsidRPr="00B240AE">
        <w:t xml:space="preserve">in return for a portion of the advisory fees charged by the </w:t>
      </w:r>
      <w:r w:rsidR="002343F6">
        <w:t>TAMP</w:t>
      </w:r>
      <w:r w:rsidRPr="00B240AE">
        <w:t xml:space="preserve">. </w:t>
      </w:r>
      <w:r>
        <w:t>RIA</w:t>
      </w:r>
      <w:r w:rsidRPr="00B240AE">
        <w:t xml:space="preserve"> may, but is not limited to, the following: </w:t>
      </w:r>
    </w:p>
    <w:p w14:paraId="581EA323" w14:textId="741E42C6" w:rsidR="00B03AA0" w:rsidRPr="00B240AE" w:rsidRDefault="00B03AA0" w:rsidP="00B03AA0">
      <w:pPr>
        <w:pStyle w:val="ListParagraph"/>
        <w:numPr>
          <w:ilvl w:val="1"/>
          <w:numId w:val="5"/>
        </w:numPr>
        <w:tabs>
          <w:tab w:val="left" w:pos="839"/>
        </w:tabs>
        <w:spacing w:before="1"/>
        <w:ind w:left="839"/>
        <w:rPr>
          <w:sz w:val="24"/>
        </w:rPr>
      </w:pPr>
      <w:r w:rsidRPr="00B240AE">
        <w:t>Pr</w:t>
      </w:r>
      <w:r w:rsidRPr="00B240AE">
        <w:rPr>
          <w:sz w:val="24"/>
        </w:rPr>
        <w:t>ovide information to each Client concerning the investment advisor services offered by</w:t>
      </w:r>
      <w:r>
        <w:rPr>
          <w:sz w:val="24"/>
        </w:rPr>
        <w:t xml:space="preserve"> the</w:t>
      </w:r>
      <w:r w:rsidRPr="00B240AE">
        <w:rPr>
          <w:sz w:val="24"/>
        </w:rPr>
        <w:t xml:space="preserve"> </w:t>
      </w:r>
      <w:r w:rsidR="002343F6">
        <w:rPr>
          <w:sz w:val="24"/>
        </w:rPr>
        <w:t>TAMP</w:t>
      </w:r>
      <w:r w:rsidR="002343F6" w:rsidRPr="00B240AE">
        <w:rPr>
          <w:sz w:val="24"/>
        </w:rPr>
        <w:t xml:space="preserve"> </w:t>
      </w:r>
      <w:r w:rsidRPr="00B240AE">
        <w:rPr>
          <w:sz w:val="24"/>
        </w:rPr>
        <w:t>and the fee schedule of such services.</w:t>
      </w:r>
    </w:p>
    <w:p w14:paraId="2A656702" w14:textId="77777777" w:rsidR="00B03AA0" w:rsidRPr="00B240AE" w:rsidRDefault="00B03AA0" w:rsidP="00B03AA0">
      <w:pPr>
        <w:pStyle w:val="ListParagraph"/>
        <w:numPr>
          <w:ilvl w:val="1"/>
          <w:numId w:val="5"/>
        </w:numPr>
        <w:tabs>
          <w:tab w:val="left" w:pos="839"/>
        </w:tabs>
        <w:spacing w:before="1"/>
        <w:ind w:left="839"/>
        <w:rPr>
          <w:sz w:val="24"/>
        </w:rPr>
      </w:pPr>
      <w:r w:rsidRPr="00B240AE">
        <w:rPr>
          <w:sz w:val="24"/>
        </w:rPr>
        <w:t>Deliver the Form ADV Part 2, Privacy Notice, Form CRS, and Disclosure Statement to the Client, as applicable.</w:t>
      </w:r>
    </w:p>
    <w:p w14:paraId="0F2D83C8" w14:textId="77777777" w:rsidR="00B03AA0" w:rsidRPr="00B240AE" w:rsidRDefault="00B03AA0" w:rsidP="00B03AA0">
      <w:pPr>
        <w:pStyle w:val="ListParagraph"/>
        <w:numPr>
          <w:ilvl w:val="1"/>
          <w:numId w:val="5"/>
        </w:numPr>
        <w:tabs>
          <w:tab w:val="left" w:pos="839"/>
        </w:tabs>
        <w:spacing w:before="1"/>
        <w:ind w:left="839"/>
        <w:rPr>
          <w:sz w:val="24"/>
        </w:rPr>
      </w:pPr>
      <w:r w:rsidRPr="00B240AE">
        <w:rPr>
          <w:sz w:val="24"/>
        </w:rPr>
        <w:t xml:space="preserve">Meet with the Client to discuss any changes in status, objectives, time horizon or suitability. </w:t>
      </w:r>
    </w:p>
    <w:p w14:paraId="60255124" w14:textId="78805A76" w:rsidR="00B03AA0" w:rsidRPr="009978A2" w:rsidRDefault="00B03AA0" w:rsidP="00B03AA0">
      <w:pPr>
        <w:pStyle w:val="ListParagraph"/>
        <w:numPr>
          <w:ilvl w:val="1"/>
          <w:numId w:val="5"/>
        </w:numPr>
        <w:tabs>
          <w:tab w:val="left" w:pos="839"/>
        </w:tabs>
        <w:spacing w:before="1"/>
        <w:ind w:left="839"/>
        <w:rPr>
          <w:sz w:val="24"/>
        </w:rPr>
      </w:pPr>
      <w:r w:rsidRPr="00B240AE">
        <w:rPr>
          <w:sz w:val="24"/>
        </w:rPr>
        <w:t>Upd</w:t>
      </w:r>
      <w:r w:rsidRPr="009978A2">
        <w:rPr>
          <w:sz w:val="24"/>
        </w:rPr>
        <w:t xml:space="preserve">ate the </w:t>
      </w:r>
      <w:r w:rsidR="002343F6">
        <w:rPr>
          <w:sz w:val="24"/>
        </w:rPr>
        <w:t>TAMP</w:t>
      </w:r>
      <w:r w:rsidR="002343F6" w:rsidRPr="009978A2">
        <w:rPr>
          <w:sz w:val="24"/>
        </w:rPr>
        <w:t xml:space="preserve"> </w:t>
      </w:r>
      <w:r w:rsidRPr="009978A2">
        <w:rPr>
          <w:sz w:val="24"/>
        </w:rPr>
        <w:t>with any changes in Client status which is provided to RIA by the Client.</w:t>
      </w:r>
      <w:r>
        <w:rPr>
          <w:sz w:val="24"/>
        </w:rPr>
        <w:t xml:space="preserve"> </w:t>
      </w:r>
    </w:p>
    <w:p w14:paraId="12A6C8D8" w14:textId="77777777" w:rsidR="00B03AA0" w:rsidRDefault="00B03AA0" w:rsidP="00B03AA0">
      <w:pPr>
        <w:pStyle w:val="BodyText"/>
        <w:ind w:right="156"/>
      </w:pPr>
    </w:p>
    <w:p w14:paraId="2373B620" w14:textId="1E8A5273" w:rsidR="00B03AA0" w:rsidRPr="00B240AE" w:rsidRDefault="00B03AA0" w:rsidP="00B03AA0">
      <w:pPr>
        <w:pStyle w:val="BodyText"/>
        <w:ind w:right="156"/>
      </w:pPr>
      <w:r w:rsidRPr="00B240AE">
        <w:t xml:space="preserve">All duties of </w:t>
      </w:r>
      <w:r>
        <w:t>RIA</w:t>
      </w:r>
      <w:r w:rsidRPr="00B240AE">
        <w:t xml:space="preserve"> and </w:t>
      </w:r>
      <w:r w:rsidR="00F71370">
        <w:t>TAMP</w:t>
      </w:r>
      <w:r w:rsidR="00F71370" w:rsidRPr="00B240AE">
        <w:t xml:space="preserve"> </w:t>
      </w:r>
      <w:r w:rsidRPr="00B240AE">
        <w:t xml:space="preserve">will be outlined pursuant to an agreement between </w:t>
      </w:r>
      <w:r>
        <w:t>all</w:t>
      </w:r>
      <w:r w:rsidRPr="00B240AE">
        <w:t xml:space="preserve"> parties.</w:t>
      </w:r>
      <w:r>
        <w:t xml:space="preserve"> </w:t>
      </w:r>
      <w:r w:rsidRPr="00B240AE">
        <w:t xml:space="preserve">Clients placed with </w:t>
      </w:r>
      <w:r w:rsidR="002343F6">
        <w:t>TAMP</w:t>
      </w:r>
      <w:r w:rsidR="002343F6" w:rsidRPr="00B240AE">
        <w:t xml:space="preserve"> </w:t>
      </w:r>
      <w:r w:rsidRPr="00B240AE">
        <w:t xml:space="preserve">will be billed in accordance with the </w:t>
      </w:r>
      <w:r w:rsidR="002343F6">
        <w:t>TAMP’s</w:t>
      </w:r>
      <w:r w:rsidR="002343F6" w:rsidRPr="00B240AE">
        <w:t xml:space="preserve"> </w:t>
      </w:r>
      <w:r w:rsidRPr="00B240AE">
        <w:t xml:space="preserve">Fee Schedule which will be disclosed to the Client prior to signing an agreement. </w:t>
      </w:r>
    </w:p>
    <w:p w14:paraId="5228569B" w14:textId="10B642ED" w:rsidR="00D31767" w:rsidRDefault="00E51BBA" w:rsidP="00A7368A">
      <w:pPr>
        <w:pStyle w:val="BodyText"/>
        <w:spacing w:before="292"/>
      </w:pPr>
      <w:r>
        <w:rPr>
          <w:u w:val="single"/>
        </w:rPr>
        <w:t>RETIREMENT</w:t>
      </w:r>
      <w:r>
        <w:rPr>
          <w:spacing w:val="-3"/>
          <w:u w:val="single"/>
        </w:rPr>
        <w:t xml:space="preserve"> </w:t>
      </w:r>
      <w:r>
        <w:rPr>
          <w:u w:val="single"/>
        </w:rPr>
        <w:t>PLANS</w:t>
      </w:r>
      <w:r>
        <w:rPr>
          <w:spacing w:val="-4"/>
          <w:u w:val="single"/>
        </w:rPr>
        <w:t xml:space="preserve"> </w:t>
      </w:r>
      <w:r>
        <w:rPr>
          <w:u w:val="single"/>
        </w:rPr>
        <w:t>AND</w:t>
      </w:r>
      <w:r>
        <w:rPr>
          <w:spacing w:val="-3"/>
          <w:u w:val="single"/>
        </w:rPr>
        <w:t xml:space="preserve"> </w:t>
      </w:r>
      <w:r>
        <w:rPr>
          <w:u w:val="single"/>
        </w:rPr>
        <w:t>PLAN</w:t>
      </w:r>
      <w:r>
        <w:rPr>
          <w:spacing w:val="-3"/>
          <w:u w:val="single"/>
        </w:rPr>
        <w:t xml:space="preserve"> </w:t>
      </w:r>
      <w:r>
        <w:rPr>
          <w:u w:val="single"/>
        </w:rPr>
        <w:t>PARTICIPANTS</w:t>
      </w:r>
      <w:r>
        <w:rPr>
          <w:spacing w:val="-1"/>
          <w:u w:val="single"/>
        </w:rPr>
        <w:t xml:space="preserve"> </w:t>
      </w:r>
      <w:r>
        <w:rPr>
          <w:u w:val="single"/>
        </w:rPr>
        <w:t>CONTRACTED</w:t>
      </w:r>
      <w:r>
        <w:rPr>
          <w:spacing w:val="-3"/>
          <w:u w:val="single"/>
        </w:rPr>
        <w:t xml:space="preserve"> </w:t>
      </w:r>
      <w:r>
        <w:rPr>
          <w:u w:val="single"/>
        </w:rPr>
        <w:t>BY</w:t>
      </w:r>
      <w:r>
        <w:rPr>
          <w:spacing w:val="-1"/>
          <w:u w:val="single"/>
        </w:rPr>
        <w:t xml:space="preserve"> </w:t>
      </w:r>
      <w:r>
        <w:rPr>
          <w:u w:val="single"/>
        </w:rPr>
        <w:t xml:space="preserve">PLAN </w:t>
      </w:r>
      <w:r>
        <w:rPr>
          <w:spacing w:val="-2"/>
          <w:u w:val="single"/>
        </w:rPr>
        <w:t>SPONSOR</w:t>
      </w:r>
    </w:p>
    <w:p w14:paraId="769DD83B" w14:textId="77777777" w:rsidR="00D3381E" w:rsidRDefault="00E51BBA" w:rsidP="00D3381E">
      <w:pPr>
        <w:pStyle w:val="BodyText"/>
        <w:spacing w:before="39"/>
        <w:ind w:right="154"/>
      </w:pPr>
      <w:r>
        <w:t>RIA</w:t>
      </w:r>
      <w:r>
        <w:rPr>
          <w:spacing w:val="-11"/>
        </w:rPr>
        <w:t xml:space="preserve"> </w:t>
      </w:r>
      <w:r>
        <w:t>offers</w:t>
      </w:r>
      <w:r>
        <w:rPr>
          <w:spacing w:val="-11"/>
        </w:rPr>
        <w:t xml:space="preserve"> </w:t>
      </w:r>
      <w:r>
        <w:t>various</w:t>
      </w:r>
      <w:r>
        <w:rPr>
          <w:spacing w:val="-11"/>
        </w:rPr>
        <w:t xml:space="preserve"> </w:t>
      </w:r>
      <w:r>
        <w:t>levels</w:t>
      </w:r>
      <w:r>
        <w:rPr>
          <w:spacing w:val="-14"/>
        </w:rPr>
        <w:t xml:space="preserve"> </w:t>
      </w:r>
      <w:r>
        <w:t>of</w:t>
      </w:r>
      <w:r>
        <w:rPr>
          <w:spacing w:val="-10"/>
        </w:rPr>
        <w:t xml:space="preserve"> </w:t>
      </w:r>
      <w:r>
        <w:t>advisory</w:t>
      </w:r>
      <w:r>
        <w:rPr>
          <w:spacing w:val="-12"/>
        </w:rPr>
        <w:t xml:space="preserve"> </w:t>
      </w:r>
      <w:r>
        <w:t>and</w:t>
      </w:r>
      <w:r>
        <w:rPr>
          <w:spacing w:val="-10"/>
        </w:rPr>
        <w:t xml:space="preserve"> </w:t>
      </w:r>
      <w:r>
        <w:t>consulting</w:t>
      </w:r>
      <w:r>
        <w:rPr>
          <w:spacing w:val="-11"/>
        </w:rPr>
        <w:t xml:space="preserve"> </w:t>
      </w:r>
      <w:r>
        <w:t>services</w:t>
      </w:r>
      <w:r>
        <w:rPr>
          <w:spacing w:val="-11"/>
        </w:rPr>
        <w:t xml:space="preserve"> </w:t>
      </w:r>
      <w:r>
        <w:t>to</w:t>
      </w:r>
      <w:r>
        <w:rPr>
          <w:spacing w:val="-11"/>
        </w:rPr>
        <w:t xml:space="preserve"> </w:t>
      </w:r>
      <w:r>
        <w:t>employee</w:t>
      </w:r>
      <w:r>
        <w:rPr>
          <w:spacing w:val="-13"/>
        </w:rPr>
        <w:t xml:space="preserve"> </w:t>
      </w:r>
      <w:r>
        <w:t>benefit</w:t>
      </w:r>
      <w:r>
        <w:rPr>
          <w:spacing w:val="-10"/>
        </w:rPr>
        <w:t xml:space="preserve"> </w:t>
      </w:r>
      <w:r>
        <w:t>plans</w:t>
      </w:r>
      <w:r>
        <w:rPr>
          <w:spacing w:val="-11"/>
        </w:rPr>
        <w:t xml:space="preserve"> </w:t>
      </w:r>
      <w:r>
        <w:t>and/or</w:t>
      </w:r>
      <w:r>
        <w:rPr>
          <w:spacing w:val="-11"/>
        </w:rPr>
        <w:t xml:space="preserve"> </w:t>
      </w:r>
      <w:r>
        <w:t>to</w:t>
      </w:r>
      <w:r>
        <w:rPr>
          <w:spacing w:val="-11"/>
        </w:rPr>
        <w:t xml:space="preserve"> </w:t>
      </w:r>
      <w:r>
        <w:t>the</w:t>
      </w:r>
      <w:r>
        <w:rPr>
          <w:spacing w:val="-11"/>
        </w:rPr>
        <w:t xml:space="preserve"> </w:t>
      </w:r>
      <w:r>
        <w:t xml:space="preserve">participants </w:t>
      </w:r>
      <w:r>
        <w:lastRenderedPageBreak/>
        <w:t>of such plans (“Participants”). The services are designed to assist plan sponsors (“Plan Sponsors”) in meeting their management and fiduciary obligations to the Participants under the Employee Retirement Income Securities</w:t>
      </w:r>
      <w:r>
        <w:rPr>
          <w:spacing w:val="-5"/>
        </w:rPr>
        <w:t xml:space="preserve"> </w:t>
      </w:r>
      <w:r>
        <w:t>Act</w:t>
      </w:r>
      <w:r>
        <w:rPr>
          <w:spacing w:val="-4"/>
        </w:rPr>
        <w:t xml:space="preserve"> </w:t>
      </w:r>
      <w:r>
        <w:t>(“ERISA”)</w:t>
      </w:r>
      <w:r>
        <w:rPr>
          <w:spacing w:val="-3"/>
        </w:rPr>
        <w:t xml:space="preserve"> </w:t>
      </w:r>
      <w:r>
        <w:t>and</w:t>
      </w:r>
      <w:r>
        <w:rPr>
          <w:spacing w:val="-4"/>
        </w:rPr>
        <w:t xml:space="preserve"> </w:t>
      </w:r>
      <w:r>
        <w:t>the</w:t>
      </w:r>
      <w:r>
        <w:rPr>
          <w:spacing w:val="-4"/>
        </w:rPr>
        <w:t xml:space="preserve"> </w:t>
      </w:r>
      <w:r>
        <w:t>Pension</w:t>
      </w:r>
      <w:r>
        <w:rPr>
          <w:spacing w:val="-4"/>
        </w:rPr>
        <w:t xml:space="preserve"> </w:t>
      </w:r>
      <w:r>
        <w:t>Protection</w:t>
      </w:r>
      <w:r>
        <w:rPr>
          <w:spacing w:val="-1"/>
        </w:rPr>
        <w:t xml:space="preserve"> </w:t>
      </w:r>
      <w:r>
        <w:t>Act</w:t>
      </w:r>
      <w:r>
        <w:rPr>
          <w:spacing w:val="-4"/>
        </w:rPr>
        <w:t xml:space="preserve"> </w:t>
      </w:r>
      <w:r>
        <w:t>of</w:t>
      </w:r>
      <w:r>
        <w:rPr>
          <w:spacing w:val="-4"/>
        </w:rPr>
        <w:t xml:space="preserve"> </w:t>
      </w:r>
      <w:r>
        <w:t>2006</w:t>
      </w:r>
      <w:r>
        <w:rPr>
          <w:spacing w:val="-2"/>
        </w:rPr>
        <w:t xml:space="preserve"> </w:t>
      </w:r>
      <w:r>
        <w:t>(“PPA”).</w:t>
      </w:r>
      <w:r>
        <w:rPr>
          <w:spacing w:val="-3"/>
        </w:rPr>
        <w:t xml:space="preserve"> </w:t>
      </w:r>
      <w:r>
        <w:t>Generally,</w:t>
      </w:r>
      <w:r>
        <w:rPr>
          <w:spacing w:val="-5"/>
        </w:rPr>
        <w:t xml:space="preserve"> </w:t>
      </w:r>
      <w:r>
        <w:t>investment</w:t>
      </w:r>
      <w:r>
        <w:rPr>
          <w:spacing w:val="-4"/>
        </w:rPr>
        <w:t xml:space="preserve"> </w:t>
      </w:r>
      <w:r>
        <w:t>advice</w:t>
      </w:r>
      <w:r>
        <w:rPr>
          <w:spacing w:val="-2"/>
        </w:rPr>
        <w:t xml:space="preserve"> </w:t>
      </w:r>
      <w:r>
        <w:t>provided to</w:t>
      </w:r>
      <w:r>
        <w:rPr>
          <w:spacing w:val="-8"/>
        </w:rPr>
        <w:t xml:space="preserve"> </w:t>
      </w:r>
      <w:r>
        <w:t>Plan</w:t>
      </w:r>
      <w:r>
        <w:rPr>
          <w:spacing w:val="-8"/>
        </w:rPr>
        <w:t xml:space="preserve"> </w:t>
      </w:r>
      <w:r>
        <w:t>Sponsors</w:t>
      </w:r>
      <w:r>
        <w:rPr>
          <w:spacing w:val="-7"/>
        </w:rPr>
        <w:t xml:space="preserve"> </w:t>
      </w:r>
      <w:r>
        <w:t>and</w:t>
      </w:r>
      <w:r>
        <w:rPr>
          <w:spacing w:val="-10"/>
        </w:rPr>
        <w:t xml:space="preserve"> </w:t>
      </w:r>
      <w:r>
        <w:t>Participants</w:t>
      </w:r>
      <w:r>
        <w:rPr>
          <w:spacing w:val="-9"/>
        </w:rPr>
        <w:t xml:space="preserve"> </w:t>
      </w:r>
      <w:r>
        <w:t>is</w:t>
      </w:r>
      <w:r>
        <w:rPr>
          <w:spacing w:val="-7"/>
        </w:rPr>
        <w:t xml:space="preserve"> </w:t>
      </w:r>
      <w:r>
        <w:t>regulated</w:t>
      </w:r>
      <w:r>
        <w:rPr>
          <w:spacing w:val="-10"/>
        </w:rPr>
        <w:t xml:space="preserve"> </w:t>
      </w:r>
      <w:r>
        <w:t>under</w:t>
      </w:r>
      <w:r>
        <w:rPr>
          <w:spacing w:val="-6"/>
        </w:rPr>
        <w:t xml:space="preserve"> </w:t>
      </w:r>
      <w:r>
        <w:t>ERISA</w:t>
      </w:r>
      <w:r>
        <w:rPr>
          <w:spacing w:val="-8"/>
        </w:rPr>
        <w:t xml:space="preserve"> </w:t>
      </w:r>
      <w:r>
        <w:t>and</w:t>
      </w:r>
      <w:r>
        <w:rPr>
          <w:spacing w:val="-8"/>
        </w:rPr>
        <w:t xml:space="preserve"> </w:t>
      </w:r>
      <w:r>
        <w:t>the</w:t>
      </w:r>
      <w:r>
        <w:rPr>
          <w:spacing w:val="-8"/>
        </w:rPr>
        <w:t xml:space="preserve"> </w:t>
      </w:r>
      <w:r>
        <w:t>PPA.</w:t>
      </w:r>
      <w:r>
        <w:rPr>
          <w:spacing w:val="-9"/>
        </w:rPr>
        <w:t xml:space="preserve"> </w:t>
      </w:r>
      <w:r>
        <w:t>We</w:t>
      </w:r>
      <w:r>
        <w:rPr>
          <w:spacing w:val="-8"/>
        </w:rPr>
        <w:t xml:space="preserve"> </w:t>
      </w:r>
      <w:r>
        <w:t>will</w:t>
      </w:r>
      <w:r>
        <w:rPr>
          <w:spacing w:val="-9"/>
        </w:rPr>
        <w:t xml:space="preserve"> </w:t>
      </w:r>
      <w:r>
        <w:t>provide</w:t>
      </w:r>
      <w:r>
        <w:rPr>
          <w:spacing w:val="-8"/>
        </w:rPr>
        <w:t xml:space="preserve"> </w:t>
      </w:r>
      <w:r>
        <w:t>a</w:t>
      </w:r>
      <w:r>
        <w:rPr>
          <w:spacing w:val="-6"/>
        </w:rPr>
        <w:t xml:space="preserve"> </w:t>
      </w:r>
      <w:r>
        <w:t>set</w:t>
      </w:r>
      <w:r>
        <w:rPr>
          <w:spacing w:val="-8"/>
        </w:rPr>
        <w:t xml:space="preserve"> </w:t>
      </w:r>
      <w:r>
        <w:t>of</w:t>
      </w:r>
      <w:r>
        <w:rPr>
          <w:spacing w:val="-5"/>
        </w:rPr>
        <w:t xml:space="preserve"> </w:t>
      </w:r>
      <w:r>
        <w:t>services</w:t>
      </w:r>
      <w:r>
        <w:rPr>
          <w:spacing w:val="-7"/>
        </w:rPr>
        <w:t xml:space="preserve"> </w:t>
      </w:r>
      <w:r>
        <w:t>to</w:t>
      </w:r>
      <w:r>
        <w:rPr>
          <w:spacing w:val="-8"/>
        </w:rPr>
        <w:t xml:space="preserve"> </w:t>
      </w:r>
      <w:r>
        <w:t>Plan Sponsors and their Participants which may include all or some of the offerings described below. Plan Sponsors must make the ultimate decision to retain us for pension consulting and other advisory services including services</w:t>
      </w:r>
      <w:r>
        <w:rPr>
          <w:spacing w:val="-7"/>
        </w:rPr>
        <w:t xml:space="preserve"> </w:t>
      </w:r>
      <w:r>
        <w:t>at</w:t>
      </w:r>
      <w:r>
        <w:rPr>
          <w:spacing w:val="-8"/>
        </w:rPr>
        <w:t xml:space="preserve"> </w:t>
      </w:r>
      <w:r>
        <w:t>the</w:t>
      </w:r>
      <w:r>
        <w:rPr>
          <w:spacing w:val="-8"/>
        </w:rPr>
        <w:t xml:space="preserve"> </w:t>
      </w:r>
      <w:r>
        <w:t>participant</w:t>
      </w:r>
      <w:r>
        <w:rPr>
          <w:spacing w:val="-5"/>
        </w:rPr>
        <w:t xml:space="preserve"> </w:t>
      </w:r>
      <w:r>
        <w:t>level.</w:t>
      </w:r>
      <w:r>
        <w:rPr>
          <w:spacing w:val="-9"/>
        </w:rPr>
        <w:t xml:space="preserve"> </w:t>
      </w:r>
      <w:r>
        <w:t>The</w:t>
      </w:r>
      <w:r>
        <w:rPr>
          <w:spacing w:val="-8"/>
        </w:rPr>
        <w:t xml:space="preserve"> </w:t>
      </w:r>
      <w:r>
        <w:t>Plan</w:t>
      </w:r>
      <w:r>
        <w:rPr>
          <w:spacing w:val="-8"/>
        </w:rPr>
        <w:t xml:space="preserve"> </w:t>
      </w:r>
      <w:r>
        <w:t>Sponsor</w:t>
      </w:r>
      <w:r>
        <w:rPr>
          <w:spacing w:val="-11"/>
        </w:rPr>
        <w:t xml:space="preserve"> </w:t>
      </w:r>
      <w:r>
        <w:t>is</w:t>
      </w:r>
      <w:r>
        <w:rPr>
          <w:spacing w:val="-7"/>
        </w:rPr>
        <w:t xml:space="preserve"> </w:t>
      </w:r>
      <w:r>
        <w:t>free</w:t>
      </w:r>
      <w:r>
        <w:rPr>
          <w:spacing w:val="-8"/>
        </w:rPr>
        <w:t xml:space="preserve"> </w:t>
      </w:r>
      <w:r>
        <w:t>to</w:t>
      </w:r>
      <w:r>
        <w:rPr>
          <w:spacing w:val="-6"/>
        </w:rPr>
        <w:t xml:space="preserve"> </w:t>
      </w:r>
      <w:r>
        <w:t>seek</w:t>
      </w:r>
      <w:r>
        <w:rPr>
          <w:spacing w:val="-7"/>
        </w:rPr>
        <w:t xml:space="preserve"> </w:t>
      </w:r>
      <w:r>
        <w:t>independent</w:t>
      </w:r>
      <w:r>
        <w:rPr>
          <w:spacing w:val="-8"/>
        </w:rPr>
        <w:t xml:space="preserve"> </w:t>
      </w:r>
      <w:r>
        <w:t>advice</w:t>
      </w:r>
      <w:r>
        <w:rPr>
          <w:spacing w:val="-6"/>
        </w:rPr>
        <w:t xml:space="preserve"> </w:t>
      </w:r>
      <w:r>
        <w:t>about</w:t>
      </w:r>
      <w:r>
        <w:rPr>
          <w:spacing w:val="-8"/>
        </w:rPr>
        <w:t xml:space="preserve"> </w:t>
      </w:r>
      <w:r>
        <w:t>the</w:t>
      </w:r>
      <w:r>
        <w:rPr>
          <w:spacing w:val="-8"/>
        </w:rPr>
        <w:t xml:space="preserve"> </w:t>
      </w:r>
      <w:r>
        <w:t>appropriateness of any recommended services for the plan. The following services are provided for general informational purposes. Not all clients contracting for retirement plan services will receive every level of service described below. The exact scope and types of services provided will be agreed upon with each client and listed in the client agreement.</w:t>
      </w:r>
      <w:r w:rsidR="00D3381E">
        <w:t xml:space="preserve"> </w:t>
      </w:r>
      <w:r>
        <w:t>The</w:t>
      </w:r>
      <w:r>
        <w:rPr>
          <w:spacing w:val="-8"/>
        </w:rPr>
        <w:t xml:space="preserve"> </w:t>
      </w:r>
      <w:r>
        <w:t>services</w:t>
      </w:r>
      <w:r>
        <w:rPr>
          <w:spacing w:val="-9"/>
        </w:rPr>
        <w:t xml:space="preserve"> </w:t>
      </w:r>
      <w:r>
        <w:t>provided</w:t>
      </w:r>
      <w:r>
        <w:rPr>
          <w:spacing w:val="-8"/>
        </w:rPr>
        <w:t xml:space="preserve"> </w:t>
      </w:r>
      <w:r>
        <w:t>to</w:t>
      </w:r>
      <w:r>
        <w:rPr>
          <w:spacing w:val="-11"/>
        </w:rPr>
        <w:t xml:space="preserve"> </w:t>
      </w:r>
      <w:r>
        <w:t>employee</w:t>
      </w:r>
      <w:r>
        <w:rPr>
          <w:spacing w:val="-11"/>
        </w:rPr>
        <w:t xml:space="preserve"> </w:t>
      </w:r>
      <w:r>
        <w:t>benefit</w:t>
      </w:r>
      <w:r>
        <w:rPr>
          <w:spacing w:val="-10"/>
        </w:rPr>
        <w:t xml:space="preserve"> </w:t>
      </w:r>
      <w:r>
        <w:t>plans</w:t>
      </w:r>
      <w:r>
        <w:rPr>
          <w:spacing w:val="-9"/>
        </w:rPr>
        <w:t xml:space="preserve"> </w:t>
      </w:r>
      <w:r>
        <w:t>(“the</w:t>
      </w:r>
      <w:r>
        <w:rPr>
          <w:spacing w:val="-11"/>
        </w:rPr>
        <w:t xml:space="preserve"> </w:t>
      </w:r>
      <w:r>
        <w:t>Plan”)</w:t>
      </w:r>
      <w:r>
        <w:rPr>
          <w:spacing w:val="-10"/>
        </w:rPr>
        <w:t xml:space="preserve"> </w:t>
      </w:r>
      <w:r>
        <w:t>and</w:t>
      </w:r>
      <w:r>
        <w:rPr>
          <w:spacing w:val="-10"/>
        </w:rPr>
        <w:t xml:space="preserve"> </w:t>
      </w:r>
      <w:r>
        <w:t>their</w:t>
      </w:r>
      <w:r>
        <w:rPr>
          <w:spacing w:val="-8"/>
        </w:rPr>
        <w:t xml:space="preserve"> </w:t>
      </w:r>
      <w:r>
        <w:t>Plan</w:t>
      </w:r>
      <w:r>
        <w:rPr>
          <w:spacing w:val="-8"/>
        </w:rPr>
        <w:t xml:space="preserve"> </w:t>
      </w:r>
      <w:r>
        <w:t>Sponsors</w:t>
      </w:r>
      <w:r>
        <w:rPr>
          <w:spacing w:val="-11"/>
        </w:rPr>
        <w:t xml:space="preserve"> </w:t>
      </w:r>
      <w:r>
        <w:t>may</w:t>
      </w:r>
      <w:r>
        <w:rPr>
          <w:spacing w:val="-9"/>
        </w:rPr>
        <w:t xml:space="preserve"> </w:t>
      </w:r>
      <w:r>
        <w:t>include</w:t>
      </w:r>
      <w:r>
        <w:rPr>
          <w:spacing w:val="-11"/>
        </w:rPr>
        <w:t xml:space="preserve"> </w:t>
      </w:r>
      <w:r>
        <w:t>the</w:t>
      </w:r>
      <w:r>
        <w:rPr>
          <w:spacing w:val="-11"/>
        </w:rPr>
        <w:t xml:space="preserve"> </w:t>
      </w:r>
      <w:r>
        <w:t xml:space="preserve">following: </w:t>
      </w:r>
    </w:p>
    <w:p w14:paraId="4775C26C" w14:textId="0863C589" w:rsidR="00D31767" w:rsidRDefault="00E51BBA" w:rsidP="000E1F85">
      <w:pPr>
        <w:pStyle w:val="BodyText"/>
        <w:numPr>
          <w:ilvl w:val="0"/>
          <w:numId w:val="9"/>
        </w:numPr>
        <w:spacing w:before="39"/>
        <w:ind w:right="154"/>
      </w:pPr>
      <w:r>
        <w:rPr>
          <w:i/>
        </w:rPr>
        <w:t xml:space="preserve">Investment Policy Statement. </w:t>
      </w:r>
      <w:r>
        <w:t>RIA may assist with the</w:t>
      </w:r>
      <w:r>
        <w:rPr>
          <w:spacing w:val="-1"/>
        </w:rPr>
        <w:t xml:space="preserve"> </w:t>
      </w:r>
      <w:r>
        <w:t>drafting and adoption of an Investment Policy Statement (IPS) for each Plan.</w:t>
      </w:r>
    </w:p>
    <w:p w14:paraId="0BB086E6" w14:textId="77777777" w:rsidR="00D31767" w:rsidRDefault="00E51BBA" w:rsidP="000E1F85">
      <w:pPr>
        <w:pStyle w:val="BodyText"/>
        <w:numPr>
          <w:ilvl w:val="0"/>
          <w:numId w:val="9"/>
        </w:numPr>
        <w:spacing w:before="39"/>
        <w:ind w:right="154"/>
      </w:pPr>
      <w:r>
        <w:rPr>
          <w:i/>
        </w:rPr>
        <w:t xml:space="preserve">Cash Flow Analysis. </w:t>
      </w:r>
      <w:r>
        <w:t>RIA may assist the Plan’s oversight committees with the review of the quarterly cash flow analysis as provided by the plan provider.</w:t>
      </w:r>
    </w:p>
    <w:p w14:paraId="0E33DAFB" w14:textId="77777777" w:rsidR="00D31767" w:rsidRDefault="00E51BBA" w:rsidP="000E1F85">
      <w:pPr>
        <w:pStyle w:val="BodyText"/>
        <w:numPr>
          <w:ilvl w:val="0"/>
          <w:numId w:val="9"/>
        </w:numPr>
        <w:spacing w:before="39"/>
        <w:ind w:right="154"/>
      </w:pPr>
      <w:r>
        <w:rPr>
          <w:i/>
        </w:rPr>
        <w:t xml:space="preserve">Selection of Qualified Default Investment Alternative. </w:t>
      </w:r>
      <w:r>
        <w:t>RIA may recommend to the client an investment fund product or model portfolio meeting the definition of a “Qualified Default Investment Alternative” (“QDIA”) in ERISA Regulation 2550.404c-5(e)(3). The QDIA shall be reflected in the IPS.</w:t>
      </w:r>
    </w:p>
    <w:p w14:paraId="76649636" w14:textId="77777777" w:rsidR="00D31767" w:rsidRDefault="00E51BBA" w:rsidP="000E1F85">
      <w:pPr>
        <w:pStyle w:val="BodyText"/>
        <w:numPr>
          <w:ilvl w:val="0"/>
          <w:numId w:val="9"/>
        </w:numPr>
        <w:spacing w:before="39"/>
        <w:ind w:right="154"/>
      </w:pPr>
      <w:r>
        <w:rPr>
          <w:i/>
        </w:rPr>
        <w:t>Investment</w:t>
      </w:r>
      <w:r>
        <w:rPr>
          <w:i/>
          <w:spacing w:val="-11"/>
        </w:rPr>
        <w:t xml:space="preserve"> </w:t>
      </w:r>
      <w:r>
        <w:rPr>
          <w:i/>
        </w:rPr>
        <w:t>Performance</w:t>
      </w:r>
      <w:r>
        <w:rPr>
          <w:i/>
          <w:spacing w:val="-12"/>
        </w:rPr>
        <w:t xml:space="preserve"> </w:t>
      </w:r>
      <w:r>
        <w:rPr>
          <w:i/>
        </w:rPr>
        <w:t>Monitoring</w:t>
      </w:r>
      <w:r>
        <w:rPr>
          <w:i/>
          <w:spacing w:val="-11"/>
        </w:rPr>
        <w:t xml:space="preserve"> </w:t>
      </w:r>
      <w:r>
        <w:rPr>
          <w:i/>
        </w:rPr>
        <w:t>or</w:t>
      </w:r>
      <w:r>
        <w:rPr>
          <w:i/>
          <w:spacing w:val="-10"/>
        </w:rPr>
        <w:t xml:space="preserve"> </w:t>
      </w:r>
      <w:r>
        <w:rPr>
          <w:i/>
        </w:rPr>
        <w:t>Analysis.</w:t>
      </w:r>
      <w:r>
        <w:rPr>
          <w:i/>
          <w:spacing w:val="-10"/>
        </w:rPr>
        <w:t xml:space="preserve"> </w:t>
      </w:r>
      <w:r>
        <w:t>RIA</w:t>
      </w:r>
      <w:r>
        <w:rPr>
          <w:spacing w:val="-9"/>
        </w:rPr>
        <w:t xml:space="preserve"> </w:t>
      </w:r>
      <w:r>
        <w:t>may</w:t>
      </w:r>
      <w:r>
        <w:rPr>
          <w:spacing w:val="-10"/>
        </w:rPr>
        <w:t xml:space="preserve"> </w:t>
      </w:r>
      <w:r>
        <w:t>assist</w:t>
      </w:r>
      <w:r>
        <w:rPr>
          <w:spacing w:val="-12"/>
        </w:rPr>
        <w:t xml:space="preserve"> </w:t>
      </w:r>
      <w:r>
        <w:t>the</w:t>
      </w:r>
      <w:r>
        <w:rPr>
          <w:spacing w:val="-12"/>
        </w:rPr>
        <w:t xml:space="preserve"> </w:t>
      </w:r>
      <w:r>
        <w:t>Plan’s</w:t>
      </w:r>
      <w:r>
        <w:rPr>
          <w:spacing w:val="-12"/>
        </w:rPr>
        <w:t xml:space="preserve"> </w:t>
      </w:r>
      <w:r>
        <w:t>oversight</w:t>
      </w:r>
      <w:r>
        <w:rPr>
          <w:spacing w:val="-11"/>
        </w:rPr>
        <w:t xml:space="preserve"> </w:t>
      </w:r>
      <w:r>
        <w:t>committees</w:t>
      </w:r>
      <w:r>
        <w:rPr>
          <w:spacing w:val="-12"/>
        </w:rPr>
        <w:t xml:space="preserve"> </w:t>
      </w:r>
      <w:r>
        <w:t>with</w:t>
      </w:r>
      <w:r>
        <w:rPr>
          <w:spacing w:val="-11"/>
        </w:rPr>
        <w:t xml:space="preserve"> </w:t>
      </w:r>
      <w:r>
        <w:t>the</w:t>
      </w:r>
      <w:r>
        <w:rPr>
          <w:spacing w:val="-12"/>
        </w:rPr>
        <w:t xml:space="preserve"> </w:t>
      </w:r>
      <w:r>
        <w:t>review of</w:t>
      </w:r>
      <w:r>
        <w:rPr>
          <w:spacing w:val="-9"/>
        </w:rPr>
        <w:t xml:space="preserve"> </w:t>
      </w:r>
      <w:r>
        <w:t>the</w:t>
      </w:r>
      <w:r>
        <w:rPr>
          <w:spacing w:val="-9"/>
        </w:rPr>
        <w:t xml:space="preserve"> </w:t>
      </w:r>
      <w:r>
        <w:t>quarterly</w:t>
      </w:r>
      <w:r>
        <w:rPr>
          <w:spacing w:val="-8"/>
        </w:rPr>
        <w:t xml:space="preserve"> </w:t>
      </w:r>
      <w:r>
        <w:t>investment</w:t>
      </w:r>
      <w:r>
        <w:rPr>
          <w:spacing w:val="-9"/>
        </w:rPr>
        <w:t xml:space="preserve"> </w:t>
      </w:r>
      <w:r>
        <w:t>performance</w:t>
      </w:r>
      <w:r>
        <w:rPr>
          <w:spacing w:val="-9"/>
        </w:rPr>
        <w:t xml:space="preserve"> </w:t>
      </w:r>
      <w:r>
        <w:t>of</w:t>
      </w:r>
      <w:r>
        <w:rPr>
          <w:spacing w:val="-9"/>
        </w:rPr>
        <w:t xml:space="preserve"> </w:t>
      </w:r>
      <w:r>
        <w:t>the</w:t>
      </w:r>
      <w:r>
        <w:rPr>
          <w:spacing w:val="-9"/>
        </w:rPr>
        <w:t xml:space="preserve"> </w:t>
      </w:r>
      <w:r>
        <w:t>Plan’s</w:t>
      </w:r>
      <w:r>
        <w:rPr>
          <w:spacing w:val="-8"/>
        </w:rPr>
        <w:t xml:space="preserve"> </w:t>
      </w:r>
      <w:r>
        <w:t>investment</w:t>
      </w:r>
      <w:r>
        <w:rPr>
          <w:spacing w:val="-9"/>
        </w:rPr>
        <w:t xml:space="preserve"> </w:t>
      </w:r>
      <w:r>
        <w:t>options.</w:t>
      </w:r>
      <w:r>
        <w:rPr>
          <w:spacing w:val="-10"/>
        </w:rPr>
        <w:t xml:space="preserve"> </w:t>
      </w:r>
      <w:r>
        <w:t>Under</w:t>
      </w:r>
      <w:r>
        <w:rPr>
          <w:spacing w:val="-9"/>
        </w:rPr>
        <w:t xml:space="preserve"> </w:t>
      </w:r>
      <w:r>
        <w:t>applicable</w:t>
      </w:r>
      <w:r>
        <w:rPr>
          <w:spacing w:val="-9"/>
        </w:rPr>
        <w:t xml:space="preserve"> </w:t>
      </w:r>
      <w:r>
        <w:t>circumstances,</w:t>
      </w:r>
      <w:r>
        <w:rPr>
          <w:spacing w:val="-10"/>
        </w:rPr>
        <w:t xml:space="preserve"> </w:t>
      </w:r>
      <w:r>
        <w:t>RIA will</w:t>
      </w:r>
      <w:r>
        <w:rPr>
          <w:spacing w:val="-1"/>
        </w:rPr>
        <w:t xml:space="preserve"> </w:t>
      </w:r>
      <w:r>
        <w:t>monitor</w:t>
      </w:r>
      <w:r>
        <w:rPr>
          <w:spacing w:val="-4"/>
        </w:rPr>
        <w:t xml:space="preserve"> </w:t>
      </w:r>
      <w:r>
        <w:t>the</w:t>
      </w:r>
      <w:r>
        <w:rPr>
          <w:spacing w:val="-3"/>
        </w:rPr>
        <w:t xml:space="preserve"> </w:t>
      </w:r>
      <w:r>
        <w:t>appropriateness</w:t>
      </w:r>
      <w:r>
        <w:rPr>
          <w:spacing w:val="-2"/>
        </w:rPr>
        <w:t xml:space="preserve"> </w:t>
      </w:r>
      <w:r>
        <w:t>and</w:t>
      </w:r>
      <w:r>
        <w:rPr>
          <w:spacing w:val="-3"/>
        </w:rPr>
        <w:t xml:space="preserve"> </w:t>
      </w:r>
      <w:r>
        <w:t>continued</w:t>
      </w:r>
      <w:r>
        <w:rPr>
          <w:spacing w:val="-3"/>
        </w:rPr>
        <w:t xml:space="preserve"> </w:t>
      </w:r>
      <w:r>
        <w:t>suitability</w:t>
      </w:r>
      <w:r>
        <w:rPr>
          <w:spacing w:val="-5"/>
        </w:rPr>
        <w:t xml:space="preserve"> </w:t>
      </w:r>
      <w:r>
        <w:t>of</w:t>
      </w:r>
      <w:r>
        <w:rPr>
          <w:spacing w:val="-3"/>
        </w:rPr>
        <w:t xml:space="preserve"> </w:t>
      </w:r>
      <w:r>
        <w:t>each</w:t>
      </w:r>
      <w:r>
        <w:rPr>
          <w:spacing w:val="-3"/>
        </w:rPr>
        <w:t xml:space="preserve"> </w:t>
      </w:r>
      <w:r>
        <w:t>of</w:t>
      </w:r>
      <w:r>
        <w:rPr>
          <w:spacing w:val="-3"/>
        </w:rPr>
        <w:t xml:space="preserve"> </w:t>
      </w:r>
      <w:r>
        <w:t>the</w:t>
      </w:r>
      <w:r>
        <w:rPr>
          <w:spacing w:val="-3"/>
        </w:rPr>
        <w:t xml:space="preserve"> </w:t>
      </w:r>
      <w:r>
        <w:t>investments</w:t>
      </w:r>
      <w:r>
        <w:rPr>
          <w:spacing w:val="-4"/>
        </w:rPr>
        <w:t xml:space="preserve"> </w:t>
      </w:r>
      <w:r>
        <w:t>with</w:t>
      </w:r>
      <w:r>
        <w:rPr>
          <w:spacing w:val="-3"/>
        </w:rPr>
        <w:t xml:space="preserve"> </w:t>
      </w:r>
      <w:r>
        <w:t>a</w:t>
      </w:r>
      <w:r>
        <w:rPr>
          <w:spacing w:val="-4"/>
        </w:rPr>
        <w:t xml:space="preserve"> </w:t>
      </w:r>
      <w:r>
        <w:t>view</w:t>
      </w:r>
      <w:r>
        <w:rPr>
          <w:spacing w:val="-5"/>
        </w:rPr>
        <w:t xml:space="preserve"> </w:t>
      </w:r>
      <w:r>
        <w:t>to</w:t>
      </w:r>
      <w:r>
        <w:rPr>
          <w:spacing w:val="-1"/>
        </w:rPr>
        <w:t xml:space="preserve"> </w:t>
      </w:r>
      <w:r>
        <w:t>complying with the “broad range” requirement under ERISA Section 404(c).</w:t>
      </w:r>
    </w:p>
    <w:p w14:paraId="0BE39D51" w14:textId="77777777" w:rsidR="00D31767" w:rsidRDefault="00E51BBA" w:rsidP="000E1F85">
      <w:pPr>
        <w:pStyle w:val="BodyText"/>
        <w:numPr>
          <w:ilvl w:val="0"/>
          <w:numId w:val="9"/>
        </w:numPr>
        <w:spacing w:before="39"/>
        <w:ind w:right="154"/>
      </w:pPr>
      <w:r>
        <w:rPr>
          <w:i/>
        </w:rPr>
        <w:t>Asset</w:t>
      </w:r>
      <w:r>
        <w:rPr>
          <w:i/>
          <w:spacing w:val="-4"/>
        </w:rPr>
        <w:t xml:space="preserve"> </w:t>
      </w:r>
      <w:r>
        <w:rPr>
          <w:i/>
        </w:rPr>
        <w:t>Allocation</w:t>
      </w:r>
      <w:r>
        <w:rPr>
          <w:i/>
          <w:spacing w:val="-4"/>
        </w:rPr>
        <w:t xml:space="preserve"> </w:t>
      </w:r>
      <w:r>
        <w:rPr>
          <w:i/>
        </w:rPr>
        <w:t>Analysis.</w:t>
      </w:r>
      <w:r>
        <w:rPr>
          <w:i/>
          <w:spacing w:val="-3"/>
        </w:rPr>
        <w:t xml:space="preserve"> </w:t>
      </w:r>
      <w:r>
        <w:t>RIA</w:t>
      </w:r>
      <w:r>
        <w:rPr>
          <w:spacing w:val="-2"/>
        </w:rPr>
        <w:t xml:space="preserve"> </w:t>
      </w:r>
      <w:r>
        <w:t>may</w:t>
      </w:r>
      <w:r>
        <w:rPr>
          <w:spacing w:val="-3"/>
        </w:rPr>
        <w:t xml:space="preserve"> </w:t>
      </w:r>
      <w:r>
        <w:t>assist</w:t>
      </w:r>
      <w:r>
        <w:rPr>
          <w:spacing w:val="-4"/>
        </w:rPr>
        <w:t xml:space="preserve"> </w:t>
      </w:r>
      <w:r>
        <w:t>the</w:t>
      </w:r>
      <w:r>
        <w:rPr>
          <w:spacing w:val="-2"/>
        </w:rPr>
        <w:t xml:space="preserve"> </w:t>
      </w:r>
      <w:r>
        <w:t>Plan’s</w:t>
      </w:r>
      <w:r>
        <w:rPr>
          <w:spacing w:val="-3"/>
        </w:rPr>
        <w:t xml:space="preserve"> </w:t>
      </w:r>
      <w:r>
        <w:t>oversight</w:t>
      </w:r>
      <w:r>
        <w:rPr>
          <w:spacing w:val="-1"/>
        </w:rPr>
        <w:t xml:space="preserve"> </w:t>
      </w:r>
      <w:r>
        <w:t>committees</w:t>
      </w:r>
      <w:r>
        <w:rPr>
          <w:spacing w:val="-5"/>
        </w:rPr>
        <w:t xml:space="preserve"> </w:t>
      </w:r>
      <w:r>
        <w:t>with</w:t>
      </w:r>
      <w:r>
        <w:rPr>
          <w:spacing w:val="-1"/>
        </w:rPr>
        <w:t xml:space="preserve"> </w:t>
      </w:r>
      <w:r>
        <w:t>the</w:t>
      </w:r>
      <w:r>
        <w:rPr>
          <w:spacing w:val="-4"/>
        </w:rPr>
        <w:t xml:space="preserve"> </w:t>
      </w:r>
      <w:r>
        <w:t>review</w:t>
      </w:r>
      <w:r>
        <w:rPr>
          <w:spacing w:val="-1"/>
        </w:rPr>
        <w:t xml:space="preserve"> </w:t>
      </w:r>
      <w:r>
        <w:t>of</w:t>
      </w:r>
      <w:r>
        <w:rPr>
          <w:spacing w:val="-4"/>
        </w:rPr>
        <w:t xml:space="preserve"> </w:t>
      </w:r>
      <w:r>
        <w:t>the</w:t>
      </w:r>
      <w:r>
        <w:rPr>
          <w:spacing w:val="-2"/>
        </w:rPr>
        <w:t xml:space="preserve"> </w:t>
      </w:r>
      <w:r>
        <w:t>quarterly</w:t>
      </w:r>
      <w:r>
        <w:rPr>
          <w:spacing w:val="-3"/>
        </w:rPr>
        <w:t xml:space="preserve"> </w:t>
      </w:r>
      <w:r>
        <w:t>asset allocation analysis as provided by the Plan provider.</w:t>
      </w:r>
    </w:p>
    <w:p w14:paraId="54AA3CD7" w14:textId="77777777" w:rsidR="00F5016A" w:rsidRDefault="00E51BBA" w:rsidP="000E1F85">
      <w:pPr>
        <w:pStyle w:val="BodyText"/>
        <w:numPr>
          <w:ilvl w:val="0"/>
          <w:numId w:val="9"/>
        </w:numPr>
        <w:spacing w:before="39"/>
        <w:ind w:right="154"/>
      </w:pPr>
      <w:r>
        <w:rPr>
          <w:i/>
        </w:rPr>
        <w:t>Performance</w:t>
      </w:r>
      <w:r>
        <w:rPr>
          <w:i/>
          <w:spacing w:val="-9"/>
        </w:rPr>
        <w:t xml:space="preserve"> </w:t>
      </w:r>
      <w:r>
        <w:rPr>
          <w:i/>
        </w:rPr>
        <w:t>Reports.</w:t>
      </w:r>
      <w:r>
        <w:rPr>
          <w:i/>
          <w:spacing w:val="-10"/>
        </w:rPr>
        <w:t xml:space="preserve"> </w:t>
      </w:r>
      <w:r>
        <w:t>RIA</w:t>
      </w:r>
      <w:r>
        <w:rPr>
          <w:spacing w:val="-9"/>
        </w:rPr>
        <w:t xml:space="preserve"> </w:t>
      </w:r>
      <w:r>
        <w:t>may</w:t>
      </w:r>
      <w:r>
        <w:rPr>
          <w:spacing w:val="-13"/>
        </w:rPr>
        <w:t xml:space="preserve"> </w:t>
      </w:r>
      <w:r>
        <w:t>prepare</w:t>
      </w:r>
      <w:r>
        <w:rPr>
          <w:spacing w:val="-12"/>
        </w:rPr>
        <w:t xml:space="preserve"> </w:t>
      </w:r>
      <w:r>
        <w:t>reports</w:t>
      </w:r>
      <w:r>
        <w:rPr>
          <w:spacing w:val="-12"/>
        </w:rPr>
        <w:t xml:space="preserve"> </w:t>
      </w:r>
      <w:r>
        <w:t>evaluating</w:t>
      </w:r>
      <w:r>
        <w:rPr>
          <w:spacing w:val="-12"/>
        </w:rPr>
        <w:t xml:space="preserve"> </w:t>
      </w:r>
      <w:r>
        <w:t>the</w:t>
      </w:r>
      <w:r>
        <w:rPr>
          <w:spacing w:val="-12"/>
        </w:rPr>
        <w:t xml:space="preserve"> </w:t>
      </w:r>
      <w:r>
        <w:t>performance</w:t>
      </w:r>
      <w:r>
        <w:rPr>
          <w:spacing w:val="-9"/>
        </w:rPr>
        <w:t xml:space="preserve"> </w:t>
      </w:r>
      <w:r>
        <w:t>of</w:t>
      </w:r>
      <w:r>
        <w:rPr>
          <w:spacing w:val="-11"/>
        </w:rPr>
        <w:t xml:space="preserve"> </w:t>
      </w:r>
      <w:r>
        <w:t>the</w:t>
      </w:r>
      <w:r>
        <w:rPr>
          <w:spacing w:val="-12"/>
        </w:rPr>
        <w:t xml:space="preserve"> </w:t>
      </w:r>
      <w:r>
        <w:t>Plan’s</w:t>
      </w:r>
      <w:r>
        <w:rPr>
          <w:spacing w:val="-12"/>
        </w:rPr>
        <w:t xml:space="preserve"> </w:t>
      </w:r>
      <w:r>
        <w:t>investment</w:t>
      </w:r>
      <w:r>
        <w:rPr>
          <w:spacing w:val="-9"/>
        </w:rPr>
        <w:t xml:space="preserve"> </w:t>
      </w:r>
      <w:r>
        <w:t xml:space="preserve">manager(s) or investments, as the case may be, as well as comparing the performance thereof to benchmarks set forth in the IPS. The information used to generate the reports will be derived from statements provided by the client. </w:t>
      </w:r>
    </w:p>
    <w:p w14:paraId="3616DE1B" w14:textId="701E4782" w:rsidR="00D31767" w:rsidRDefault="00E51BBA" w:rsidP="000E1F85">
      <w:pPr>
        <w:pStyle w:val="BodyText"/>
        <w:numPr>
          <w:ilvl w:val="0"/>
          <w:numId w:val="9"/>
        </w:numPr>
        <w:spacing w:before="39"/>
        <w:ind w:right="154"/>
      </w:pPr>
      <w:r>
        <w:rPr>
          <w:i/>
        </w:rPr>
        <w:t xml:space="preserve">Education Services to Plan Committee. </w:t>
      </w:r>
      <w:r>
        <w:t xml:space="preserve">RIA may provide training for the members of the Plan Committee </w:t>
      </w:r>
      <w:proofErr w:type="gramStart"/>
      <w:r>
        <w:t>with regard to</w:t>
      </w:r>
      <w:proofErr w:type="gramEnd"/>
      <w:r>
        <w:t xml:space="preserve"> their service on the committee, including guidance with respect to fiduciary duties.</w:t>
      </w:r>
    </w:p>
    <w:p w14:paraId="265375B2" w14:textId="77777777" w:rsidR="00D31767" w:rsidRDefault="00E51BBA" w:rsidP="000E1F85">
      <w:pPr>
        <w:pStyle w:val="BodyText"/>
        <w:numPr>
          <w:ilvl w:val="0"/>
          <w:numId w:val="9"/>
        </w:numPr>
        <w:spacing w:before="39"/>
        <w:ind w:right="154"/>
      </w:pPr>
      <w:r>
        <w:rPr>
          <w:i/>
        </w:rPr>
        <w:t xml:space="preserve">Participant Education Services. RIA </w:t>
      </w:r>
      <w:r>
        <w:t>may conduct in-person, group sessions and provide printed educational materials (which may include posters, payroll stuffers, and emails) to Participants, providing information to them about the investment options under the Plan and providing information on how to complete plan enrollment</w:t>
      </w:r>
      <w:r>
        <w:rPr>
          <w:spacing w:val="-11"/>
        </w:rPr>
        <w:t xml:space="preserve"> </w:t>
      </w:r>
      <w:r>
        <w:t>paperwork.</w:t>
      </w:r>
      <w:r>
        <w:rPr>
          <w:spacing w:val="-10"/>
        </w:rPr>
        <w:t xml:space="preserve"> </w:t>
      </w:r>
      <w:r>
        <w:t>Services</w:t>
      </w:r>
      <w:r>
        <w:rPr>
          <w:spacing w:val="-10"/>
        </w:rPr>
        <w:t xml:space="preserve"> </w:t>
      </w:r>
      <w:r>
        <w:t>provided</w:t>
      </w:r>
      <w:r>
        <w:rPr>
          <w:spacing w:val="-11"/>
        </w:rPr>
        <w:t xml:space="preserve"> </w:t>
      </w:r>
      <w:r>
        <w:t>under</w:t>
      </w:r>
      <w:r>
        <w:rPr>
          <w:spacing w:val="-9"/>
        </w:rPr>
        <w:t xml:space="preserve"> </w:t>
      </w:r>
      <w:r>
        <w:t>an</w:t>
      </w:r>
      <w:r>
        <w:rPr>
          <w:spacing w:val="-9"/>
        </w:rPr>
        <w:t xml:space="preserve"> </w:t>
      </w:r>
      <w:r>
        <w:t>“Eligible</w:t>
      </w:r>
      <w:r>
        <w:rPr>
          <w:spacing w:val="-9"/>
        </w:rPr>
        <w:t xml:space="preserve"> </w:t>
      </w:r>
      <w:r>
        <w:t>Investment</w:t>
      </w:r>
      <w:r>
        <w:rPr>
          <w:spacing w:val="-11"/>
        </w:rPr>
        <w:t xml:space="preserve"> </w:t>
      </w:r>
      <w:r>
        <w:t>Advice</w:t>
      </w:r>
      <w:r>
        <w:rPr>
          <w:spacing w:val="-9"/>
        </w:rPr>
        <w:t xml:space="preserve"> </w:t>
      </w:r>
      <w:r>
        <w:t>Arrangement,”</w:t>
      </w:r>
      <w:r>
        <w:rPr>
          <w:spacing w:val="-9"/>
        </w:rPr>
        <w:t xml:space="preserve"> </w:t>
      </w:r>
      <w:r>
        <w:t>as</w:t>
      </w:r>
      <w:r>
        <w:rPr>
          <w:spacing w:val="-12"/>
        </w:rPr>
        <w:t xml:space="preserve"> </w:t>
      </w:r>
      <w:r>
        <w:t>defined</w:t>
      </w:r>
      <w:r>
        <w:rPr>
          <w:spacing w:val="-11"/>
        </w:rPr>
        <w:t xml:space="preserve"> </w:t>
      </w:r>
      <w:r>
        <w:t>under the PPA, shall be governed by a separate agreement.</w:t>
      </w:r>
    </w:p>
    <w:p w14:paraId="6AD6F6DE" w14:textId="77777777" w:rsidR="00D31767" w:rsidRDefault="00E51BBA" w:rsidP="000E1F85">
      <w:pPr>
        <w:pStyle w:val="BodyText"/>
        <w:numPr>
          <w:ilvl w:val="0"/>
          <w:numId w:val="9"/>
        </w:numPr>
        <w:spacing w:before="39"/>
        <w:ind w:right="154"/>
      </w:pPr>
      <w:r>
        <w:rPr>
          <w:i/>
        </w:rPr>
        <w:t xml:space="preserve">Expense Analysis. </w:t>
      </w:r>
      <w:r>
        <w:t>RIA may assist the Plan’s oversight committees with the review of the investment expense characteristics for each of the investment options.</w:t>
      </w:r>
    </w:p>
    <w:p w14:paraId="53C98E3F" w14:textId="77777777" w:rsidR="00D31767" w:rsidRDefault="00E51BBA" w:rsidP="000E1F85">
      <w:pPr>
        <w:pStyle w:val="BodyText"/>
        <w:numPr>
          <w:ilvl w:val="0"/>
          <w:numId w:val="9"/>
        </w:numPr>
        <w:spacing w:before="39"/>
        <w:ind w:right="154"/>
      </w:pPr>
      <w:r w:rsidRPr="000E1F85">
        <w:rPr>
          <w:i/>
        </w:rPr>
        <w:t>Investment</w:t>
      </w:r>
      <w:r>
        <w:rPr>
          <w:i/>
          <w:spacing w:val="-2"/>
        </w:rPr>
        <w:t xml:space="preserve"> Structural</w:t>
      </w:r>
      <w:r>
        <w:rPr>
          <w:i/>
          <w:spacing w:val="-4"/>
        </w:rPr>
        <w:t xml:space="preserve"> </w:t>
      </w:r>
      <w:r>
        <w:rPr>
          <w:i/>
          <w:spacing w:val="-2"/>
        </w:rPr>
        <w:t>Analysis</w:t>
      </w:r>
      <w:r>
        <w:rPr>
          <w:spacing w:val="-2"/>
        </w:rPr>
        <w:t>.</w:t>
      </w:r>
      <w:r>
        <w:rPr>
          <w:spacing w:val="-5"/>
        </w:rPr>
        <w:t xml:space="preserve"> </w:t>
      </w:r>
      <w:r>
        <w:rPr>
          <w:spacing w:val="-2"/>
        </w:rPr>
        <w:t>RIA</w:t>
      </w:r>
      <w:r>
        <w:rPr>
          <w:spacing w:val="-4"/>
        </w:rPr>
        <w:t xml:space="preserve"> </w:t>
      </w:r>
      <w:r>
        <w:rPr>
          <w:spacing w:val="-2"/>
        </w:rPr>
        <w:t>may</w:t>
      </w:r>
      <w:r>
        <w:rPr>
          <w:spacing w:val="-5"/>
        </w:rPr>
        <w:t xml:space="preserve"> </w:t>
      </w:r>
      <w:r>
        <w:rPr>
          <w:spacing w:val="-2"/>
        </w:rPr>
        <w:t>assist the</w:t>
      </w:r>
      <w:r>
        <w:rPr>
          <w:spacing w:val="-6"/>
        </w:rPr>
        <w:t xml:space="preserve"> </w:t>
      </w:r>
      <w:r>
        <w:rPr>
          <w:spacing w:val="-2"/>
        </w:rPr>
        <w:t>Plan’s</w:t>
      </w:r>
      <w:r>
        <w:rPr>
          <w:spacing w:val="-4"/>
        </w:rPr>
        <w:t xml:space="preserve"> </w:t>
      </w:r>
      <w:r>
        <w:rPr>
          <w:spacing w:val="-2"/>
        </w:rPr>
        <w:t>oversight committees</w:t>
      </w:r>
      <w:r>
        <w:rPr>
          <w:spacing w:val="-4"/>
        </w:rPr>
        <w:t xml:space="preserve"> </w:t>
      </w:r>
      <w:r>
        <w:rPr>
          <w:spacing w:val="-2"/>
        </w:rPr>
        <w:t xml:space="preserve">with the review of the Investment </w:t>
      </w:r>
      <w:r>
        <w:t>Structural Analysis for each of the investment options.</w:t>
      </w:r>
    </w:p>
    <w:p w14:paraId="7662DA6E" w14:textId="77777777" w:rsidR="00D31767" w:rsidRDefault="00E51BBA" w:rsidP="000E1F85">
      <w:pPr>
        <w:pStyle w:val="BodyText"/>
        <w:numPr>
          <w:ilvl w:val="0"/>
          <w:numId w:val="9"/>
        </w:numPr>
        <w:spacing w:before="39"/>
        <w:ind w:right="154"/>
      </w:pPr>
      <w:r>
        <w:rPr>
          <w:i/>
        </w:rPr>
        <w:t xml:space="preserve">Third Party Product or Service. </w:t>
      </w:r>
      <w:r>
        <w:t>Advisory services provided to retirement plans may be solely provided by Financial Advisors, or in combination with third parties and their retirement plan services. RIA may use the product or service offered by a third party in providing services to a client and the Plan.</w:t>
      </w:r>
    </w:p>
    <w:p w14:paraId="49629C1B" w14:textId="77777777" w:rsidR="00D31767" w:rsidRDefault="00E51BBA" w:rsidP="000E1F85">
      <w:pPr>
        <w:pStyle w:val="BodyText"/>
        <w:numPr>
          <w:ilvl w:val="0"/>
          <w:numId w:val="9"/>
        </w:numPr>
        <w:spacing w:before="39"/>
        <w:ind w:right="154"/>
      </w:pPr>
      <w:r>
        <w:rPr>
          <w:i/>
        </w:rPr>
        <w:lastRenderedPageBreak/>
        <w:t xml:space="preserve">Plan Search Support. </w:t>
      </w:r>
      <w:r>
        <w:t xml:space="preserve">RIA may manage the preparation, distribution, and evaluation of Request </w:t>
      </w:r>
      <w:proofErr w:type="gramStart"/>
      <w:r>
        <w:t>For</w:t>
      </w:r>
      <w:proofErr w:type="gramEnd"/>
      <w:r>
        <w:t xml:space="preserve"> Proposals, finalist interviews, and conversion support.</w:t>
      </w:r>
    </w:p>
    <w:p w14:paraId="670B923F" w14:textId="77777777" w:rsidR="00D31767" w:rsidRDefault="00E51BBA" w:rsidP="000E1F85">
      <w:pPr>
        <w:pStyle w:val="BodyText"/>
        <w:numPr>
          <w:ilvl w:val="0"/>
          <w:numId w:val="9"/>
        </w:numPr>
        <w:spacing w:before="39"/>
        <w:ind w:right="154"/>
      </w:pPr>
      <w:r>
        <w:rPr>
          <w:i/>
        </w:rPr>
        <w:t>Additional</w:t>
      </w:r>
      <w:r>
        <w:rPr>
          <w:i/>
          <w:spacing w:val="-3"/>
        </w:rPr>
        <w:t xml:space="preserve"> </w:t>
      </w:r>
      <w:r>
        <w:rPr>
          <w:i/>
        </w:rPr>
        <w:t>Services.</w:t>
      </w:r>
      <w:r>
        <w:rPr>
          <w:i/>
          <w:spacing w:val="-2"/>
        </w:rPr>
        <w:t xml:space="preserve"> </w:t>
      </w:r>
      <w:r>
        <w:t>Services</w:t>
      </w:r>
      <w:r>
        <w:rPr>
          <w:spacing w:val="-2"/>
        </w:rPr>
        <w:t xml:space="preserve"> </w:t>
      </w:r>
      <w:r>
        <w:t>as</w:t>
      </w:r>
      <w:r>
        <w:rPr>
          <w:spacing w:val="-2"/>
        </w:rPr>
        <w:t xml:space="preserve"> </w:t>
      </w:r>
      <w:r>
        <w:t>agreed</w:t>
      </w:r>
      <w:r>
        <w:rPr>
          <w:spacing w:val="-3"/>
        </w:rPr>
        <w:t xml:space="preserve"> </w:t>
      </w:r>
      <w:r>
        <w:t>upon</w:t>
      </w:r>
      <w:r>
        <w:rPr>
          <w:spacing w:val="-3"/>
        </w:rPr>
        <w:t xml:space="preserve"> </w:t>
      </w:r>
      <w:r>
        <w:t>by</w:t>
      </w:r>
      <w:r>
        <w:rPr>
          <w:spacing w:val="-3"/>
        </w:rPr>
        <w:t xml:space="preserve"> </w:t>
      </w:r>
      <w:r>
        <w:t>RIA</w:t>
      </w:r>
      <w:r>
        <w:rPr>
          <w:spacing w:val="-1"/>
        </w:rPr>
        <w:t xml:space="preserve"> </w:t>
      </w:r>
      <w:r>
        <w:t>and</w:t>
      </w:r>
      <w:r>
        <w:rPr>
          <w:spacing w:val="1"/>
        </w:rPr>
        <w:t xml:space="preserve"> </w:t>
      </w:r>
      <w:proofErr w:type="gramStart"/>
      <w:r>
        <w:rPr>
          <w:spacing w:val="-2"/>
        </w:rPr>
        <w:t>client</w:t>
      </w:r>
      <w:proofErr w:type="gramEnd"/>
      <w:r>
        <w:rPr>
          <w:spacing w:val="-2"/>
        </w:rPr>
        <w:t>.</w:t>
      </w:r>
    </w:p>
    <w:p w14:paraId="51654577" w14:textId="6733B84D" w:rsidR="00D31767" w:rsidRDefault="00E51BBA" w:rsidP="000E1F85">
      <w:pPr>
        <w:pStyle w:val="BodyText"/>
        <w:numPr>
          <w:ilvl w:val="0"/>
          <w:numId w:val="9"/>
        </w:numPr>
        <w:spacing w:before="39"/>
        <w:ind w:right="154"/>
      </w:pPr>
      <w:r>
        <w:rPr>
          <w:i/>
        </w:rPr>
        <w:t xml:space="preserve">Services for Plan Participants. </w:t>
      </w:r>
      <w:r>
        <w:t>Plan Sponsors retain RIA and its Financial Advisors to provide services to Participants pursuant to an “eligible investment advice arrangement,” as defined under the PPA. The scope of</w:t>
      </w:r>
      <w:r w:rsidR="006E4C11">
        <w:t xml:space="preserve"> </w:t>
      </w:r>
      <w:r>
        <w:t>the</w:t>
      </w:r>
      <w:r>
        <w:rPr>
          <w:spacing w:val="-6"/>
        </w:rPr>
        <w:t xml:space="preserve"> </w:t>
      </w:r>
      <w:r>
        <w:t>services</w:t>
      </w:r>
      <w:r>
        <w:rPr>
          <w:spacing w:val="-7"/>
        </w:rPr>
        <w:t xml:space="preserve"> </w:t>
      </w:r>
      <w:r>
        <w:t>and</w:t>
      </w:r>
      <w:r>
        <w:rPr>
          <w:spacing w:val="-8"/>
        </w:rPr>
        <w:t xml:space="preserve"> </w:t>
      </w:r>
      <w:r>
        <w:t>fees</w:t>
      </w:r>
      <w:r>
        <w:rPr>
          <w:spacing w:val="-9"/>
        </w:rPr>
        <w:t xml:space="preserve"> </w:t>
      </w:r>
      <w:r>
        <w:t>are</w:t>
      </w:r>
      <w:r>
        <w:rPr>
          <w:spacing w:val="-8"/>
        </w:rPr>
        <w:t xml:space="preserve"> </w:t>
      </w:r>
      <w:r>
        <w:t>established</w:t>
      </w:r>
      <w:r>
        <w:rPr>
          <w:spacing w:val="-8"/>
        </w:rPr>
        <w:t xml:space="preserve"> </w:t>
      </w:r>
      <w:r>
        <w:t>and</w:t>
      </w:r>
      <w:r>
        <w:rPr>
          <w:spacing w:val="-8"/>
        </w:rPr>
        <w:t xml:space="preserve"> </w:t>
      </w:r>
      <w:r>
        <w:t>approved</w:t>
      </w:r>
      <w:r>
        <w:rPr>
          <w:spacing w:val="-5"/>
        </w:rPr>
        <w:t xml:space="preserve"> </w:t>
      </w:r>
      <w:r>
        <w:t>in</w:t>
      </w:r>
      <w:r>
        <w:rPr>
          <w:spacing w:val="-5"/>
        </w:rPr>
        <w:t xml:space="preserve"> </w:t>
      </w:r>
      <w:r>
        <w:t>advance</w:t>
      </w:r>
      <w:r>
        <w:rPr>
          <w:spacing w:val="-8"/>
        </w:rPr>
        <w:t xml:space="preserve"> </w:t>
      </w:r>
      <w:r>
        <w:t>by</w:t>
      </w:r>
      <w:r>
        <w:rPr>
          <w:spacing w:val="-7"/>
        </w:rPr>
        <w:t xml:space="preserve"> </w:t>
      </w:r>
      <w:r>
        <w:t>the</w:t>
      </w:r>
      <w:r>
        <w:rPr>
          <w:spacing w:val="-6"/>
        </w:rPr>
        <w:t xml:space="preserve"> </w:t>
      </w:r>
      <w:r>
        <w:t>Plan</w:t>
      </w:r>
      <w:r>
        <w:rPr>
          <w:spacing w:val="-8"/>
        </w:rPr>
        <w:t xml:space="preserve"> </w:t>
      </w:r>
      <w:r>
        <w:t>Sponsor</w:t>
      </w:r>
      <w:r>
        <w:rPr>
          <w:spacing w:val="-6"/>
        </w:rPr>
        <w:t xml:space="preserve"> </w:t>
      </w:r>
      <w:r>
        <w:t>and</w:t>
      </w:r>
      <w:r>
        <w:rPr>
          <w:spacing w:val="-5"/>
        </w:rPr>
        <w:t xml:space="preserve"> </w:t>
      </w:r>
      <w:r>
        <w:t>shall</w:t>
      </w:r>
      <w:r>
        <w:rPr>
          <w:spacing w:val="-9"/>
        </w:rPr>
        <w:t xml:space="preserve"> </w:t>
      </w:r>
      <w:r>
        <w:t>be</w:t>
      </w:r>
      <w:r>
        <w:rPr>
          <w:spacing w:val="-6"/>
        </w:rPr>
        <w:t xml:space="preserve"> </w:t>
      </w:r>
      <w:r>
        <w:t>clearly</w:t>
      </w:r>
      <w:r>
        <w:rPr>
          <w:spacing w:val="-7"/>
        </w:rPr>
        <w:t xml:space="preserve"> </w:t>
      </w:r>
      <w:r>
        <w:t>set</w:t>
      </w:r>
      <w:r>
        <w:rPr>
          <w:spacing w:val="-5"/>
        </w:rPr>
        <w:t xml:space="preserve"> </w:t>
      </w:r>
      <w:r>
        <w:t>forth in the executed agreement for services.</w:t>
      </w:r>
    </w:p>
    <w:p w14:paraId="3BC20B89" w14:textId="77777777" w:rsidR="000E1F85" w:rsidRDefault="000E1F85" w:rsidP="00A7368A">
      <w:pPr>
        <w:pStyle w:val="BodyText"/>
        <w:ind w:left="119"/>
        <w:jc w:val="left"/>
      </w:pPr>
    </w:p>
    <w:p w14:paraId="3526BC2D" w14:textId="3A0A6499" w:rsidR="00D31767" w:rsidRDefault="00E51BBA" w:rsidP="00A7368A">
      <w:pPr>
        <w:pStyle w:val="BodyText"/>
        <w:ind w:left="119"/>
        <w:jc w:val="left"/>
      </w:pPr>
      <w:r>
        <w:t>Financial</w:t>
      </w:r>
      <w:r>
        <w:rPr>
          <w:spacing w:val="-13"/>
        </w:rPr>
        <w:t xml:space="preserve"> </w:t>
      </w:r>
      <w:r>
        <w:t>Advisors</w:t>
      </w:r>
      <w:r>
        <w:rPr>
          <w:spacing w:val="-14"/>
        </w:rPr>
        <w:t xml:space="preserve"> </w:t>
      </w:r>
      <w:r>
        <w:t>will</w:t>
      </w:r>
      <w:r>
        <w:rPr>
          <w:spacing w:val="-11"/>
        </w:rPr>
        <w:t xml:space="preserve"> </w:t>
      </w:r>
      <w:r>
        <w:t>meet</w:t>
      </w:r>
      <w:r>
        <w:rPr>
          <w:spacing w:val="-13"/>
        </w:rPr>
        <w:t xml:space="preserve"> </w:t>
      </w:r>
      <w:r>
        <w:t>with</w:t>
      </w:r>
      <w:r>
        <w:rPr>
          <w:spacing w:val="-11"/>
        </w:rPr>
        <w:t xml:space="preserve"> </w:t>
      </w:r>
      <w:r>
        <w:t>individual</w:t>
      </w:r>
      <w:r>
        <w:rPr>
          <w:spacing w:val="-12"/>
        </w:rPr>
        <w:t xml:space="preserve"> </w:t>
      </w:r>
      <w:r>
        <w:t>Participants</w:t>
      </w:r>
      <w:r>
        <w:rPr>
          <w:spacing w:val="-12"/>
        </w:rPr>
        <w:t xml:space="preserve"> </w:t>
      </w:r>
      <w:r>
        <w:t>to</w:t>
      </w:r>
      <w:r>
        <w:rPr>
          <w:spacing w:val="-14"/>
        </w:rPr>
        <w:t xml:space="preserve"> </w:t>
      </w:r>
      <w:r>
        <w:t>collect</w:t>
      </w:r>
      <w:r>
        <w:rPr>
          <w:spacing w:val="-12"/>
        </w:rPr>
        <w:t xml:space="preserve"> </w:t>
      </w:r>
      <w:r>
        <w:t>pertinent</w:t>
      </w:r>
      <w:r>
        <w:rPr>
          <w:spacing w:val="-13"/>
        </w:rPr>
        <w:t xml:space="preserve"> </w:t>
      </w:r>
      <w:r>
        <w:t>information</w:t>
      </w:r>
      <w:r>
        <w:rPr>
          <w:spacing w:val="-11"/>
        </w:rPr>
        <w:t xml:space="preserve"> </w:t>
      </w:r>
      <w:r>
        <w:t>regarding</w:t>
      </w:r>
      <w:r>
        <w:rPr>
          <w:spacing w:val="-12"/>
        </w:rPr>
        <w:t xml:space="preserve"> </w:t>
      </w:r>
      <w:r>
        <w:t>their</w:t>
      </w:r>
      <w:r>
        <w:rPr>
          <w:spacing w:val="-12"/>
        </w:rPr>
        <w:t xml:space="preserve"> </w:t>
      </w:r>
      <w:r>
        <w:t>financial circumstances and investment objectives. Financial Advisors will then deliver advice either by:</w:t>
      </w:r>
    </w:p>
    <w:p w14:paraId="2A0DCAF0" w14:textId="77777777" w:rsidR="00D31767" w:rsidRDefault="00E51BBA" w:rsidP="002A0090">
      <w:pPr>
        <w:pStyle w:val="ListParagraph"/>
        <w:numPr>
          <w:ilvl w:val="1"/>
          <w:numId w:val="5"/>
        </w:numPr>
        <w:tabs>
          <w:tab w:val="left" w:pos="839"/>
        </w:tabs>
        <w:ind w:left="839"/>
        <w:rPr>
          <w:sz w:val="24"/>
        </w:rPr>
      </w:pPr>
      <w:r>
        <w:rPr>
          <w:sz w:val="24"/>
        </w:rPr>
        <w:t>providing</w:t>
      </w:r>
      <w:r w:rsidRPr="002A0090">
        <w:rPr>
          <w:sz w:val="24"/>
        </w:rPr>
        <w:t xml:space="preserve"> </w:t>
      </w:r>
      <w:r>
        <w:rPr>
          <w:sz w:val="24"/>
        </w:rPr>
        <w:t>direct</w:t>
      </w:r>
      <w:r w:rsidRPr="002A0090">
        <w:rPr>
          <w:sz w:val="24"/>
        </w:rPr>
        <w:t xml:space="preserve"> </w:t>
      </w:r>
      <w:r>
        <w:rPr>
          <w:sz w:val="24"/>
        </w:rPr>
        <w:t>investment</w:t>
      </w:r>
      <w:r w:rsidRPr="002A0090">
        <w:rPr>
          <w:sz w:val="24"/>
        </w:rPr>
        <w:t xml:space="preserve"> </w:t>
      </w:r>
      <w:r>
        <w:rPr>
          <w:sz w:val="24"/>
        </w:rPr>
        <w:t>advisory</w:t>
      </w:r>
      <w:r w:rsidRPr="002A0090">
        <w:rPr>
          <w:sz w:val="24"/>
        </w:rPr>
        <w:t xml:space="preserve"> </w:t>
      </w:r>
      <w:r>
        <w:rPr>
          <w:sz w:val="24"/>
        </w:rPr>
        <w:t>services</w:t>
      </w:r>
      <w:r w:rsidRPr="002A0090">
        <w:rPr>
          <w:sz w:val="24"/>
        </w:rPr>
        <w:t xml:space="preserve"> </w:t>
      </w:r>
      <w:r>
        <w:rPr>
          <w:sz w:val="24"/>
        </w:rPr>
        <w:t>to the</w:t>
      </w:r>
      <w:r w:rsidRPr="002A0090">
        <w:rPr>
          <w:sz w:val="24"/>
        </w:rPr>
        <w:t xml:space="preserve"> </w:t>
      </w:r>
      <w:r>
        <w:rPr>
          <w:sz w:val="24"/>
        </w:rPr>
        <w:t>Participant</w:t>
      </w:r>
      <w:r w:rsidRPr="002A0090">
        <w:rPr>
          <w:sz w:val="24"/>
        </w:rPr>
        <w:t xml:space="preserve"> </w:t>
      </w:r>
      <w:r>
        <w:rPr>
          <w:sz w:val="24"/>
        </w:rPr>
        <w:t>(in</w:t>
      </w:r>
      <w:r w:rsidRPr="002A0090">
        <w:rPr>
          <w:sz w:val="24"/>
        </w:rPr>
        <w:t xml:space="preserve"> </w:t>
      </w:r>
      <w:r>
        <w:rPr>
          <w:sz w:val="24"/>
        </w:rPr>
        <w:t>which case</w:t>
      </w:r>
      <w:r w:rsidRPr="002A0090">
        <w:rPr>
          <w:sz w:val="24"/>
        </w:rPr>
        <w:t xml:space="preserve"> </w:t>
      </w:r>
      <w:r>
        <w:rPr>
          <w:sz w:val="24"/>
        </w:rPr>
        <w:t>the</w:t>
      </w:r>
      <w:r w:rsidRPr="002A0090">
        <w:rPr>
          <w:sz w:val="24"/>
        </w:rPr>
        <w:t xml:space="preserve"> </w:t>
      </w:r>
      <w:r>
        <w:rPr>
          <w:sz w:val="24"/>
        </w:rPr>
        <w:t>RIA fee</w:t>
      </w:r>
      <w:r w:rsidRPr="002A0090">
        <w:rPr>
          <w:sz w:val="24"/>
        </w:rPr>
        <w:t xml:space="preserve"> </w:t>
      </w:r>
      <w:r>
        <w:rPr>
          <w:sz w:val="24"/>
        </w:rPr>
        <w:t>will</w:t>
      </w:r>
      <w:r w:rsidRPr="002A0090">
        <w:rPr>
          <w:sz w:val="24"/>
        </w:rPr>
        <w:t xml:space="preserve"> </w:t>
      </w:r>
      <w:r>
        <w:rPr>
          <w:sz w:val="24"/>
        </w:rPr>
        <w:t>not vary</w:t>
      </w:r>
      <w:r w:rsidRPr="002A0090">
        <w:rPr>
          <w:sz w:val="24"/>
        </w:rPr>
        <w:t xml:space="preserve"> </w:t>
      </w:r>
      <w:r>
        <w:rPr>
          <w:sz w:val="24"/>
        </w:rPr>
        <w:t>based on the advice given to the Participant)</w:t>
      </w:r>
    </w:p>
    <w:p w14:paraId="6E2F22B1" w14:textId="77777777" w:rsidR="00D31767" w:rsidRDefault="00E51BBA" w:rsidP="002A0090">
      <w:pPr>
        <w:pStyle w:val="ListParagraph"/>
        <w:numPr>
          <w:ilvl w:val="1"/>
          <w:numId w:val="5"/>
        </w:numPr>
        <w:tabs>
          <w:tab w:val="left" w:pos="839"/>
        </w:tabs>
        <w:ind w:left="839"/>
        <w:rPr>
          <w:sz w:val="24"/>
        </w:rPr>
      </w:pPr>
      <w:r>
        <w:rPr>
          <w:sz w:val="24"/>
        </w:rPr>
        <w:t>generating</w:t>
      </w:r>
      <w:r>
        <w:rPr>
          <w:spacing w:val="-7"/>
          <w:sz w:val="24"/>
        </w:rPr>
        <w:t xml:space="preserve"> </w:t>
      </w:r>
      <w:r>
        <w:rPr>
          <w:sz w:val="24"/>
        </w:rPr>
        <w:t>portfolio</w:t>
      </w:r>
      <w:r>
        <w:rPr>
          <w:spacing w:val="-6"/>
          <w:sz w:val="24"/>
        </w:rPr>
        <w:t xml:space="preserve"> </w:t>
      </w:r>
      <w:r>
        <w:rPr>
          <w:sz w:val="24"/>
        </w:rPr>
        <w:t>recommendations</w:t>
      </w:r>
      <w:r>
        <w:rPr>
          <w:spacing w:val="-7"/>
          <w:sz w:val="24"/>
        </w:rPr>
        <w:t xml:space="preserve"> </w:t>
      </w:r>
      <w:r>
        <w:rPr>
          <w:sz w:val="24"/>
        </w:rPr>
        <w:t>for</w:t>
      </w:r>
      <w:r>
        <w:rPr>
          <w:spacing w:val="-6"/>
          <w:sz w:val="24"/>
        </w:rPr>
        <w:t xml:space="preserve"> </w:t>
      </w:r>
      <w:r>
        <w:rPr>
          <w:sz w:val="24"/>
        </w:rPr>
        <w:t>a</w:t>
      </w:r>
      <w:r>
        <w:rPr>
          <w:spacing w:val="-6"/>
          <w:sz w:val="24"/>
        </w:rPr>
        <w:t xml:space="preserve"> </w:t>
      </w:r>
      <w:r>
        <w:rPr>
          <w:sz w:val="24"/>
        </w:rPr>
        <w:t>Participant</w:t>
      </w:r>
      <w:r>
        <w:rPr>
          <w:spacing w:val="-5"/>
          <w:sz w:val="24"/>
        </w:rPr>
        <w:t xml:space="preserve"> </w:t>
      </w:r>
      <w:r>
        <w:rPr>
          <w:sz w:val="24"/>
        </w:rPr>
        <w:t>based</w:t>
      </w:r>
      <w:r>
        <w:rPr>
          <w:spacing w:val="-6"/>
          <w:sz w:val="24"/>
        </w:rPr>
        <w:t xml:space="preserve"> </w:t>
      </w:r>
      <w:r>
        <w:rPr>
          <w:sz w:val="24"/>
        </w:rPr>
        <w:t>on</w:t>
      </w:r>
      <w:r>
        <w:rPr>
          <w:spacing w:val="-5"/>
          <w:sz w:val="24"/>
        </w:rPr>
        <w:t xml:space="preserve"> </w:t>
      </w:r>
      <w:r>
        <w:rPr>
          <w:sz w:val="24"/>
        </w:rPr>
        <w:t>an</w:t>
      </w:r>
      <w:r>
        <w:rPr>
          <w:spacing w:val="-6"/>
          <w:sz w:val="24"/>
        </w:rPr>
        <w:t xml:space="preserve"> </w:t>
      </w:r>
      <w:r>
        <w:rPr>
          <w:sz w:val="24"/>
        </w:rPr>
        <w:t>unbiased</w:t>
      </w:r>
      <w:r>
        <w:rPr>
          <w:spacing w:val="-4"/>
          <w:sz w:val="24"/>
        </w:rPr>
        <w:t xml:space="preserve"> </w:t>
      </w:r>
      <w:r>
        <w:rPr>
          <w:sz w:val="24"/>
        </w:rPr>
        <w:t>computer</w:t>
      </w:r>
      <w:r>
        <w:rPr>
          <w:spacing w:val="-6"/>
          <w:sz w:val="24"/>
        </w:rPr>
        <w:t xml:space="preserve"> </w:t>
      </w:r>
      <w:r>
        <w:rPr>
          <w:sz w:val="24"/>
        </w:rPr>
        <w:t>model</w:t>
      </w:r>
      <w:r>
        <w:rPr>
          <w:spacing w:val="-6"/>
          <w:sz w:val="24"/>
        </w:rPr>
        <w:t xml:space="preserve"> </w:t>
      </w:r>
      <w:r>
        <w:rPr>
          <w:sz w:val="24"/>
        </w:rPr>
        <w:t>that</w:t>
      </w:r>
      <w:r>
        <w:rPr>
          <w:spacing w:val="-5"/>
          <w:sz w:val="24"/>
        </w:rPr>
        <w:t xml:space="preserve"> </w:t>
      </w:r>
      <w:r>
        <w:rPr>
          <w:sz w:val="24"/>
        </w:rPr>
        <w:t>has</w:t>
      </w:r>
      <w:r>
        <w:rPr>
          <w:spacing w:val="-7"/>
          <w:sz w:val="24"/>
        </w:rPr>
        <w:t xml:space="preserve"> </w:t>
      </w:r>
      <w:r>
        <w:rPr>
          <w:sz w:val="24"/>
        </w:rPr>
        <w:t>been certified and audited by an independent third party.</w:t>
      </w:r>
    </w:p>
    <w:p w14:paraId="7DD09A68" w14:textId="48758700" w:rsidR="000F7E99" w:rsidRDefault="000F7E99" w:rsidP="000F7E99">
      <w:pPr>
        <w:pStyle w:val="BodyText"/>
        <w:spacing w:before="292"/>
        <w:ind w:right="156"/>
        <w:rPr>
          <w:spacing w:val="-2"/>
          <w:u w:val="single"/>
        </w:rPr>
      </w:pPr>
      <w:r>
        <w:rPr>
          <w:u w:val="single"/>
        </w:rPr>
        <w:t>WRAP FEE PROGRAM</w:t>
      </w:r>
      <w:r w:rsidR="00880BA6">
        <w:rPr>
          <w:spacing w:val="-2"/>
          <w:u w:val="single"/>
        </w:rPr>
        <w:t>S</w:t>
      </w:r>
    </w:p>
    <w:p w14:paraId="0FC68173" w14:textId="77777777" w:rsidR="000054C2" w:rsidRDefault="000054C2" w:rsidP="00862472">
      <w:pPr>
        <w:pStyle w:val="BodyText"/>
        <w:ind w:right="167"/>
        <w:jc w:val="left"/>
      </w:pPr>
      <w:r>
        <w:t>See Wrap Appendix for additional information</w:t>
      </w:r>
    </w:p>
    <w:p w14:paraId="16D6BF3A" w14:textId="77777777" w:rsidR="000F7E99" w:rsidRDefault="000F7E99" w:rsidP="000F7E99">
      <w:pPr>
        <w:pStyle w:val="BodyText"/>
        <w:spacing w:before="1"/>
        <w:ind w:left="0"/>
        <w:jc w:val="left"/>
      </w:pPr>
    </w:p>
    <w:p w14:paraId="1C13C6CF" w14:textId="7DF93F55" w:rsidR="00D31767" w:rsidRDefault="00E51BBA" w:rsidP="00A7368A">
      <w:pPr>
        <w:pStyle w:val="BodyText"/>
        <w:spacing w:before="39"/>
        <w:jc w:val="left"/>
      </w:pPr>
      <w:r>
        <w:rPr>
          <w:u w:val="single"/>
        </w:rPr>
        <w:t>REGULATORY</w:t>
      </w:r>
      <w:r>
        <w:rPr>
          <w:spacing w:val="-2"/>
          <w:u w:val="single"/>
        </w:rPr>
        <w:t xml:space="preserve"> </w:t>
      </w:r>
      <w:r>
        <w:rPr>
          <w:u w:val="single"/>
        </w:rPr>
        <w:t>ASSETS</w:t>
      </w:r>
      <w:r>
        <w:rPr>
          <w:spacing w:val="-2"/>
          <w:u w:val="single"/>
        </w:rPr>
        <w:t xml:space="preserve"> </w:t>
      </w:r>
      <w:r>
        <w:rPr>
          <w:u w:val="single"/>
        </w:rPr>
        <w:t>UNDER</w:t>
      </w:r>
      <w:r>
        <w:rPr>
          <w:spacing w:val="-2"/>
          <w:u w:val="single"/>
        </w:rPr>
        <w:t xml:space="preserve"> MANAGEMENT</w:t>
      </w:r>
    </w:p>
    <w:p w14:paraId="5A571B1E" w14:textId="6D056E70" w:rsidR="00D31767" w:rsidRDefault="00E51BBA" w:rsidP="00A7368A">
      <w:pPr>
        <w:pStyle w:val="BodyText"/>
        <w:jc w:val="left"/>
      </w:pPr>
      <w:bookmarkStart w:id="6" w:name="_bookmark3"/>
      <w:bookmarkEnd w:id="6"/>
      <w:r>
        <w:t>As</w:t>
      </w:r>
      <w:r>
        <w:rPr>
          <w:spacing w:val="70"/>
        </w:rPr>
        <w:t xml:space="preserve"> </w:t>
      </w:r>
      <w:r>
        <w:t>of</w:t>
      </w:r>
      <w:r>
        <w:rPr>
          <w:spacing w:val="69"/>
        </w:rPr>
        <w:t xml:space="preserve"> </w:t>
      </w:r>
      <w:r>
        <w:t>December</w:t>
      </w:r>
      <w:r>
        <w:rPr>
          <w:spacing w:val="68"/>
        </w:rPr>
        <w:t xml:space="preserve"> </w:t>
      </w:r>
      <w:r>
        <w:t>31,</w:t>
      </w:r>
      <w:r>
        <w:rPr>
          <w:spacing w:val="68"/>
        </w:rPr>
        <w:t xml:space="preserve"> </w:t>
      </w:r>
      <w:r>
        <w:t>202</w:t>
      </w:r>
      <w:r w:rsidR="007639A3">
        <w:t>2</w:t>
      </w:r>
      <w:r>
        <w:t>,</w:t>
      </w:r>
      <w:r>
        <w:rPr>
          <w:spacing w:val="70"/>
        </w:rPr>
        <w:t xml:space="preserve"> </w:t>
      </w:r>
      <w:r w:rsidR="00EA6D78">
        <w:t>RIA</w:t>
      </w:r>
      <w:r>
        <w:rPr>
          <w:spacing w:val="68"/>
        </w:rPr>
        <w:t xml:space="preserve"> </w:t>
      </w:r>
      <w:r>
        <w:t>had</w:t>
      </w:r>
      <w:r>
        <w:rPr>
          <w:spacing w:val="69"/>
        </w:rPr>
        <w:t xml:space="preserve"> </w:t>
      </w:r>
      <w:r>
        <w:t>discretionary</w:t>
      </w:r>
      <w:r>
        <w:rPr>
          <w:spacing w:val="70"/>
        </w:rPr>
        <w:t xml:space="preserve"> </w:t>
      </w:r>
      <w:r>
        <w:t>assets</w:t>
      </w:r>
      <w:r>
        <w:rPr>
          <w:spacing w:val="68"/>
        </w:rPr>
        <w:t xml:space="preserve"> </w:t>
      </w:r>
      <w:r>
        <w:t>under</w:t>
      </w:r>
      <w:r>
        <w:rPr>
          <w:spacing w:val="68"/>
        </w:rPr>
        <w:t xml:space="preserve"> </w:t>
      </w:r>
      <w:r>
        <w:t>management</w:t>
      </w:r>
      <w:r>
        <w:rPr>
          <w:spacing w:val="71"/>
        </w:rPr>
        <w:t xml:space="preserve"> </w:t>
      </w:r>
      <w:r>
        <w:t>of approximately $670,588,410</w:t>
      </w:r>
      <w:r w:rsidR="00EA6D78">
        <w:t xml:space="preserve"> and</w:t>
      </w:r>
      <w:r>
        <w:t xml:space="preserve"> $110,145,861 non-discretionary assets under management.</w:t>
      </w:r>
    </w:p>
    <w:p w14:paraId="5AB825F0" w14:textId="77777777" w:rsidR="00D31767" w:rsidRDefault="00E51BBA" w:rsidP="00A7368A">
      <w:pPr>
        <w:pStyle w:val="BodyText"/>
        <w:spacing w:before="94"/>
        <w:ind w:left="0"/>
        <w:jc w:val="left"/>
        <w:rPr>
          <w:sz w:val="20"/>
        </w:rPr>
      </w:pPr>
      <w:r>
        <w:rPr>
          <w:noProof/>
        </w:rPr>
        <mc:AlternateContent>
          <mc:Choice Requires="wps">
            <w:drawing>
              <wp:anchor distT="0" distB="0" distL="0" distR="0" simplePos="0" relativeHeight="251632128" behindDoc="1" locked="0" layoutInCell="1" allowOverlap="1" wp14:anchorId="39BB0D73" wp14:editId="57FFB909">
                <wp:simplePos x="0" y="0"/>
                <wp:positionH relativeFrom="page">
                  <wp:posOffset>987552</wp:posOffset>
                </wp:positionH>
                <wp:positionV relativeFrom="paragraph">
                  <wp:posOffset>230330</wp:posOffset>
                </wp:positionV>
                <wp:extent cx="579755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5592822A" id="Graphic 13" o:spid="_x0000_s1026" style="position:absolute;margin-left:77.75pt;margin-top:18.15pt;width:456.5pt;height:.5pt;z-index:-251684352;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" path="m5797296,l,,,6096r5797296,l5797296,xe" fillcolor="#4f81bc" stroked="f">
                <v:path arrowok="t"/>
                <w10:wrap type="topAndBottom" anchorx="page"/>
              </v:shape>
            </w:pict>
          </mc:Fallback>
        </mc:AlternateContent>
      </w:r>
    </w:p>
    <w:p w14:paraId="6594526F" w14:textId="77777777" w:rsidR="00D31767" w:rsidRDefault="00E51BBA" w:rsidP="0075125D">
      <w:pPr>
        <w:pStyle w:val="Heading3"/>
        <w:jc w:val="center"/>
      </w:pPr>
      <w:bookmarkStart w:id="7" w:name="_Toc177565797"/>
      <w:r>
        <w:t>Item</w:t>
      </w:r>
      <w:r>
        <w:rPr>
          <w:spacing w:val="-1"/>
        </w:rPr>
        <w:t xml:space="preserve"> </w:t>
      </w:r>
      <w:r>
        <w:t>5</w:t>
      </w:r>
      <w:r>
        <w:rPr>
          <w:spacing w:val="-2"/>
        </w:rPr>
        <w:t xml:space="preserve"> </w:t>
      </w:r>
      <w:r>
        <w:t>– Fees and</w:t>
      </w:r>
      <w:r>
        <w:rPr>
          <w:spacing w:val="-1"/>
        </w:rPr>
        <w:t xml:space="preserve"> </w:t>
      </w:r>
      <w:r>
        <w:rPr>
          <w:spacing w:val="-2"/>
        </w:rPr>
        <w:t>Compensation</w:t>
      </w:r>
      <w:bookmarkEnd w:id="7"/>
    </w:p>
    <w:p w14:paraId="3A839ED3" w14:textId="77777777" w:rsidR="008C4309" w:rsidRDefault="008C4309" w:rsidP="0042454A">
      <w:pPr>
        <w:pStyle w:val="BodyText"/>
        <w:ind w:right="152"/>
      </w:pPr>
    </w:p>
    <w:p w14:paraId="7936CAEB" w14:textId="6ABEF32B" w:rsidR="0042454A" w:rsidRDefault="00326BD2" w:rsidP="0042454A">
      <w:pPr>
        <w:pStyle w:val="BodyText"/>
        <w:ind w:right="152"/>
      </w:pPr>
      <w:r>
        <w:t>RIA is</w:t>
      </w:r>
      <w:r w:rsidR="00E51BBA">
        <w:rPr>
          <w:spacing w:val="-2"/>
        </w:rPr>
        <w:t xml:space="preserve"> </w:t>
      </w:r>
      <w:r w:rsidR="00E51BBA">
        <w:t>generally</w:t>
      </w:r>
      <w:r w:rsidR="00E51BBA">
        <w:rPr>
          <w:spacing w:val="-3"/>
        </w:rPr>
        <w:t xml:space="preserve"> </w:t>
      </w:r>
      <w:r w:rsidR="00E51BBA">
        <w:t>compensated</w:t>
      </w:r>
      <w:r w:rsidR="00E51BBA">
        <w:rPr>
          <w:spacing w:val="-3"/>
        </w:rPr>
        <w:t xml:space="preserve"> </w:t>
      </w:r>
      <w:r w:rsidR="00E51BBA">
        <w:t>for</w:t>
      </w:r>
      <w:r w:rsidR="00E51BBA">
        <w:rPr>
          <w:spacing w:val="-4"/>
        </w:rPr>
        <w:t xml:space="preserve"> </w:t>
      </w:r>
      <w:r w:rsidR="00E51BBA">
        <w:t>investment</w:t>
      </w:r>
      <w:r w:rsidR="00E51BBA">
        <w:rPr>
          <w:spacing w:val="-1"/>
        </w:rPr>
        <w:t xml:space="preserve"> </w:t>
      </w:r>
      <w:r w:rsidR="00E51BBA">
        <w:t>advice</w:t>
      </w:r>
      <w:r w:rsidR="00E51BBA">
        <w:rPr>
          <w:spacing w:val="-2"/>
        </w:rPr>
        <w:t xml:space="preserve"> </w:t>
      </w:r>
      <w:r w:rsidR="00E51BBA">
        <w:t>by</w:t>
      </w:r>
      <w:r w:rsidR="00E51BBA">
        <w:rPr>
          <w:spacing w:val="-5"/>
        </w:rPr>
        <w:t xml:space="preserve"> </w:t>
      </w:r>
      <w:r w:rsidR="00E51BBA">
        <w:t>a percentage</w:t>
      </w:r>
      <w:r w:rsidR="00E51BBA">
        <w:rPr>
          <w:spacing w:val="-8"/>
        </w:rPr>
        <w:t xml:space="preserve"> </w:t>
      </w:r>
      <w:r w:rsidR="00E51BBA">
        <w:t>of</w:t>
      </w:r>
      <w:r w:rsidR="00E51BBA">
        <w:rPr>
          <w:spacing w:val="-8"/>
        </w:rPr>
        <w:t xml:space="preserve"> </w:t>
      </w:r>
      <w:r w:rsidR="00E51BBA">
        <w:t>the</w:t>
      </w:r>
      <w:r w:rsidR="00E51BBA">
        <w:rPr>
          <w:spacing w:val="-6"/>
        </w:rPr>
        <w:t xml:space="preserve"> </w:t>
      </w:r>
      <w:r w:rsidR="00E51BBA">
        <w:t>client's</w:t>
      </w:r>
      <w:r w:rsidR="00E51BBA">
        <w:rPr>
          <w:spacing w:val="-7"/>
        </w:rPr>
        <w:t xml:space="preserve"> </w:t>
      </w:r>
      <w:r w:rsidR="00E51BBA">
        <w:t>assets</w:t>
      </w:r>
      <w:r w:rsidR="00E51BBA">
        <w:rPr>
          <w:spacing w:val="-9"/>
        </w:rPr>
        <w:t xml:space="preserve"> </w:t>
      </w:r>
      <w:r w:rsidR="00E51BBA">
        <w:t>under</w:t>
      </w:r>
      <w:r w:rsidR="00E51BBA">
        <w:rPr>
          <w:spacing w:val="-8"/>
        </w:rPr>
        <w:t xml:space="preserve"> </w:t>
      </w:r>
      <w:r w:rsidR="00E51BBA">
        <w:t>management.</w:t>
      </w:r>
      <w:r w:rsidR="00E51BBA">
        <w:rPr>
          <w:spacing w:val="-7"/>
        </w:rPr>
        <w:t xml:space="preserve"> </w:t>
      </w:r>
      <w:r w:rsidR="00E51BBA">
        <w:t>Advisory</w:t>
      </w:r>
      <w:r w:rsidR="00E51BBA">
        <w:rPr>
          <w:spacing w:val="-9"/>
        </w:rPr>
        <w:t xml:space="preserve"> </w:t>
      </w:r>
      <w:r w:rsidR="00E51BBA">
        <w:t>fees</w:t>
      </w:r>
      <w:r w:rsidR="00E51BBA">
        <w:rPr>
          <w:spacing w:val="-7"/>
        </w:rPr>
        <w:t xml:space="preserve"> </w:t>
      </w:r>
      <w:r w:rsidR="00E51BBA">
        <w:t>vary</w:t>
      </w:r>
      <w:r w:rsidR="00E51BBA">
        <w:rPr>
          <w:spacing w:val="-7"/>
        </w:rPr>
        <w:t xml:space="preserve"> </w:t>
      </w:r>
      <w:r w:rsidR="00E51BBA">
        <w:t>according</w:t>
      </w:r>
      <w:r w:rsidR="00E51BBA">
        <w:rPr>
          <w:spacing w:val="-9"/>
        </w:rPr>
        <w:t xml:space="preserve"> </w:t>
      </w:r>
      <w:r w:rsidR="00E51BBA">
        <w:t>to</w:t>
      </w:r>
      <w:r w:rsidR="00E51BBA">
        <w:rPr>
          <w:spacing w:val="-8"/>
        </w:rPr>
        <w:t xml:space="preserve"> </w:t>
      </w:r>
      <w:r w:rsidR="00E51BBA">
        <w:t>the program</w:t>
      </w:r>
      <w:r w:rsidR="00B50DE5">
        <w:t>(s) selected</w:t>
      </w:r>
      <w:r w:rsidR="00E51BBA">
        <w:t xml:space="preserve">, but are </w:t>
      </w:r>
      <w:r w:rsidR="00B50DE5">
        <w:t>generally charged</w:t>
      </w:r>
      <w:r w:rsidR="00E51BBA">
        <w:t xml:space="preserve"> quarterly in advance, </w:t>
      </w:r>
      <w:r w:rsidR="005E585E">
        <w:t>as</w:t>
      </w:r>
      <w:r w:rsidR="00E51BBA">
        <w:t xml:space="preserve"> some legacy clients or certain managed programs may be subject to a different arrangement such as charges in arrears versus in advance.</w:t>
      </w:r>
      <w:r w:rsidR="0042454A">
        <w:t xml:space="preserve"> </w:t>
      </w:r>
    </w:p>
    <w:p w14:paraId="5F5775FE" w14:textId="77777777" w:rsidR="00D31767" w:rsidRDefault="00D31767" w:rsidP="00A7368A">
      <w:pPr>
        <w:pStyle w:val="BodyText"/>
        <w:spacing w:before="2"/>
        <w:ind w:left="0"/>
        <w:jc w:val="left"/>
      </w:pPr>
    </w:p>
    <w:p w14:paraId="27E35979" w14:textId="77777777" w:rsidR="0064603A" w:rsidRDefault="0042454A" w:rsidP="0064603A">
      <w:pPr>
        <w:pStyle w:val="BodyText"/>
        <w:ind w:left="119" w:right="151"/>
      </w:pPr>
      <w:r>
        <w:t>F</w:t>
      </w:r>
      <w:r w:rsidR="00E51BBA">
        <w:t xml:space="preserve">ees are negotiable at the sole discretion of </w:t>
      </w:r>
      <w:r w:rsidR="00326BD2">
        <w:t xml:space="preserve">RIA </w:t>
      </w:r>
      <w:r w:rsidR="00E51BBA">
        <w:t>or Financial Advisor, but fees shall not exceed the applicable Fee Schedule.</w:t>
      </w:r>
      <w:r w:rsidR="00E51BBA">
        <w:rPr>
          <w:spacing w:val="40"/>
        </w:rPr>
        <w:t xml:space="preserve"> </w:t>
      </w:r>
      <w:r w:rsidR="00E51BBA">
        <w:t xml:space="preserve">The fee to be charged each client will be stipulated within each client’s advisory agreement with </w:t>
      </w:r>
      <w:r w:rsidR="00326BD2">
        <w:t xml:space="preserve">RIA and/or </w:t>
      </w:r>
      <w:r w:rsidR="00E51BBA">
        <w:t>the</w:t>
      </w:r>
      <w:r w:rsidR="00326BD2">
        <w:t xml:space="preserve"> respective</w:t>
      </w:r>
      <w:r w:rsidR="00E51BBA">
        <w:t xml:space="preserve"> </w:t>
      </w:r>
      <w:r w:rsidR="00326BD2">
        <w:t>p</w:t>
      </w:r>
      <w:r w:rsidR="00E51BBA">
        <w:t>rogram</w:t>
      </w:r>
      <w:r>
        <w:t xml:space="preserve"> with a third-party </w:t>
      </w:r>
      <w:r w:rsidR="00601FF0">
        <w:t>manager,</w:t>
      </w:r>
      <w:r w:rsidR="00326BD2">
        <w:t xml:space="preserve"> and generally will apply</w:t>
      </w:r>
      <w:r w:rsidR="00E51BBA">
        <w:t xml:space="preserve"> to </w:t>
      </w:r>
      <w:proofErr w:type="gramStart"/>
      <w:r w:rsidR="00E51BBA">
        <w:t>all of</w:t>
      </w:r>
      <w:proofErr w:type="gramEnd"/>
      <w:r w:rsidR="00E51BBA">
        <w:t xml:space="preserve"> the assets within the portfolio or household (as defined in the agreement).</w:t>
      </w:r>
      <w:r w:rsidR="00E51BBA">
        <w:rPr>
          <w:spacing w:val="40"/>
        </w:rPr>
        <w:t xml:space="preserve"> </w:t>
      </w:r>
      <w:r w:rsidR="00E51BBA">
        <w:t xml:space="preserve">Certain clients, as described within a client’s advisory agreement, may be billed in an "all-inclusive" manner. In such instances, </w:t>
      </w:r>
      <w:r w:rsidR="00326BD2">
        <w:t>RIA</w:t>
      </w:r>
      <w:r w:rsidR="00E51BBA">
        <w:t xml:space="preserve"> will assess one fee that captures the management, brokerage, and administrative portions collectively.</w:t>
      </w:r>
      <w:r w:rsidR="0064603A">
        <w:t xml:space="preserve"> As a result, any RIA client could pay fees and costs that are higher or lower than the fees and costs charged to other RIA clients, based upon the market value of their assets, the complexity of the engagement, and the level and scope of the overall investment advisory and/or consulting services to be rendered. As a result of these factors, the services to be provided</w:t>
      </w:r>
      <w:r w:rsidR="0064603A">
        <w:rPr>
          <w:spacing w:val="-10"/>
        </w:rPr>
        <w:t xml:space="preserve"> </w:t>
      </w:r>
      <w:r w:rsidR="0064603A">
        <w:t>by</w:t>
      </w:r>
      <w:r w:rsidR="0064603A">
        <w:rPr>
          <w:spacing w:val="-12"/>
        </w:rPr>
        <w:t xml:space="preserve"> </w:t>
      </w:r>
      <w:r w:rsidR="0064603A">
        <w:t>RIA</w:t>
      </w:r>
      <w:r w:rsidR="0064603A">
        <w:rPr>
          <w:spacing w:val="-11"/>
        </w:rPr>
        <w:t xml:space="preserve"> </w:t>
      </w:r>
      <w:r w:rsidR="0064603A">
        <w:t>to</w:t>
      </w:r>
      <w:r w:rsidR="0064603A">
        <w:rPr>
          <w:spacing w:val="-11"/>
        </w:rPr>
        <w:t xml:space="preserve"> </w:t>
      </w:r>
      <w:r w:rsidR="0064603A">
        <w:t>any</w:t>
      </w:r>
      <w:r w:rsidR="0064603A">
        <w:rPr>
          <w:spacing w:val="-12"/>
        </w:rPr>
        <w:t xml:space="preserve"> </w:t>
      </w:r>
      <w:proofErr w:type="gramStart"/>
      <w:r w:rsidR="0064603A">
        <w:t>particular</w:t>
      </w:r>
      <w:r w:rsidR="0064603A">
        <w:rPr>
          <w:spacing w:val="-11"/>
        </w:rPr>
        <w:t xml:space="preserve"> </w:t>
      </w:r>
      <w:r w:rsidR="0064603A">
        <w:t>client</w:t>
      </w:r>
      <w:proofErr w:type="gramEnd"/>
      <w:r w:rsidR="0064603A">
        <w:rPr>
          <w:spacing w:val="-10"/>
        </w:rPr>
        <w:t xml:space="preserve"> </w:t>
      </w:r>
      <w:r w:rsidR="0064603A">
        <w:t>could</w:t>
      </w:r>
      <w:r w:rsidR="0064603A">
        <w:rPr>
          <w:spacing w:val="-10"/>
        </w:rPr>
        <w:t xml:space="preserve"> </w:t>
      </w:r>
      <w:r w:rsidR="0064603A">
        <w:t>be</w:t>
      </w:r>
      <w:r w:rsidR="0064603A">
        <w:rPr>
          <w:spacing w:val="-11"/>
        </w:rPr>
        <w:t xml:space="preserve"> </w:t>
      </w:r>
      <w:r w:rsidR="0064603A">
        <w:t>available</w:t>
      </w:r>
      <w:r w:rsidR="0064603A">
        <w:rPr>
          <w:spacing w:val="-11"/>
        </w:rPr>
        <w:t xml:space="preserve"> </w:t>
      </w:r>
      <w:r w:rsidR="0064603A">
        <w:t>from</w:t>
      </w:r>
      <w:r w:rsidR="0064603A">
        <w:rPr>
          <w:spacing w:val="-11"/>
        </w:rPr>
        <w:t xml:space="preserve"> </w:t>
      </w:r>
      <w:r w:rsidR="0064603A">
        <w:t>other</w:t>
      </w:r>
      <w:r w:rsidR="0064603A">
        <w:rPr>
          <w:spacing w:val="-11"/>
        </w:rPr>
        <w:t xml:space="preserve"> </w:t>
      </w:r>
      <w:r w:rsidR="0064603A">
        <w:t>advisers</w:t>
      </w:r>
      <w:r w:rsidR="0064603A">
        <w:rPr>
          <w:spacing w:val="-11"/>
        </w:rPr>
        <w:t xml:space="preserve"> </w:t>
      </w:r>
      <w:r w:rsidR="0064603A">
        <w:t>at</w:t>
      </w:r>
      <w:r w:rsidR="0064603A">
        <w:rPr>
          <w:spacing w:val="-10"/>
        </w:rPr>
        <w:t xml:space="preserve"> </w:t>
      </w:r>
      <w:r w:rsidR="0064603A">
        <w:t>lower</w:t>
      </w:r>
      <w:r w:rsidR="0064603A">
        <w:rPr>
          <w:spacing w:val="-11"/>
        </w:rPr>
        <w:t xml:space="preserve"> </w:t>
      </w:r>
      <w:r w:rsidR="0064603A">
        <w:t>fees</w:t>
      </w:r>
      <w:r w:rsidR="0064603A">
        <w:rPr>
          <w:spacing w:val="-12"/>
        </w:rPr>
        <w:t xml:space="preserve"> </w:t>
      </w:r>
      <w:r w:rsidR="0064603A">
        <w:t>and</w:t>
      </w:r>
      <w:r w:rsidR="0064603A">
        <w:rPr>
          <w:spacing w:val="-10"/>
        </w:rPr>
        <w:t xml:space="preserve"> </w:t>
      </w:r>
      <w:r w:rsidR="0064603A">
        <w:t>costs.</w:t>
      </w:r>
      <w:r w:rsidR="0064603A">
        <w:rPr>
          <w:spacing w:val="33"/>
        </w:rPr>
        <w:t xml:space="preserve"> </w:t>
      </w:r>
      <w:r w:rsidR="0064603A">
        <w:t>All</w:t>
      </w:r>
      <w:r w:rsidR="0064603A">
        <w:rPr>
          <w:spacing w:val="-11"/>
        </w:rPr>
        <w:t xml:space="preserve"> </w:t>
      </w:r>
      <w:r w:rsidR="0064603A">
        <w:t>clients and prospective clients should be guided accordingly.</w:t>
      </w:r>
    </w:p>
    <w:p w14:paraId="39568CC2" w14:textId="57EC5092" w:rsidR="00D31767" w:rsidRDefault="00D31767" w:rsidP="00A7368A">
      <w:pPr>
        <w:pStyle w:val="BodyText"/>
        <w:ind w:right="152"/>
      </w:pPr>
    </w:p>
    <w:p w14:paraId="290BD513" w14:textId="77777777" w:rsidR="0042454A" w:rsidRDefault="0042454A" w:rsidP="0042454A">
      <w:pPr>
        <w:pStyle w:val="BodyText"/>
        <w:ind w:left="119" w:right="152"/>
      </w:pPr>
      <w:r>
        <w:t>In addition,</w:t>
      </w:r>
      <w:r>
        <w:rPr>
          <w:spacing w:val="-1"/>
        </w:rPr>
        <w:t xml:space="preserve"> </w:t>
      </w:r>
      <w:r>
        <w:t>the advisory</w:t>
      </w:r>
      <w:r>
        <w:rPr>
          <w:spacing w:val="-2"/>
        </w:rPr>
        <w:t xml:space="preserve"> </w:t>
      </w:r>
      <w:r>
        <w:t>programs available to</w:t>
      </w:r>
      <w:r>
        <w:rPr>
          <w:spacing w:val="-1"/>
        </w:rPr>
        <w:t xml:space="preserve"> </w:t>
      </w:r>
      <w:r>
        <w:t xml:space="preserve">our advisors vary in cost. Therefore, an advisor has incentive to recommend a program with a lower cost than others so that his or her net advisory fee will be greater, even if there is a more expensive program that is better suited for your investment profile. This presents a conflict of </w:t>
      </w:r>
      <w:proofErr w:type="gramStart"/>
      <w:r>
        <w:t>interest</w:t>
      </w:r>
      <w:proofErr w:type="gramEnd"/>
      <w:r>
        <w:rPr>
          <w:spacing w:val="-8"/>
        </w:rPr>
        <w:t xml:space="preserve"> </w:t>
      </w:r>
      <w:r>
        <w:t>and</w:t>
      </w:r>
      <w:r>
        <w:rPr>
          <w:spacing w:val="-6"/>
        </w:rPr>
        <w:t xml:space="preserve"> </w:t>
      </w:r>
      <w:r>
        <w:t>you</w:t>
      </w:r>
      <w:r>
        <w:rPr>
          <w:spacing w:val="-8"/>
        </w:rPr>
        <w:t xml:space="preserve"> </w:t>
      </w:r>
      <w:r>
        <w:t>should</w:t>
      </w:r>
      <w:r>
        <w:rPr>
          <w:spacing w:val="-6"/>
        </w:rPr>
        <w:t xml:space="preserve"> </w:t>
      </w:r>
      <w:r>
        <w:t>ask</w:t>
      </w:r>
      <w:r>
        <w:rPr>
          <w:spacing w:val="-7"/>
        </w:rPr>
        <w:t xml:space="preserve"> </w:t>
      </w:r>
      <w:r>
        <w:t>your</w:t>
      </w:r>
      <w:r>
        <w:rPr>
          <w:spacing w:val="-6"/>
        </w:rPr>
        <w:t xml:space="preserve"> </w:t>
      </w:r>
      <w:r>
        <w:t>advisor</w:t>
      </w:r>
      <w:r>
        <w:rPr>
          <w:spacing w:val="-8"/>
        </w:rPr>
        <w:t xml:space="preserve"> </w:t>
      </w:r>
      <w:r>
        <w:t>questions</w:t>
      </w:r>
      <w:r>
        <w:rPr>
          <w:spacing w:val="-7"/>
        </w:rPr>
        <w:t xml:space="preserve"> </w:t>
      </w:r>
      <w:r>
        <w:t>about</w:t>
      </w:r>
      <w:r>
        <w:rPr>
          <w:spacing w:val="-8"/>
        </w:rPr>
        <w:t xml:space="preserve"> </w:t>
      </w:r>
      <w:r>
        <w:t>the</w:t>
      </w:r>
      <w:r>
        <w:rPr>
          <w:spacing w:val="-6"/>
        </w:rPr>
        <w:t xml:space="preserve"> </w:t>
      </w:r>
      <w:r>
        <w:t>various</w:t>
      </w:r>
      <w:r>
        <w:rPr>
          <w:spacing w:val="-9"/>
        </w:rPr>
        <w:t xml:space="preserve"> </w:t>
      </w:r>
      <w:r>
        <w:t>programs</w:t>
      </w:r>
      <w:r>
        <w:rPr>
          <w:spacing w:val="-7"/>
        </w:rPr>
        <w:t xml:space="preserve"> </w:t>
      </w:r>
      <w:r>
        <w:t>available</w:t>
      </w:r>
      <w:r>
        <w:rPr>
          <w:spacing w:val="-8"/>
        </w:rPr>
        <w:t xml:space="preserve"> </w:t>
      </w:r>
      <w:r>
        <w:t>to</w:t>
      </w:r>
      <w:r>
        <w:rPr>
          <w:spacing w:val="-6"/>
        </w:rPr>
        <w:t xml:space="preserve"> </w:t>
      </w:r>
      <w:r>
        <w:t>you</w:t>
      </w:r>
      <w:r>
        <w:rPr>
          <w:spacing w:val="-6"/>
        </w:rPr>
        <w:t xml:space="preserve"> </w:t>
      </w:r>
      <w:r>
        <w:t>in</w:t>
      </w:r>
      <w:r>
        <w:rPr>
          <w:spacing w:val="-8"/>
        </w:rPr>
        <w:t xml:space="preserve"> </w:t>
      </w:r>
      <w:r>
        <w:t>this</w:t>
      </w:r>
      <w:r>
        <w:rPr>
          <w:spacing w:val="-7"/>
        </w:rPr>
        <w:t xml:space="preserve"> </w:t>
      </w:r>
      <w:r>
        <w:t>brochure to ensure you are placed in a program suitable to your needs.</w:t>
      </w:r>
    </w:p>
    <w:p w14:paraId="473BA017" w14:textId="77777777" w:rsidR="00920F01" w:rsidRDefault="00920F01" w:rsidP="00A7368A">
      <w:pPr>
        <w:pStyle w:val="BodyText"/>
        <w:ind w:right="152"/>
      </w:pPr>
    </w:p>
    <w:p w14:paraId="4862AF24" w14:textId="4E3DE4CA" w:rsidR="00D31767" w:rsidRDefault="00920F01" w:rsidP="00ED7A35">
      <w:pPr>
        <w:pStyle w:val="BodyText"/>
        <w:ind w:right="152"/>
      </w:pPr>
      <w:r w:rsidRPr="00920F01">
        <w:t xml:space="preserve">For all services, Clients may terminate their engagement with </w:t>
      </w:r>
      <w:r>
        <w:t xml:space="preserve">RIA </w:t>
      </w:r>
      <w:r w:rsidRPr="00920F01">
        <w:t xml:space="preserve">within five (5) business days of signing an </w:t>
      </w:r>
      <w:r w:rsidRPr="00920F01">
        <w:lastRenderedPageBreak/>
        <w:t xml:space="preserve">Agreement with no obligation and without penalty. After the initial five (5) business days, the Agreement may be terminated by </w:t>
      </w:r>
      <w:r>
        <w:t xml:space="preserve">RIA </w:t>
      </w:r>
      <w:r w:rsidRPr="00920F01">
        <w:t xml:space="preserve">with thirty (30) days written notice to Client and by the Client at any time with written notice to </w:t>
      </w:r>
      <w:r>
        <w:t>RIA</w:t>
      </w:r>
      <w:r w:rsidRPr="00920F01">
        <w:t xml:space="preserve">. For accounts opened or closed mid-billing period, fees will be prorated based on the </w:t>
      </w:r>
      <w:proofErr w:type="gramStart"/>
      <w:r w:rsidRPr="00920F01">
        <w:t>days</w:t>
      </w:r>
      <w:proofErr w:type="gramEnd"/>
      <w:r w:rsidRPr="00920F01">
        <w:t xml:space="preserve"> services are provided during the given period. In the case of hourly engagements, fees will be prorated based on the work completed at the stated hourly rate. All unpaid earned fees will be due to </w:t>
      </w:r>
      <w:r>
        <w:t xml:space="preserve">RIA </w:t>
      </w:r>
      <w:r w:rsidRPr="00920F01">
        <w:t xml:space="preserve">and all unearned fees will be refunded to the Client. Any increase in fees will be acknowledged in writing by </w:t>
      </w:r>
      <w:r w:rsidR="002377F6">
        <w:t>all</w:t>
      </w:r>
      <w:r w:rsidRPr="00920F01">
        <w:t xml:space="preserve"> parties before any increase in said fees occurs.</w:t>
      </w:r>
      <w:r w:rsidR="00ED7A35">
        <w:t xml:space="preserve"> </w:t>
      </w:r>
      <w:r w:rsidR="00E51BBA">
        <w:t>Assets</w:t>
      </w:r>
      <w:r w:rsidR="00E51BBA">
        <w:rPr>
          <w:spacing w:val="-14"/>
        </w:rPr>
        <w:t xml:space="preserve"> </w:t>
      </w:r>
      <w:r w:rsidR="00E51BBA">
        <w:t>included</w:t>
      </w:r>
      <w:r w:rsidR="00E51BBA">
        <w:rPr>
          <w:spacing w:val="-10"/>
        </w:rPr>
        <w:t xml:space="preserve"> </w:t>
      </w:r>
      <w:r w:rsidR="00E51BBA">
        <w:t>in</w:t>
      </w:r>
      <w:r w:rsidR="00E51BBA">
        <w:rPr>
          <w:spacing w:val="-11"/>
        </w:rPr>
        <w:t xml:space="preserve"> </w:t>
      </w:r>
      <w:r w:rsidR="00E51BBA">
        <w:t>clients’</w:t>
      </w:r>
      <w:r w:rsidR="00E51BBA">
        <w:rPr>
          <w:spacing w:val="-14"/>
        </w:rPr>
        <w:t xml:space="preserve"> </w:t>
      </w:r>
      <w:r w:rsidR="00E51BBA">
        <w:t>margin</w:t>
      </w:r>
      <w:r w:rsidR="00E51BBA">
        <w:rPr>
          <w:spacing w:val="-12"/>
        </w:rPr>
        <w:t xml:space="preserve"> </w:t>
      </w:r>
      <w:r w:rsidR="00E51BBA">
        <w:t>balances</w:t>
      </w:r>
      <w:r w:rsidR="00E51BBA">
        <w:rPr>
          <w:spacing w:val="-12"/>
        </w:rPr>
        <w:t xml:space="preserve"> </w:t>
      </w:r>
      <w:r w:rsidR="00E51BBA">
        <w:t>are</w:t>
      </w:r>
      <w:r w:rsidR="00E51BBA">
        <w:rPr>
          <w:spacing w:val="-12"/>
        </w:rPr>
        <w:t xml:space="preserve"> </w:t>
      </w:r>
      <w:r w:rsidR="00E51BBA">
        <w:t>included</w:t>
      </w:r>
      <w:r w:rsidR="00E51BBA">
        <w:rPr>
          <w:spacing w:val="-13"/>
        </w:rPr>
        <w:t xml:space="preserve"> </w:t>
      </w:r>
      <w:r w:rsidR="00E51BBA">
        <w:t>when</w:t>
      </w:r>
      <w:r w:rsidR="00E51BBA">
        <w:rPr>
          <w:spacing w:val="-11"/>
        </w:rPr>
        <w:t xml:space="preserve"> </w:t>
      </w:r>
      <w:r w:rsidR="00E51BBA">
        <w:t xml:space="preserve">calculating </w:t>
      </w:r>
      <w:r w:rsidR="00E96CEF">
        <w:t>RIA’s</w:t>
      </w:r>
      <w:r w:rsidR="00E51BBA">
        <w:rPr>
          <w:spacing w:val="-1"/>
        </w:rPr>
        <w:t xml:space="preserve"> </w:t>
      </w:r>
      <w:r w:rsidR="00E51BBA">
        <w:t>fees;</w:t>
      </w:r>
      <w:r w:rsidR="00E51BBA">
        <w:rPr>
          <w:spacing w:val="-1"/>
        </w:rPr>
        <w:t xml:space="preserve"> </w:t>
      </w:r>
      <w:r w:rsidR="00E51BBA">
        <w:t>clients</w:t>
      </w:r>
      <w:r w:rsidR="00E51BBA">
        <w:rPr>
          <w:spacing w:val="-2"/>
        </w:rPr>
        <w:t xml:space="preserve"> </w:t>
      </w:r>
      <w:r w:rsidR="00E51BBA">
        <w:t>should</w:t>
      </w:r>
      <w:r w:rsidR="00E51BBA">
        <w:rPr>
          <w:spacing w:val="-3"/>
        </w:rPr>
        <w:t xml:space="preserve"> </w:t>
      </w:r>
      <w:r w:rsidR="00E51BBA">
        <w:t>note</w:t>
      </w:r>
      <w:r w:rsidR="00E51BBA">
        <w:rPr>
          <w:spacing w:val="-3"/>
        </w:rPr>
        <w:t xml:space="preserve"> </w:t>
      </w:r>
      <w:r w:rsidR="00E51BBA">
        <w:t>that they</w:t>
      </w:r>
      <w:r w:rsidR="00E51BBA">
        <w:rPr>
          <w:spacing w:val="-2"/>
        </w:rPr>
        <w:t xml:space="preserve"> </w:t>
      </w:r>
      <w:r w:rsidR="00E51BBA">
        <w:t>may</w:t>
      </w:r>
      <w:r w:rsidR="00E51BBA">
        <w:rPr>
          <w:spacing w:val="-2"/>
        </w:rPr>
        <w:t xml:space="preserve"> </w:t>
      </w:r>
      <w:r w:rsidR="00E51BBA">
        <w:t>already</w:t>
      </w:r>
      <w:r w:rsidR="00E51BBA">
        <w:rPr>
          <w:spacing w:val="-2"/>
        </w:rPr>
        <w:t xml:space="preserve"> </w:t>
      </w:r>
      <w:r w:rsidR="00E51BBA">
        <w:t>be</w:t>
      </w:r>
      <w:r w:rsidR="00E51BBA">
        <w:rPr>
          <w:spacing w:val="-1"/>
        </w:rPr>
        <w:t xml:space="preserve"> </w:t>
      </w:r>
      <w:r w:rsidR="00E51BBA">
        <w:t>paying</w:t>
      </w:r>
      <w:r w:rsidR="00E51BBA">
        <w:rPr>
          <w:spacing w:val="-2"/>
        </w:rPr>
        <w:t xml:space="preserve"> </w:t>
      </w:r>
      <w:r w:rsidR="00E51BBA">
        <w:t>margin interest on</w:t>
      </w:r>
      <w:r w:rsidR="00E51BBA">
        <w:rPr>
          <w:spacing w:val="-3"/>
        </w:rPr>
        <w:t xml:space="preserve"> </w:t>
      </w:r>
      <w:r w:rsidR="00E51BBA">
        <w:t xml:space="preserve">these same assets. Depending on the program, your fee may be adjusted based on deposits and withdrawals. </w:t>
      </w:r>
    </w:p>
    <w:p w14:paraId="113B703B" w14:textId="77777777" w:rsidR="00F5436A" w:rsidRDefault="00F5436A" w:rsidP="00F5436A">
      <w:pPr>
        <w:pStyle w:val="BodyText"/>
        <w:spacing w:before="292"/>
      </w:pPr>
      <w:r>
        <w:rPr>
          <w:u w:val="single"/>
        </w:rPr>
        <w:t>ADVISORY</w:t>
      </w:r>
      <w:r>
        <w:rPr>
          <w:spacing w:val="-1"/>
          <w:u w:val="single"/>
        </w:rPr>
        <w:t xml:space="preserve"> </w:t>
      </w:r>
      <w:r>
        <w:rPr>
          <w:spacing w:val="-2"/>
          <w:u w:val="single"/>
        </w:rPr>
        <w:t>PLATFORMS</w:t>
      </w:r>
    </w:p>
    <w:p w14:paraId="304D47CC" w14:textId="77777777" w:rsidR="00F5436A" w:rsidRDefault="00F5436A" w:rsidP="00F5436A">
      <w:pPr>
        <w:pStyle w:val="BodyText"/>
        <w:ind w:right="167"/>
        <w:jc w:val="left"/>
      </w:pPr>
    </w:p>
    <w:p w14:paraId="3CCD656C" w14:textId="77777777" w:rsidR="00EC339C" w:rsidRPr="00830753" w:rsidRDefault="00EC339C" w:rsidP="00EC339C">
      <w:pPr>
        <w:pStyle w:val="BodyText"/>
        <w:ind w:right="167"/>
        <w:jc w:val="left"/>
        <w:rPr>
          <w:b/>
          <w:bCs/>
          <w:i/>
          <w:iCs/>
        </w:rPr>
      </w:pPr>
      <w:r w:rsidRPr="00830753">
        <w:rPr>
          <w:b/>
          <w:bCs/>
          <w:i/>
          <w:iCs/>
        </w:rPr>
        <w:t>Advisor Directed:</w:t>
      </w:r>
    </w:p>
    <w:p w14:paraId="20F294B0" w14:textId="63CE6252" w:rsidR="00EC339C" w:rsidRPr="00B272F9" w:rsidRDefault="00EC339C" w:rsidP="00EC339C">
      <w:pPr>
        <w:pStyle w:val="BodyText"/>
        <w:ind w:right="167"/>
        <w:jc w:val="left"/>
        <w:rPr>
          <w:u w:val="single"/>
        </w:rPr>
      </w:pPr>
      <w:r w:rsidRPr="00B272F9">
        <w:rPr>
          <w:u w:val="single"/>
        </w:rPr>
        <w:t>Advisor as Portfolio Manager with Tickets: APM</w:t>
      </w:r>
      <w:r w:rsidR="000D0A7D">
        <w:rPr>
          <w:u w:val="single"/>
        </w:rPr>
        <w:t>-</w:t>
      </w:r>
      <w:r w:rsidRPr="00EC339C">
        <w:rPr>
          <w:u w:val="single"/>
        </w:rPr>
        <w:t>Tickets (Non-Wrap)</w:t>
      </w:r>
      <w:r w:rsidR="00F646C3">
        <w:rPr>
          <w:u w:val="single"/>
        </w:rPr>
        <w:t xml:space="preserve"> </w:t>
      </w:r>
    </w:p>
    <w:p w14:paraId="58114002" w14:textId="6C5E05A0" w:rsidR="00AF7853" w:rsidRDefault="00AF7853" w:rsidP="0010145C">
      <w:pPr>
        <w:pStyle w:val="BodyText"/>
        <w:ind w:right="167"/>
      </w:pPr>
      <w:r>
        <w:t>The maximum</w:t>
      </w:r>
      <w:r w:rsidRPr="003A6D59">
        <w:t xml:space="preserve"> </w:t>
      </w:r>
      <w:r>
        <w:t>annualized</w:t>
      </w:r>
      <w:r w:rsidRPr="003A6D59">
        <w:t xml:space="preserve"> </w:t>
      </w:r>
      <w:r>
        <w:t>fee</w:t>
      </w:r>
      <w:r w:rsidRPr="003A6D59">
        <w:t xml:space="preserve"> </w:t>
      </w:r>
      <w:r>
        <w:t>charged</w:t>
      </w:r>
      <w:r w:rsidRPr="003A6D59">
        <w:t xml:space="preserve"> </w:t>
      </w:r>
      <w:r>
        <w:t>for the APM program</w:t>
      </w:r>
      <w:r w:rsidR="00027A54">
        <w:t xml:space="preserve"> is</w:t>
      </w:r>
      <w:r>
        <w:t xml:space="preserve"> 2.50%.</w:t>
      </w:r>
      <w:r w:rsidRPr="003A6D59">
        <w:t xml:space="preserve"> This fee will be billed quarterly in advance based on the amount of assets managed as of the close of business on the last business day of the previous </w:t>
      </w:r>
      <w:r w:rsidR="00236FC4">
        <w:t>calendar quarter</w:t>
      </w:r>
      <w:r w:rsidR="00C454AA">
        <w:t xml:space="preserve">. </w:t>
      </w:r>
    </w:p>
    <w:p w14:paraId="4A748450" w14:textId="77777777" w:rsidR="00B934C4" w:rsidRDefault="00B934C4" w:rsidP="0010145C">
      <w:pPr>
        <w:pStyle w:val="BodyText"/>
        <w:ind w:right="167"/>
      </w:pPr>
    </w:p>
    <w:p w14:paraId="7CF0E861" w14:textId="708E34F4" w:rsidR="00B934C4" w:rsidRPr="00F343E5" w:rsidRDefault="00B934C4" w:rsidP="00F343E5">
      <w:pPr>
        <w:pStyle w:val="BodyText"/>
        <w:ind w:right="167"/>
        <w:jc w:val="left"/>
        <w:rPr>
          <w:u w:val="single"/>
        </w:rPr>
      </w:pPr>
      <w:r w:rsidRPr="00F343E5">
        <w:rPr>
          <w:u w:val="single"/>
        </w:rPr>
        <w:t>Advisor as Portfolio Manager Wrap: APM</w:t>
      </w:r>
      <w:r w:rsidR="00B529D2">
        <w:rPr>
          <w:u w:val="single"/>
        </w:rPr>
        <w:t>-</w:t>
      </w:r>
      <w:r w:rsidRPr="00F343E5">
        <w:rPr>
          <w:u w:val="single"/>
        </w:rPr>
        <w:t>Wrap</w:t>
      </w:r>
    </w:p>
    <w:p w14:paraId="0276A223" w14:textId="77777777" w:rsidR="00B934C4" w:rsidRDefault="00B934C4" w:rsidP="00F343E5">
      <w:pPr>
        <w:pStyle w:val="BodyText"/>
        <w:numPr>
          <w:ilvl w:val="0"/>
          <w:numId w:val="13"/>
        </w:numPr>
        <w:ind w:right="167"/>
        <w:jc w:val="left"/>
      </w:pPr>
      <w:r>
        <w:t>See Wrap Appendix for additional information</w:t>
      </w:r>
    </w:p>
    <w:p w14:paraId="325DD204" w14:textId="77777777" w:rsidR="00B934C4" w:rsidRDefault="00B934C4" w:rsidP="0010145C">
      <w:pPr>
        <w:pStyle w:val="BodyText"/>
        <w:ind w:right="167"/>
      </w:pPr>
    </w:p>
    <w:p w14:paraId="14621548" w14:textId="3703AEAA" w:rsidR="00EC339C" w:rsidRPr="00830753" w:rsidRDefault="00EC339C" w:rsidP="00EC339C">
      <w:pPr>
        <w:pStyle w:val="BodyText"/>
        <w:ind w:right="167"/>
        <w:jc w:val="left"/>
        <w:rPr>
          <w:b/>
          <w:bCs/>
          <w:i/>
          <w:iCs/>
        </w:rPr>
      </w:pPr>
      <w:r w:rsidRPr="00830753">
        <w:rPr>
          <w:b/>
          <w:bCs/>
          <w:i/>
          <w:iCs/>
        </w:rPr>
        <w:t>Third Party Investment Advisor</w:t>
      </w:r>
      <w:r w:rsidR="008A21EE" w:rsidRPr="00830753">
        <w:rPr>
          <w:b/>
          <w:bCs/>
          <w:i/>
          <w:iCs/>
        </w:rPr>
        <w:t xml:space="preserve"> </w:t>
      </w:r>
      <w:r w:rsidR="00591BDF">
        <w:rPr>
          <w:b/>
          <w:bCs/>
          <w:i/>
          <w:iCs/>
        </w:rPr>
        <w:t>Programs</w:t>
      </w:r>
    </w:p>
    <w:p w14:paraId="4EC4C1C3" w14:textId="77777777" w:rsidR="002845DB" w:rsidRPr="00EC339C" w:rsidRDefault="00EC339C" w:rsidP="002845DB">
      <w:pPr>
        <w:pStyle w:val="BodyText"/>
        <w:ind w:right="167"/>
        <w:jc w:val="left"/>
        <w:rPr>
          <w:u w:val="single"/>
        </w:rPr>
      </w:pPr>
      <w:r w:rsidRPr="00B272F9">
        <w:rPr>
          <w:u w:val="single"/>
        </w:rPr>
        <w:t>Unified Managed Accounts: UMA</w:t>
      </w:r>
      <w:r w:rsidR="002845DB">
        <w:rPr>
          <w:u w:val="single"/>
        </w:rPr>
        <w:t xml:space="preserve"> &amp; </w:t>
      </w:r>
      <w:r w:rsidR="002845DB" w:rsidRPr="00B272F9">
        <w:rPr>
          <w:u w:val="single"/>
        </w:rPr>
        <w:t>Separately Managed Accounts: SMA</w:t>
      </w:r>
    </w:p>
    <w:p w14:paraId="2C31792B" w14:textId="795601A6" w:rsidR="006742DB" w:rsidRDefault="00E2190B" w:rsidP="0010145C">
      <w:pPr>
        <w:pStyle w:val="BodyText"/>
        <w:ind w:right="167"/>
      </w:pPr>
      <w:r>
        <w:t>The maximum</w:t>
      </w:r>
      <w:r w:rsidRPr="003A6D59">
        <w:t xml:space="preserve"> </w:t>
      </w:r>
      <w:r>
        <w:t>annualized</w:t>
      </w:r>
      <w:r w:rsidRPr="003A6D59">
        <w:t xml:space="preserve"> </w:t>
      </w:r>
      <w:r>
        <w:t>fee</w:t>
      </w:r>
      <w:r w:rsidRPr="003A6D59">
        <w:t xml:space="preserve"> </w:t>
      </w:r>
      <w:r>
        <w:t>charged</w:t>
      </w:r>
      <w:r w:rsidRPr="003A6D59">
        <w:t xml:space="preserve"> </w:t>
      </w:r>
      <w:r>
        <w:t xml:space="preserve">for the </w:t>
      </w:r>
      <w:r w:rsidR="002343F6">
        <w:t xml:space="preserve">UMA and SMA </w:t>
      </w:r>
      <w:r>
        <w:t>program</w:t>
      </w:r>
      <w:r w:rsidR="002343F6">
        <w:t>s</w:t>
      </w:r>
      <w:r>
        <w:t xml:space="preserve"> </w:t>
      </w:r>
      <w:r w:rsidR="00027A54">
        <w:t xml:space="preserve">is </w:t>
      </w:r>
      <w:r>
        <w:t>2.50%</w:t>
      </w:r>
      <w:r w:rsidR="002343F6">
        <w:t>, including the Manager Fee</w:t>
      </w:r>
      <w:r>
        <w:t>.</w:t>
      </w:r>
      <w:r w:rsidRPr="003A6D59">
        <w:t xml:space="preserve"> This fee will be billed quarterly in advance based on the amount of assets managed as of the close of business on the last business day of the previous </w:t>
      </w:r>
      <w:r w:rsidR="002343F6">
        <w:t>calendar quarter</w:t>
      </w:r>
      <w:r>
        <w:t xml:space="preserve">. </w:t>
      </w:r>
    </w:p>
    <w:p w14:paraId="4C69B853" w14:textId="77777777" w:rsidR="002513AF" w:rsidRDefault="002513AF">
      <w:pPr>
        <w:pStyle w:val="BodyText"/>
        <w:spacing w:before="39"/>
        <w:ind w:right="151"/>
      </w:pPr>
    </w:p>
    <w:p w14:paraId="589A3CF1" w14:textId="54C8BD3F" w:rsidR="00D31767" w:rsidRDefault="00E51BBA" w:rsidP="00A7368A">
      <w:pPr>
        <w:pStyle w:val="BodyText"/>
      </w:pPr>
      <w:r>
        <w:rPr>
          <w:u w:val="single"/>
        </w:rPr>
        <w:t>FINANCIAL</w:t>
      </w:r>
      <w:r>
        <w:rPr>
          <w:spacing w:val="-2"/>
          <w:u w:val="single"/>
        </w:rPr>
        <w:t xml:space="preserve"> </w:t>
      </w:r>
      <w:r>
        <w:rPr>
          <w:u w:val="single"/>
        </w:rPr>
        <w:t>PLANNING</w:t>
      </w:r>
      <w:r>
        <w:rPr>
          <w:spacing w:val="-1"/>
          <w:u w:val="single"/>
        </w:rPr>
        <w:t xml:space="preserve"> </w:t>
      </w:r>
      <w:r>
        <w:rPr>
          <w:spacing w:val="-2"/>
          <w:u w:val="single"/>
        </w:rPr>
        <w:t>SERVICES</w:t>
      </w:r>
    </w:p>
    <w:p w14:paraId="3020D047" w14:textId="503A4450" w:rsidR="00D31767" w:rsidRDefault="00E51BBA" w:rsidP="00A7368A">
      <w:pPr>
        <w:pStyle w:val="BodyText"/>
        <w:ind w:right="155"/>
      </w:pPr>
      <w:r>
        <w:t>Fees</w:t>
      </w:r>
      <w:r>
        <w:rPr>
          <w:spacing w:val="-7"/>
        </w:rPr>
        <w:t xml:space="preserve"> </w:t>
      </w:r>
      <w:r>
        <w:t>are</w:t>
      </w:r>
      <w:r>
        <w:rPr>
          <w:spacing w:val="-8"/>
        </w:rPr>
        <w:t xml:space="preserve"> </w:t>
      </w:r>
      <w:r>
        <w:t>negotiated</w:t>
      </w:r>
      <w:r>
        <w:rPr>
          <w:spacing w:val="-8"/>
        </w:rPr>
        <w:t xml:space="preserve"> </w:t>
      </w:r>
      <w:r>
        <w:t>between</w:t>
      </w:r>
      <w:r>
        <w:rPr>
          <w:spacing w:val="-8"/>
        </w:rPr>
        <w:t xml:space="preserve"> </w:t>
      </w:r>
      <w:r>
        <w:t>the</w:t>
      </w:r>
      <w:r>
        <w:rPr>
          <w:spacing w:val="-6"/>
        </w:rPr>
        <w:t xml:space="preserve"> </w:t>
      </w:r>
      <w:r>
        <w:t>Financial</w:t>
      </w:r>
      <w:r>
        <w:rPr>
          <w:spacing w:val="-6"/>
        </w:rPr>
        <w:t xml:space="preserve"> </w:t>
      </w:r>
      <w:r>
        <w:t>Advisor</w:t>
      </w:r>
      <w:r>
        <w:rPr>
          <w:spacing w:val="-6"/>
        </w:rPr>
        <w:t xml:space="preserve"> </w:t>
      </w:r>
      <w:r>
        <w:t>and</w:t>
      </w:r>
      <w:r>
        <w:rPr>
          <w:spacing w:val="-5"/>
        </w:rPr>
        <w:t xml:space="preserve"> </w:t>
      </w:r>
      <w:r>
        <w:t>the</w:t>
      </w:r>
      <w:r>
        <w:rPr>
          <w:spacing w:val="-6"/>
        </w:rPr>
        <w:t xml:space="preserve"> </w:t>
      </w:r>
      <w:r>
        <w:t>client</w:t>
      </w:r>
      <w:r>
        <w:rPr>
          <w:spacing w:val="-8"/>
        </w:rPr>
        <w:t xml:space="preserve"> </w:t>
      </w:r>
      <w:r>
        <w:t>on</w:t>
      </w:r>
      <w:r>
        <w:rPr>
          <w:spacing w:val="-8"/>
        </w:rPr>
        <w:t xml:space="preserve"> </w:t>
      </w:r>
      <w:r>
        <w:t>a</w:t>
      </w:r>
      <w:r>
        <w:rPr>
          <w:spacing w:val="-6"/>
        </w:rPr>
        <w:t xml:space="preserve"> </w:t>
      </w:r>
      <w:r>
        <w:t>case-by-case</w:t>
      </w:r>
      <w:r>
        <w:rPr>
          <w:spacing w:val="-8"/>
        </w:rPr>
        <w:t xml:space="preserve"> </w:t>
      </w:r>
      <w:r>
        <w:t>basis.</w:t>
      </w:r>
      <w:r>
        <w:rPr>
          <w:spacing w:val="40"/>
        </w:rPr>
        <w:t xml:space="preserve"> </w:t>
      </w:r>
      <w:r>
        <w:t>They</w:t>
      </w:r>
      <w:r>
        <w:rPr>
          <w:spacing w:val="-7"/>
        </w:rPr>
        <w:t xml:space="preserve"> </w:t>
      </w:r>
      <w:r>
        <w:t>may</w:t>
      </w:r>
      <w:r>
        <w:rPr>
          <w:spacing w:val="-7"/>
        </w:rPr>
        <w:t xml:space="preserve"> </w:t>
      </w:r>
      <w:r>
        <w:t>be</w:t>
      </w:r>
      <w:r>
        <w:rPr>
          <w:spacing w:val="-6"/>
        </w:rPr>
        <w:t xml:space="preserve"> </w:t>
      </w:r>
      <w:r>
        <w:t>charged on</w:t>
      </w:r>
      <w:r>
        <w:rPr>
          <w:spacing w:val="-3"/>
        </w:rPr>
        <w:t xml:space="preserve"> </w:t>
      </w:r>
      <w:r>
        <w:t>an</w:t>
      </w:r>
      <w:r>
        <w:rPr>
          <w:spacing w:val="-5"/>
        </w:rPr>
        <w:t xml:space="preserve"> </w:t>
      </w:r>
      <w:r>
        <w:t>hourly</w:t>
      </w:r>
      <w:r>
        <w:rPr>
          <w:spacing w:val="-5"/>
        </w:rPr>
        <w:t xml:space="preserve"> </w:t>
      </w:r>
      <w:r>
        <w:t>or</w:t>
      </w:r>
      <w:r>
        <w:rPr>
          <w:spacing w:val="-6"/>
        </w:rPr>
        <w:t xml:space="preserve"> </w:t>
      </w:r>
      <w:r>
        <w:t>fixed</w:t>
      </w:r>
      <w:r>
        <w:rPr>
          <w:spacing w:val="-5"/>
        </w:rPr>
        <w:t xml:space="preserve"> </w:t>
      </w:r>
      <w:r>
        <w:t>fee</w:t>
      </w:r>
      <w:r>
        <w:rPr>
          <w:spacing w:val="-6"/>
        </w:rPr>
        <w:t xml:space="preserve"> </w:t>
      </w:r>
      <w:r>
        <w:t>basis.</w:t>
      </w:r>
      <w:r>
        <w:rPr>
          <w:spacing w:val="-5"/>
        </w:rPr>
        <w:t xml:space="preserve"> </w:t>
      </w:r>
      <w:r>
        <w:t>Once</w:t>
      </w:r>
      <w:r>
        <w:rPr>
          <w:spacing w:val="-6"/>
        </w:rPr>
        <w:t xml:space="preserve"> </w:t>
      </w:r>
      <w:r>
        <w:t>determined,</w:t>
      </w:r>
      <w:r>
        <w:rPr>
          <w:spacing w:val="-9"/>
        </w:rPr>
        <w:t xml:space="preserve"> </w:t>
      </w:r>
      <w:r>
        <w:t>the</w:t>
      </w:r>
      <w:r>
        <w:rPr>
          <w:spacing w:val="-6"/>
        </w:rPr>
        <w:t xml:space="preserve"> </w:t>
      </w:r>
      <w:r>
        <w:t>fee</w:t>
      </w:r>
      <w:r>
        <w:rPr>
          <w:spacing w:val="-3"/>
        </w:rPr>
        <w:t xml:space="preserve"> </w:t>
      </w:r>
      <w:r>
        <w:t>arrangement</w:t>
      </w:r>
      <w:r>
        <w:rPr>
          <w:spacing w:val="-5"/>
        </w:rPr>
        <w:t xml:space="preserve"> </w:t>
      </w:r>
      <w:r>
        <w:t>is</w:t>
      </w:r>
      <w:r>
        <w:rPr>
          <w:spacing w:val="-4"/>
        </w:rPr>
        <w:t xml:space="preserve"> </w:t>
      </w:r>
      <w:r>
        <w:t>set</w:t>
      </w:r>
      <w:r>
        <w:rPr>
          <w:spacing w:val="-5"/>
        </w:rPr>
        <w:t xml:space="preserve"> </w:t>
      </w:r>
      <w:r>
        <w:t>forth</w:t>
      </w:r>
      <w:r>
        <w:rPr>
          <w:spacing w:val="-5"/>
        </w:rPr>
        <w:t xml:space="preserve"> </w:t>
      </w:r>
      <w:r>
        <w:t>in</w:t>
      </w:r>
      <w:r>
        <w:rPr>
          <w:spacing w:val="-5"/>
        </w:rPr>
        <w:t xml:space="preserve"> </w:t>
      </w:r>
      <w:r>
        <w:t>the</w:t>
      </w:r>
      <w:r>
        <w:rPr>
          <w:spacing w:val="-3"/>
        </w:rPr>
        <w:t xml:space="preserve"> </w:t>
      </w:r>
      <w:r>
        <w:t>Client</w:t>
      </w:r>
      <w:r>
        <w:rPr>
          <w:spacing w:val="-5"/>
        </w:rPr>
        <w:t xml:space="preserve"> </w:t>
      </w:r>
      <w:r>
        <w:t>Agreement</w:t>
      </w:r>
      <w:r>
        <w:rPr>
          <w:spacing w:val="-5"/>
        </w:rPr>
        <w:t xml:space="preserve"> </w:t>
      </w:r>
      <w:r>
        <w:t xml:space="preserve">with </w:t>
      </w:r>
      <w:r w:rsidR="00616C08">
        <w:t>RIA</w:t>
      </w:r>
      <w:r>
        <w:t>.</w:t>
      </w:r>
    </w:p>
    <w:p w14:paraId="75E30EC1" w14:textId="77777777" w:rsidR="00D31767" w:rsidRDefault="00E51BBA" w:rsidP="00A7368A">
      <w:pPr>
        <w:pStyle w:val="BodyText"/>
        <w:spacing w:before="292"/>
        <w:ind w:left="119" w:right="153"/>
      </w:pPr>
      <w:r>
        <w:rPr>
          <w:b/>
        </w:rPr>
        <w:t>Hourly Fees</w:t>
      </w:r>
      <w:r>
        <w:t>.</w:t>
      </w:r>
      <w:r>
        <w:rPr>
          <w:spacing w:val="40"/>
        </w:rPr>
        <w:t xml:space="preserve"> </w:t>
      </w:r>
      <w:r>
        <w:t>Hourly rates range from $60 to $400 per hour based upon the knowledge and experience of the individual</w:t>
      </w:r>
      <w:r>
        <w:rPr>
          <w:spacing w:val="-6"/>
        </w:rPr>
        <w:t xml:space="preserve"> </w:t>
      </w:r>
      <w:r>
        <w:t>providing</w:t>
      </w:r>
      <w:r>
        <w:rPr>
          <w:spacing w:val="-7"/>
        </w:rPr>
        <w:t xml:space="preserve"> </w:t>
      </w:r>
      <w:r>
        <w:t>the</w:t>
      </w:r>
      <w:r>
        <w:rPr>
          <w:spacing w:val="-6"/>
        </w:rPr>
        <w:t xml:space="preserve"> </w:t>
      </w:r>
      <w:r>
        <w:t>work.</w:t>
      </w:r>
      <w:r>
        <w:rPr>
          <w:spacing w:val="-5"/>
        </w:rPr>
        <w:t xml:space="preserve"> </w:t>
      </w:r>
      <w:r>
        <w:t>Fees</w:t>
      </w:r>
      <w:r>
        <w:rPr>
          <w:spacing w:val="-7"/>
        </w:rPr>
        <w:t xml:space="preserve"> </w:t>
      </w:r>
      <w:r>
        <w:t>are</w:t>
      </w:r>
      <w:r>
        <w:rPr>
          <w:spacing w:val="-6"/>
        </w:rPr>
        <w:t xml:space="preserve"> </w:t>
      </w:r>
      <w:r>
        <w:t>billed</w:t>
      </w:r>
      <w:r>
        <w:rPr>
          <w:spacing w:val="-3"/>
        </w:rPr>
        <w:t xml:space="preserve"> </w:t>
      </w:r>
      <w:r>
        <w:t>in</w:t>
      </w:r>
      <w:r>
        <w:rPr>
          <w:spacing w:val="-5"/>
        </w:rPr>
        <w:t xml:space="preserve"> </w:t>
      </w:r>
      <w:r>
        <w:t>15-minute</w:t>
      </w:r>
      <w:r>
        <w:rPr>
          <w:spacing w:val="-3"/>
        </w:rPr>
        <w:t xml:space="preserve"> </w:t>
      </w:r>
      <w:r>
        <w:t>increments.</w:t>
      </w:r>
      <w:r>
        <w:rPr>
          <w:spacing w:val="-5"/>
        </w:rPr>
        <w:t xml:space="preserve"> </w:t>
      </w:r>
      <w:r>
        <w:t>Hourly</w:t>
      </w:r>
      <w:r>
        <w:rPr>
          <w:spacing w:val="-5"/>
        </w:rPr>
        <w:t xml:space="preserve"> </w:t>
      </w:r>
      <w:r>
        <w:t>fees</w:t>
      </w:r>
      <w:r>
        <w:rPr>
          <w:spacing w:val="-7"/>
        </w:rPr>
        <w:t xml:space="preserve"> </w:t>
      </w:r>
      <w:r>
        <w:t>will</w:t>
      </w:r>
      <w:r>
        <w:rPr>
          <w:spacing w:val="-6"/>
        </w:rPr>
        <w:t xml:space="preserve"> </w:t>
      </w:r>
      <w:r>
        <w:t>be</w:t>
      </w:r>
      <w:r>
        <w:rPr>
          <w:spacing w:val="-6"/>
        </w:rPr>
        <w:t xml:space="preserve"> </w:t>
      </w:r>
      <w:r>
        <w:t>billed</w:t>
      </w:r>
      <w:r>
        <w:rPr>
          <w:spacing w:val="-3"/>
        </w:rPr>
        <w:t xml:space="preserve"> </w:t>
      </w:r>
      <w:r>
        <w:t>monthly</w:t>
      </w:r>
      <w:r>
        <w:rPr>
          <w:spacing w:val="-5"/>
        </w:rPr>
        <w:t xml:space="preserve"> </w:t>
      </w:r>
      <w:r>
        <w:t>as</w:t>
      </w:r>
      <w:r>
        <w:rPr>
          <w:spacing w:val="-7"/>
        </w:rPr>
        <w:t xml:space="preserve"> </w:t>
      </w:r>
      <w:r>
        <w:t>the work is provided (in arrears).</w:t>
      </w:r>
    </w:p>
    <w:p w14:paraId="22B9EF96" w14:textId="77777777" w:rsidR="00D31767" w:rsidRDefault="00D31767" w:rsidP="00A7368A">
      <w:pPr>
        <w:pStyle w:val="BodyText"/>
        <w:spacing w:before="2"/>
        <w:ind w:left="0"/>
        <w:jc w:val="left"/>
      </w:pPr>
    </w:p>
    <w:p w14:paraId="52290F81" w14:textId="42F51262" w:rsidR="00D31767" w:rsidRDefault="00E51BBA" w:rsidP="00A7368A">
      <w:pPr>
        <w:pStyle w:val="BodyText"/>
        <w:ind w:left="119" w:right="150"/>
      </w:pPr>
      <w:r>
        <w:rPr>
          <w:b/>
        </w:rPr>
        <w:t>Fixed Fees</w:t>
      </w:r>
      <w:r>
        <w:t>.</w:t>
      </w:r>
      <w:r>
        <w:rPr>
          <w:spacing w:val="40"/>
        </w:rPr>
        <w:t xml:space="preserve"> </w:t>
      </w:r>
      <w:r>
        <w:t xml:space="preserve">Fees are typically determined by estimating the number of hours to be spent preparing the plan and then quoting a fixed price. If additional work is requested (that goes beyond the original scope of the project), it may be billed on an hourly basis </w:t>
      </w:r>
      <w:proofErr w:type="gramStart"/>
      <w:r>
        <w:t>or</w:t>
      </w:r>
      <w:proofErr w:type="gramEnd"/>
      <w:r>
        <w:t xml:space="preserve"> a fixed price basis as negotiated. Fixed fees will be invoiced monthly</w:t>
      </w:r>
      <w:r>
        <w:rPr>
          <w:spacing w:val="-2"/>
        </w:rPr>
        <w:t xml:space="preserve"> </w:t>
      </w:r>
      <w:r>
        <w:t>or</w:t>
      </w:r>
      <w:r>
        <w:rPr>
          <w:spacing w:val="-4"/>
        </w:rPr>
        <w:t xml:space="preserve"> </w:t>
      </w:r>
      <w:r>
        <w:t>quarterly</w:t>
      </w:r>
      <w:r>
        <w:rPr>
          <w:spacing w:val="-2"/>
        </w:rPr>
        <w:t xml:space="preserve"> </w:t>
      </w:r>
      <w:r>
        <w:t>depending</w:t>
      </w:r>
      <w:r>
        <w:rPr>
          <w:spacing w:val="-4"/>
        </w:rPr>
        <w:t xml:space="preserve"> </w:t>
      </w:r>
      <w:r>
        <w:t>upon</w:t>
      </w:r>
      <w:r>
        <w:rPr>
          <w:spacing w:val="-3"/>
        </w:rPr>
        <w:t xml:space="preserve"> </w:t>
      </w:r>
      <w:r>
        <w:t>the</w:t>
      </w:r>
      <w:r>
        <w:rPr>
          <w:spacing w:val="-1"/>
        </w:rPr>
        <w:t xml:space="preserve"> </w:t>
      </w:r>
      <w:r>
        <w:t>negotiated</w:t>
      </w:r>
      <w:r>
        <w:rPr>
          <w:spacing w:val="-3"/>
        </w:rPr>
        <w:t xml:space="preserve"> </w:t>
      </w:r>
      <w:r>
        <w:t>agreement with the</w:t>
      </w:r>
      <w:r>
        <w:rPr>
          <w:spacing w:val="-3"/>
        </w:rPr>
        <w:t xml:space="preserve"> </w:t>
      </w:r>
      <w:r>
        <w:t>client</w:t>
      </w:r>
      <w:r>
        <w:rPr>
          <w:spacing w:val="-3"/>
        </w:rPr>
        <w:t xml:space="preserve"> </w:t>
      </w:r>
      <w:r>
        <w:t>and</w:t>
      </w:r>
      <w:r>
        <w:rPr>
          <w:spacing w:val="-3"/>
        </w:rPr>
        <w:t xml:space="preserve"> </w:t>
      </w:r>
      <w:r>
        <w:t>the</w:t>
      </w:r>
      <w:r>
        <w:rPr>
          <w:spacing w:val="-3"/>
        </w:rPr>
        <w:t xml:space="preserve"> </w:t>
      </w:r>
      <w:r>
        <w:t>anticipated delivery</w:t>
      </w:r>
      <w:r>
        <w:rPr>
          <w:spacing w:val="-2"/>
        </w:rPr>
        <w:t xml:space="preserve"> </w:t>
      </w:r>
      <w:r>
        <w:t>of the plan. Other limited planning services are billed monthly.</w:t>
      </w:r>
      <w:r>
        <w:rPr>
          <w:spacing w:val="40"/>
        </w:rPr>
        <w:t xml:space="preserve"> </w:t>
      </w:r>
      <w:r>
        <w:t xml:space="preserve">In addition, some or </w:t>
      </w:r>
      <w:proofErr w:type="gramStart"/>
      <w:r>
        <w:t>all of</w:t>
      </w:r>
      <w:proofErr w:type="gramEnd"/>
      <w:r>
        <w:t xml:space="preserve"> the financial planning fees may be included in the investment management fees agreed upon by clients and their Financial Advisor. Financial</w:t>
      </w:r>
      <w:r>
        <w:rPr>
          <w:spacing w:val="-5"/>
        </w:rPr>
        <w:t xml:space="preserve"> </w:t>
      </w:r>
      <w:r>
        <w:t>planning</w:t>
      </w:r>
      <w:r>
        <w:rPr>
          <w:spacing w:val="-3"/>
        </w:rPr>
        <w:t xml:space="preserve"> </w:t>
      </w:r>
      <w:r>
        <w:t>is</w:t>
      </w:r>
      <w:r>
        <w:rPr>
          <w:spacing w:val="-6"/>
        </w:rPr>
        <w:t xml:space="preserve"> </w:t>
      </w:r>
      <w:r>
        <w:t>not</w:t>
      </w:r>
      <w:r>
        <w:rPr>
          <w:spacing w:val="-7"/>
        </w:rPr>
        <w:t xml:space="preserve"> </w:t>
      </w:r>
      <w:r>
        <w:t>always</w:t>
      </w:r>
      <w:r>
        <w:rPr>
          <w:spacing w:val="-3"/>
        </w:rPr>
        <w:t xml:space="preserve"> </w:t>
      </w:r>
      <w:r>
        <w:t>billed</w:t>
      </w:r>
      <w:r>
        <w:rPr>
          <w:spacing w:val="-2"/>
        </w:rPr>
        <w:t xml:space="preserve"> </w:t>
      </w:r>
      <w:r>
        <w:t>separately.</w:t>
      </w:r>
      <w:r>
        <w:rPr>
          <w:spacing w:val="40"/>
        </w:rPr>
        <w:t xml:space="preserve"> </w:t>
      </w:r>
      <w:r>
        <w:t>Total</w:t>
      </w:r>
      <w:r>
        <w:rPr>
          <w:spacing w:val="-3"/>
        </w:rPr>
        <w:t xml:space="preserve"> </w:t>
      </w:r>
      <w:r>
        <w:t>costs</w:t>
      </w:r>
      <w:r>
        <w:rPr>
          <w:spacing w:val="-3"/>
        </w:rPr>
        <w:t xml:space="preserve"> </w:t>
      </w:r>
      <w:r>
        <w:t>for</w:t>
      </w:r>
      <w:r>
        <w:rPr>
          <w:spacing w:val="-3"/>
        </w:rPr>
        <w:t xml:space="preserve"> </w:t>
      </w:r>
      <w:r>
        <w:t>financial</w:t>
      </w:r>
      <w:r>
        <w:rPr>
          <w:spacing w:val="-5"/>
        </w:rPr>
        <w:t xml:space="preserve"> </w:t>
      </w:r>
      <w:r>
        <w:t>plans,</w:t>
      </w:r>
      <w:r>
        <w:rPr>
          <w:spacing w:val="-5"/>
        </w:rPr>
        <w:t xml:space="preserve"> </w:t>
      </w:r>
      <w:r>
        <w:t>whether</w:t>
      </w:r>
      <w:r>
        <w:rPr>
          <w:spacing w:val="-3"/>
        </w:rPr>
        <w:t xml:space="preserve"> </w:t>
      </w:r>
      <w:r>
        <w:t>per</w:t>
      </w:r>
      <w:r>
        <w:rPr>
          <w:spacing w:val="-3"/>
        </w:rPr>
        <w:t xml:space="preserve"> </w:t>
      </w:r>
      <w:r>
        <w:t>hour</w:t>
      </w:r>
      <w:r>
        <w:rPr>
          <w:spacing w:val="-5"/>
        </w:rPr>
        <w:t xml:space="preserve"> </w:t>
      </w:r>
      <w:r>
        <w:t>or</w:t>
      </w:r>
      <w:r>
        <w:rPr>
          <w:spacing w:val="-3"/>
        </w:rPr>
        <w:t xml:space="preserve"> </w:t>
      </w:r>
      <w:r>
        <w:t>on</w:t>
      </w:r>
      <w:r>
        <w:rPr>
          <w:spacing w:val="-2"/>
        </w:rPr>
        <w:t xml:space="preserve"> </w:t>
      </w:r>
      <w:r>
        <w:t>a</w:t>
      </w:r>
      <w:r>
        <w:rPr>
          <w:spacing w:val="-5"/>
        </w:rPr>
        <w:t xml:space="preserve"> </w:t>
      </w:r>
      <w:r>
        <w:t>fixed basis, may range from as</w:t>
      </w:r>
      <w:r>
        <w:rPr>
          <w:spacing w:val="-1"/>
        </w:rPr>
        <w:t xml:space="preserve"> </w:t>
      </w:r>
      <w:r>
        <w:t>little as</w:t>
      </w:r>
      <w:r>
        <w:rPr>
          <w:spacing w:val="-1"/>
        </w:rPr>
        <w:t xml:space="preserve"> </w:t>
      </w:r>
      <w:r>
        <w:t>$500 to as much as $5,000 or more. There is</w:t>
      </w:r>
      <w:r>
        <w:rPr>
          <w:spacing w:val="-1"/>
        </w:rPr>
        <w:t xml:space="preserve"> </w:t>
      </w:r>
      <w:r>
        <w:t>no "typical"</w:t>
      </w:r>
      <w:r>
        <w:rPr>
          <w:spacing w:val="-1"/>
        </w:rPr>
        <w:t xml:space="preserve"> </w:t>
      </w:r>
      <w:r>
        <w:t>plan, as</w:t>
      </w:r>
      <w:r>
        <w:rPr>
          <w:spacing w:val="-1"/>
        </w:rPr>
        <w:t xml:space="preserve"> </w:t>
      </w:r>
      <w:r>
        <w:t>services are customized</w:t>
      </w:r>
      <w:r>
        <w:rPr>
          <w:spacing w:val="-11"/>
        </w:rPr>
        <w:t xml:space="preserve"> </w:t>
      </w:r>
      <w:r>
        <w:t>to</w:t>
      </w:r>
      <w:r>
        <w:rPr>
          <w:spacing w:val="-10"/>
        </w:rPr>
        <w:t xml:space="preserve"> </w:t>
      </w:r>
      <w:r>
        <w:t>the</w:t>
      </w:r>
      <w:r>
        <w:rPr>
          <w:spacing w:val="-10"/>
        </w:rPr>
        <w:t xml:space="preserve"> </w:t>
      </w:r>
      <w:r>
        <w:t>particular</w:t>
      </w:r>
      <w:r>
        <w:rPr>
          <w:spacing w:val="-10"/>
        </w:rPr>
        <w:t xml:space="preserve"> </w:t>
      </w:r>
      <w:r>
        <w:t>needs</w:t>
      </w:r>
      <w:r>
        <w:rPr>
          <w:spacing w:val="-10"/>
        </w:rPr>
        <w:t xml:space="preserve"> </w:t>
      </w:r>
      <w:r>
        <w:t>of</w:t>
      </w:r>
      <w:r>
        <w:rPr>
          <w:spacing w:val="-11"/>
        </w:rPr>
        <w:t xml:space="preserve"> </w:t>
      </w:r>
      <w:r>
        <w:t>the</w:t>
      </w:r>
      <w:r>
        <w:rPr>
          <w:spacing w:val="-10"/>
        </w:rPr>
        <w:t xml:space="preserve"> </w:t>
      </w:r>
      <w:r>
        <w:t>client;</w:t>
      </w:r>
      <w:r>
        <w:rPr>
          <w:spacing w:val="-10"/>
        </w:rPr>
        <w:t xml:space="preserve"> </w:t>
      </w:r>
      <w:proofErr w:type="gramStart"/>
      <w:r>
        <w:t>thus</w:t>
      </w:r>
      <w:proofErr w:type="gramEnd"/>
      <w:r>
        <w:rPr>
          <w:spacing w:val="-10"/>
        </w:rPr>
        <w:t xml:space="preserve"> </w:t>
      </w:r>
      <w:r>
        <w:t>there</w:t>
      </w:r>
      <w:r>
        <w:rPr>
          <w:spacing w:val="-10"/>
        </w:rPr>
        <w:t xml:space="preserve"> </w:t>
      </w:r>
      <w:r>
        <w:t>is</w:t>
      </w:r>
      <w:r>
        <w:rPr>
          <w:spacing w:val="-10"/>
        </w:rPr>
        <w:t xml:space="preserve"> </w:t>
      </w:r>
      <w:r>
        <w:t>a</w:t>
      </w:r>
      <w:r>
        <w:rPr>
          <w:spacing w:val="-10"/>
        </w:rPr>
        <w:t xml:space="preserve"> </w:t>
      </w:r>
      <w:r>
        <w:t>wide</w:t>
      </w:r>
      <w:r>
        <w:rPr>
          <w:spacing w:val="-10"/>
        </w:rPr>
        <w:t xml:space="preserve"> </w:t>
      </w:r>
      <w:r>
        <w:t>range</w:t>
      </w:r>
      <w:r>
        <w:rPr>
          <w:spacing w:val="-12"/>
        </w:rPr>
        <w:t xml:space="preserve"> </w:t>
      </w:r>
      <w:r>
        <w:t>of</w:t>
      </w:r>
      <w:r>
        <w:rPr>
          <w:spacing w:val="-9"/>
        </w:rPr>
        <w:t xml:space="preserve"> </w:t>
      </w:r>
      <w:r>
        <w:t>fees</w:t>
      </w:r>
      <w:r>
        <w:rPr>
          <w:spacing w:val="-10"/>
        </w:rPr>
        <w:t xml:space="preserve"> </w:t>
      </w:r>
      <w:r>
        <w:t>that</w:t>
      </w:r>
      <w:r>
        <w:rPr>
          <w:spacing w:val="-9"/>
        </w:rPr>
        <w:t xml:space="preserve"> </w:t>
      </w:r>
      <w:r>
        <w:t>may</w:t>
      </w:r>
      <w:r>
        <w:rPr>
          <w:spacing w:val="-11"/>
        </w:rPr>
        <w:t xml:space="preserve"> </w:t>
      </w:r>
      <w:r>
        <w:t>be</w:t>
      </w:r>
      <w:r>
        <w:rPr>
          <w:spacing w:val="-10"/>
        </w:rPr>
        <w:t xml:space="preserve"> </w:t>
      </w:r>
      <w:r>
        <w:t>imposed.</w:t>
      </w:r>
      <w:r>
        <w:rPr>
          <w:spacing w:val="80"/>
        </w:rPr>
        <w:t xml:space="preserve"> </w:t>
      </w:r>
      <w:r>
        <w:t xml:space="preserve">Should a contract be terminated prior to the service being delivered, </w:t>
      </w:r>
      <w:r w:rsidR="00616C08">
        <w:t>RIA</w:t>
      </w:r>
      <w:r>
        <w:t xml:space="preserve"> will </w:t>
      </w:r>
      <w:proofErr w:type="gramStart"/>
      <w:r>
        <w:t>bill</w:t>
      </w:r>
      <w:proofErr w:type="gramEnd"/>
      <w:r>
        <w:t xml:space="preserve"> for work completed. In the case of prepayment of fees, the prorated refund will be based upon the hourly rate of the individuals who provided services.</w:t>
      </w:r>
    </w:p>
    <w:p w14:paraId="1CDE0C31" w14:textId="47B46ACC" w:rsidR="00B03AA0" w:rsidRDefault="002343F6" w:rsidP="00B03AA0">
      <w:pPr>
        <w:pStyle w:val="BodyText"/>
        <w:spacing w:before="292"/>
        <w:jc w:val="left"/>
      </w:pPr>
      <w:r>
        <w:rPr>
          <w:spacing w:val="-2"/>
          <w:u w:val="single"/>
        </w:rPr>
        <w:lastRenderedPageBreak/>
        <w:t>TURNKEY ASSET MANAGEMENT PLATFORMS</w:t>
      </w:r>
    </w:p>
    <w:p w14:paraId="0D866555" w14:textId="34582DE6" w:rsidR="00B03AA0" w:rsidRDefault="00B03AA0" w:rsidP="00B03AA0">
      <w:pPr>
        <w:pStyle w:val="BodyText"/>
        <w:spacing w:before="39"/>
        <w:ind w:right="151"/>
      </w:pPr>
      <w:r>
        <w:t xml:space="preserve">RIA has entered into agreements with various </w:t>
      </w:r>
      <w:r w:rsidR="002343F6">
        <w:t xml:space="preserve">TAMPs </w:t>
      </w:r>
      <w:r>
        <w:t xml:space="preserve">to refer Clients to. The fees charged will be disclosed to the Client in a separate agreement executed directly with the referred </w:t>
      </w:r>
      <w:r w:rsidR="002343F6">
        <w:t>TAMP</w:t>
      </w:r>
      <w:r>
        <w:t xml:space="preserve">. Generally, all fees are withdrawn from the Client’s account by the </w:t>
      </w:r>
      <w:r w:rsidR="002343F6">
        <w:t xml:space="preserve">TAMP </w:t>
      </w:r>
      <w:r>
        <w:t xml:space="preserve">unless otherwise noted. The </w:t>
      </w:r>
      <w:r w:rsidR="002343F6">
        <w:t xml:space="preserve">TAMP </w:t>
      </w:r>
      <w:r>
        <w:t xml:space="preserve">will then remit RIA’s portion of the fee back to RIA. The referred </w:t>
      </w:r>
      <w:r w:rsidR="002343F6">
        <w:t xml:space="preserve">TAMP </w:t>
      </w:r>
      <w:r>
        <w:t xml:space="preserve">will receive written authorization from the Client to deduct advisory fees from their account held by a qualified custodian. </w:t>
      </w:r>
    </w:p>
    <w:p w14:paraId="0C838D9A" w14:textId="77777777" w:rsidR="00B03AA0" w:rsidRDefault="00B03AA0" w:rsidP="00A7368A">
      <w:pPr>
        <w:pStyle w:val="BodyText"/>
        <w:rPr>
          <w:u w:val="single"/>
        </w:rPr>
      </w:pPr>
    </w:p>
    <w:p w14:paraId="65F8C7C7" w14:textId="3C5463C0" w:rsidR="00D31767" w:rsidRDefault="0043658E" w:rsidP="00A7368A">
      <w:pPr>
        <w:pStyle w:val="BodyText"/>
      </w:pPr>
      <w:r w:rsidRPr="0043658E">
        <w:rPr>
          <w:u w:val="single"/>
        </w:rPr>
        <w:t>RETIREMENT PLANS AND PLAN PARTICIPANTS CONTRACTED BY PLAN SPONSOR</w:t>
      </w:r>
    </w:p>
    <w:p w14:paraId="0743C52D" w14:textId="0EDC67A0" w:rsidR="00D31767" w:rsidRDefault="00E51BBA" w:rsidP="00F91F38">
      <w:pPr>
        <w:pStyle w:val="BodyText"/>
        <w:spacing w:before="39"/>
        <w:ind w:right="150"/>
      </w:pPr>
      <w:r>
        <w:t>Fees</w:t>
      </w:r>
      <w:r>
        <w:rPr>
          <w:spacing w:val="-2"/>
        </w:rPr>
        <w:t xml:space="preserve"> </w:t>
      </w:r>
      <w:r>
        <w:t>for</w:t>
      </w:r>
      <w:r>
        <w:rPr>
          <w:spacing w:val="-1"/>
        </w:rPr>
        <w:t xml:space="preserve"> </w:t>
      </w:r>
      <w:r>
        <w:t>Advisory</w:t>
      </w:r>
      <w:r>
        <w:rPr>
          <w:spacing w:val="-2"/>
        </w:rPr>
        <w:t xml:space="preserve"> </w:t>
      </w:r>
      <w:r>
        <w:t>Services</w:t>
      </w:r>
      <w:r>
        <w:rPr>
          <w:spacing w:val="-2"/>
        </w:rPr>
        <w:t xml:space="preserve"> </w:t>
      </w:r>
      <w:r>
        <w:t>to</w:t>
      </w:r>
      <w:r>
        <w:rPr>
          <w:spacing w:val="-1"/>
        </w:rPr>
        <w:t xml:space="preserve"> </w:t>
      </w:r>
      <w:r>
        <w:t>Retirement Plans</w:t>
      </w:r>
      <w:r>
        <w:rPr>
          <w:spacing w:val="-2"/>
        </w:rPr>
        <w:t xml:space="preserve"> </w:t>
      </w:r>
      <w:r>
        <w:t>and Plan</w:t>
      </w:r>
      <w:r>
        <w:rPr>
          <w:spacing w:val="-3"/>
        </w:rPr>
        <w:t xml:space="preserve"> </w:t>
      </w:r>
      <w:r>
        <w:t>Participants</w:t>
      </w:r>
      <w:r>
        <w:rPr>
          <w:spacing w:val="-2"/>
        </w:rPr>
        <w:t xml:space="preserve"> </w:t>
      </w:r>
      <w:r>
        <w:t>are</w:t>
      </w:r>
      <w:r>
        <w:rPr>
          <w:spacing w:val="-1"/>
        </w:rPr>
        <w:t xml:space="preserve"> </w:t>
      </w:r>
      <w:r>
        <w:t>charged</w:t>
      </w:r>
      <w:r>
        <w:rPr>
          <w:spacing w:val="-3"/>
        </w:rPr>
        <w:t xml:space="preserve"> </w:t>
      </w:r>
      <w:r>
        <w:t>on either</w:t>
      </w:r>
      <w:r>
        <w:rPr>
          <w:spacing w:val="-1"/>
        </w:rPr>
        <w:t xml:space="preserve"> </w:t>
      </w:r>
      <w:r>
        <w:t>a</w:t>
      </w:r>
      <w:r>
        <w:rPr>
          <w:spacing w:val="-1"/>
        </w:rPr>
        <w:t xml:space="preserve"> </w:t>
      </w:r>
      <w:r>
        <w:t>1)</w:t>
      </w:r>
      <w:r>
        <w:rPr>
          <w:spacing w:val="-2"/>
        </w:rPr>
        <w:t xml:space="preserve"> </w:t>
      </w:r>
      <w:r>
        <w:t>flat</w:t>
      </w:r>
      <w:r>
        <w:rPr>
          <w:spacing w:val="-3"/>
        </w:rPr>
        <w:t xml:space="preserve"> </w:t>
      </w:r>
      <w:r>
        <w:t>fee</w:t>
      </w:r>
      <w:r>
        <w:rPr>
          <w:spacing w:val="-1"/>
        </w:rPr>
        <w:t xml:space="preserve"> </w:t>
      </w:r>
      <w:r>
        <w:t>basis,</w:t>
      </w:r>
      <w:r>
        <w:rPr>
          <w:spacing w:val="-1"/>
        </w:rPr>
        <w:t xml:space="preserve"> </w:t>
      </w:r>
      <w:r>
        <w:t>2) percentage</w:t>
      </w:r>
      <w:r>
        <w:rPr>
          <w:spacing w:val="-3"/>
        </w:rPr>
        <w:t xml:space="preserve"> </w:t>
      </w:r>
      <w:r>
        <w:t>of</w:t>
      </w:r>
      <w:r>
        <w:rPr>
          <w:spacing w:val="-3"/>
        </w:rPr>
        <w:t xml:space="preserve"> </w:t>
      </w:r>
      <w:r>
        <w:t>a</w:t>
      </w:r>
      <w:r>
        <w:rPr>
          <w:spacing w:val="-1"/>
        </w:rPr>
        <w:t xml:space="preserve"> </w:t>
      </w:r>
      <w:r>
        <w:t>plan’s</w:t>
      </w:r>
      <w:r>
        <w:rPr>
          <w:spacing w:val="-2"/>
        </w:rPr>
        <w:t xml:space="preserve"> </w:t>
      </w:r>
      <w:r>
        <w:t>assets,</w:t>
      </w:r>
      <w:r>
        <w:rPr>
          <w:spacing w:val="-1"/>
        </w:rPr>
        <w:t xml:space="preserve"> </w:t>
      </w:r>
      <w:r>
        <w:t>or</w:t>
      </w:r>
      <w:r>
        <w:rPr>
          <w:spacing w:val="-4"/>
        </w:rPr>
        <w:t xml:space="preserve"> </w:t>
      </w:r>
      <w:r>
        <w:t>3)</w:t>
      </w:r>
      <w:r>
        <w:rPr>
          <w:spacing w:val="-2"/>
        </w:rPr>
        <w:t xml:space="preserve"> </w:t>
      </w:r>
      <w:r>
        <w:t>on a</w:t>
      </w:r>
      <w:r>
        <w:rPr>
          <w:spacing w:val="-4"/>
        </w:rPr>
        <w:t xml:space="preserve"> </w:t>
      </w:r>
      <w:r>
        <w:t>combination of</w:t>
      </w:r>
      <w:r>
        <w:rPr>
          <w:spacing w:val="-3"/>
        </w:rPr>
        <w:t xml:space="preserve"> </w:t>
      </w:r>
      <w:r>
        <w:t>these</w:t>
      </w:r>
      <w:r>
        <w:rPr>
          <w:spacing w:val="-1"/>
        </w:rPr>
        <w:t xml:space="preserve"> </w:t>
      </w:r>
      <w:r>
        <w:t>methods,</w:t>
      </w:r>
      <w:r>
        <w:rPr>
          <w:spacing w:val="-1"/>
        </w:rPr>
        <w:t xml:space="preserve"> </w:t>
      </w:r>
      <w:r>
        <w:t>as</w:t>
      </w:r>
      <w:r>
        <w:rPr>
          <w:spacing w:val="-6"/>
        </w:rPr>
        <w:t xml:space="preserve"> </w:t>
      </w:r>
      <w:r>
        <w:t>agreed</w:t>
      </w:r>
      <w:r>
        <w:rPr>
          <w:spacing w:val="-3"/>
        </w:rPr>
        <w:t xml:space="preserve"> </w:t>
      </w:r>
      <w:r>
        <w:t>to</w:t>
      </w:r>
      <w:r>
        <w:rPr>
          <w:spacing w:val="-3"/>
        </w:rPr>
        <w:t xml:space="preserve"> </w:t>
      </w:r>
      <w:r>
        <w:t>between</w:t>
      </w:r>
      <w:r>
        <w:rPr>
          <w:spacing w:val="-3"/>
        </w:rPr>
        <w:t xml:space="preserve"> </w:t>
      </w:r>
      <w:r>
        <w:t>RIA</w:t>
      </w:r>
      <w:r>
        <w:rPr>
          <w:spacing w:val="-1"/>
        </w:rPr>
        <w:t xml:space="preserve"> </w:t>
      </w:r>
      <w:r>
        <w:t>and</w:t>
      </w:r>
      <w:r>
        <w:rPr>
          <w:spacing w:val="-3"/>
        </w:rPr>
        <w:t xml:space="preserve"> </w:t>
      </w:r>
      <w:r>
        <w:t>the</w:t>
      </w:r>
      <w:r>
        <w:rPr>
          <w:spacing w:val="-3"/>
        </w:rPr>
        <w:t xml:space="preserve"> </w:t>
      </w:r>
      <w:r>
        <w:t>Plan Sponsor.</w:t>
      </w:r>
      <w:r>
        <w:rPr>
          <w:spacing w:val="-5"/>
        </w:rPr>
        <w:t xml:space="preserve"> </w:t>
      </w:r>
      <w:r>
        <w:t>The</w:t>
      </w:r>
      <w:r>
        <w:rPr>
          <w:spacing w:val="-6"/>
        </w:rPr>
        <w:t xml:space="preserve"> </w:t>
      </w:r>
      <w:r>
        <w:t>exact</w:t>
      </w:r>
      <w:r>
        <w:rPr>
          <w:spacing w:val="-8"/>
        </w:rPr>
        <w:t xml:space="preserve"> </w:t>
      </w:r>
      <w:r>
        <w:t>fee</w:t>
      </w:r>
      <w:r>
        <w:rPr>
          <w:spacing w:val="-6"/>
        </w:rPr>
        <w:t xml:space="preserve"> </w:t>
      </w:r>
      <w:r>
        <w:t>charged</w:t>
      </w:r>
      <w:r>
        <w:rPr>
          <w:spacing w:val="-8"/>
        </w:rPr>
        <w:t xml:space="preserve"> </w:t>
      </w:r>
      <w:r>
        <w:t>will</w:t>
      </w:r>
      <w:r>
        <w:rPr>
          <w:spacing w:val="-6"/>
        </w:rPr>
        <w:t xml:space="preserve"> </w:t>
      </w:r>
      <w:r>
        <w:t>depend</w:t>
      </w:r>
      <w:r>
        <w:rPr>
          <w:spacing w:val="-5"/>
        </w:rPr>
        <w:t xml:space="preserve"> </w:t>
      </w:r>
      <w:r>
        <w:t>on</w:t>
      </w:r>
      <w:r>
        <w:rPr>
          <w:spacing w:val="-5"/>
        </w:rPr>
        <w:t xml:space="preserve"> </w:t>
      </w:r>
      <w:r>
        <w:t>the</w:t>
      </w:r>
      <w:r>
        <w:rPr>
          <w:spacing w:val="-3"/>
        </w:rPr>
        <w:t xml:space="preserve"> </w:t>
      </w:r>
      <w:r>
        <w:t>variables,</w:t>
      </w:r>
      <w:r>
        <w:rPr>
          <w:spacing w:val="-6"/>
        </w:rPr>
        <w:t xml:space="preserve"> </w:t>
      </w:r>
      <w:r>
        <w:t>such</w:t>
      </w:r>
      <w:r>
        <w:rPr>
          <w:spacing w:val="-5"/>
        </w:rPr>
        <w:t xml:space="preserve"> </w:t>
      </w:r>
      <w:r>
        <w:t>as</w:t>
      </w:r>
      <w:r>
        <w:rPr>
          <w:spacing w:val="-9"/>
        </w:rPr>
        <w:t xml:space="preserve"> </w:t>
      </w:r>
      <w:r>
        <w:t>the</w:t>
      </w:r>
      <w:r>
        <w:rPr>
          <w:spacing w:val="-8"/>
        </w:rPr>
        <w:t xml:space="preserve"> </w:t>
      </w:r>
      <w:r>
        <w:t>number</w:t>
      </w:r>
      <w:r>
        <w:rPr>
          <w:spacing w:val="-8"/>
        </w:rPr>
        <w:t xml:space="preserve"> </w:t>
      </w:r>
      <w:r>
        <w:t>of</w:t>
      </w:r>
      <w:r>
        <w:rPr>
          <w:spacing w:val="-5"/>
        </w:rPr>
        <w:t xml:space="preserve"> </w:t>
      </w:r>
      <w:r>
        <w:t>participants,</w:t>
      </w:r>
      <w:r>
        <w:rPr>
          <w:spacing w:val="-9"/>
        </w:rPr>
        <w:t xml:space="preserve"> </w:t>
      </w:r>
      <w:r>
        <w:t>the</w:t>
      </w:r>
      <w:r>
        <w:rPr>
          <w:spacing w:val="-3"/>
        </w:rPr>
        <w:t xml:space="preserve"> </w:t>
      </w:r>
      <w:r>
        <w:t>amount</w:t>
      </w:r>
      <w:r>
        <w:rPr>
          <w:spacing w:val="-5"/>
        </w:rPr>
        <w:t xml:space="preserve"> </w:t>
      </w:r>
      <w:r>
        <w:t>of assets in the Plan, the complexity of the situation, the location of the client, and the advisory representative providing</w:t>
      </w:r>
      <w:r>
        <w:rPr>
          <w:spacing w:val="-2"/>
        </w:rPr>
        <w:t xml:space="preserve"> </w:t>
      </w:r>
      <w:r>
        <w:t>services.</w:t>
      </w:r>
      <w:r>
        <w:rPr>
          <w:spacing w:val="-2"/>
        </w:rPr>
        <w:t xml:space="preserve"> </w:t>
      </w:r>
      <w:r>
        <w:t>In the</w:t>
      </w:r>
      <w:r>
        <w:rPr>
          <w:spacing w:val="-3"/>
        </w:rPr>
        <w:t xml:space="preserve"> </w:t>
      </w:r>
      <w:r>
        <w:t>event</w:t>
      </w:r>
      <w:r>
        <w:rPr>
          <w:spacing w:val="-3"/>
        </w:rPr>
        <w:t xml:space="preserve"> </w:t>
      </w:r>
      <w:r>
        <w:t>fees</w:t>
      </w:r>
      <w:r>
        <w:rPr>
          <w:spacing w:val="-2"/>
        </w:rPr>
        <w:t xml:space="preserve"> </w:t>
      </w:r>
      <w:r>
        <w:t>are</w:t>
      </w:r>
      <w:r>
        <w:rPr>
          <w:spacing w:val="-1"/>
        </w:rPr>
        <w:t xml:space="preserve"> </w:t>
      </w:r>
      <w:r>
        <w:t>charged</w:t>
      </w:r>
      <w:r>
        <w:rPr>
          <w:spacing w:val="-3"/>
        </w:rPr>
        <w:t xml:space="preserve"> </w:t>
      </w:r>
      <w:r>
        <w:t>based on the</w:t>
      </w:r>
      <w:r>
        <w:rPr>
          <w:spacing w:val="-4"/>
        </w:rPr>
        <w:t xml:space="preserve"> </w:t>
      </w:r>
      <w:r>
        <w:t>percentage</w:t>
      </w:r>
      <w:r>
        <w:rPr>
          <w:spacing w:val="-3"/>
        </w:rPr>
        <w:t xml:space="preserve"> </w:t>
      </w:r>
      <w:r>
        <w:t>of the</w:t>
      </w:r>
      <w:r>
        <w:rPr>
          <w:spacing w:val="-1"/>
        </w:rPr>
        <w:t xml:space="preserve"> </w:t>
      </w:r>
      <w:r>
        <w:t>Plan assets,</w:t>
      </w:r>
      <w:r>
        <w:rPr>
          <w:spacing w:val="-1"/>
        </w:rPr>
        <w:t xml:space="preserve"> </w:t>
      </w:r>
      <w:r>
        <w:t>the</w:t>
      </w:r>
      <w:r>
        <w:rPr>
          <w:spacing w:val="-1"/>
        </w:rPr>
        <w:t xml:space="preserve"> </w:t>
      </w:r>
      <w:r>
        <w:t>maximum</w:t>
      </w:r>
      <w:r>
        <w:rPr>
          <w:spacing w:val="-1"/>
        </w:rPr>
        <w:t xml:space="preserve"> </w:t>
      </w:r>
      <w:r>
        <w:t>fee charged will not exceed 2.00% annually. The fee charged for reviewing individual Participant accounts is contingent upon the amount of assets held within the accounts being reviewed and the number of accounts being reviewed. In the event fees are charged based on the percentage of the Participant’s Plan assets, the maximum fee charged will not exceed 2.00% annually. Participant fees may be paid by the Participant or the Plan Sponsor depending on the agreement between the Plan Sponsor and RIA. Services may be provided on a</w:t>
      </w:r>
      <w:r w:rsidR="006E4C11">
        <w:t xml:space="preserve"> </w:t>
      </w:r>
      <w:r>
        <w:t>one-time or</w:t>
      </w:r>
      <w:r>
        <w:rPr>
          <w:spacing w:val="-1"/>
        </w:rPr>
        <w:t xml:space="preserve"> </w:t>
      </w:r>
      <w:r>
        <w:t xml:space="preserve">on-going basis. </w:t>
      </w:r>
    </w:p>
    <w:p w14:paraId="4A53178F" w14:textId="77777777" w:rsidR="00D31767" w:rsidRDefault="00D31767" w:rsidP="00A7368A">
      <w:pPr>
        <w:pStyle w:val="BodyText"/>
        <w:spacing w:before="1"/>
        <w:ind w:left="0"/>
        <w:jc w:val="left"/>
      </w:pPr>
    </w:p>
    <w:p w14:paraId="7435C171" w14:textId="0391DF66" w:rsidR="00EA7130" w:rsidRDefault="001A4530" w:rsidP="001A4530">
      <w:pPr>
        <w:pStyle w:val="BodyText"/>
        <w:ind w:right="152"/>
        <w:rPr>
          <w:spacing w:val="-2"/>
          <w:u w:val="single"/>
        </w:rPr>
      </w:pPr>
      <w:r>
        <w:rPr>
          <w:spacing w:val="-2"/>
          <w:u w:val="single"/>
        </w:rPr>
        <w:t>ADDITIONAL COSTS</w:t>
      </w:r>
    </w:p>
    <w:p w14:paraId="0FDF8CD9" w14:textId="3302719E" w:rsidR="00C50185" w:rsidRDefault="00C50185" w:rsidP="00C73851">
      <w:pPr>
        <w:pStyle w:val="BodyText"/>
        <w:spacing w:before="288"/>
        <w:rPr>
          <w:spacing w:val="-2"/>
          <w:u w:val="single"/>
        </w:rPr>
      </w:pPr>
      <w:r>
        <w:rPr>
          <w:spacing w:val="-2"/>
          <w:u w:val="single"/>
        </w:rPr>
        <w:t>Dual Affiliation</w:t>
      </w:r>
    </w:p>
    <w:p w14:paraId="4CFCFE4D" w14:textId="00E60F32" w:rsidR="00C50185" w:rsidRDefault="00C50185" w:rsidP="00F91F38">
      <w:pPr>
        <w:pStyle w:val="BodyText"/>
        <w:rPr>
          <w:spacing w:val="-2"/>
        </w:rPr>
      </w:pPr>
      <w:r w:rsidRPr="00F91F38">
        <w:rPr>
          <w:spacing w:val="-2"/>
        </w:rPr>
        <w:t xml:space="preserve">Certain Investment Advisor Representatives of </w:t>
      </w:r>
      <w:r w:rsidR="0087214F">
        <w:rPr>
          <w:spacing w:val="-2"/>
        </w:rPr>
        <w:t>RIA</w:t>
      </w:r>
      <w:r w:rsidRPr="00F91F38">
        <w:rPr>
          <w:spacing w:val="-2"/>
        </w:rPr>
        <w:t xml:space="preserve"> may also be registered as Registered Representatives of a broker-dealer, which allows them to perform brokerage services for Clients by executing security transactions. This practice represents a conflict of interest because the Investment Advisor Representatives </w:t>
      </w:r>
      <w:proofErr w:type="gramStart"/>
      <w:r w:rsidRPr="00F91F38">
        <w:rPr>
          <w:spacing w:val="-2"/>
        </w:rPr>
        <w:t>is able to</w:t>
      </w:r>
      <w:proofErr w:type="gramEnd"/>
      <w:r w:rsidRPr="00F91F38">
        <w:rPr>
          <w:spacing w:val="-2"/>
        </w:rPr>
        <w:t xml:space="preserve"> choose between offering Client’s fee-based programs and services (as is typical of an advisory relationship) and/or commission-based products and services (as is typical of a brokerage relationship). While a </w:t>
      </w:r>
      <w:proofErr w:type="gramStart"/>
      <w:r w:rsidRPr="00F91F38">
        <w:rPr>
          <w:spacing w:val="-2"/>
        </w:rPr>
        <w:t>Client</w:t>
      </w:r>
      <w:proofErr w:type="gramEnd"/>
      <w:r w:rsidRPr="00F91F38">
        <w:rPr>
          <w:spacing w:val="-2"/>
        </w:rPr>
        <w:t xml:space="preserve"> generally pays a fee to their Investment Advisor Representatives on an advisory account based on the value of account assets and not the number of transactions, in their capacities as Registered Representatives, an Investment Advisor Representative can offer securities and receive a commission, markup, or markdown on each transaction. An example of this may be a transaction commission on a mutual fund purchase, with additional compensation paid from an ongoing 12b-1 trailing commission compensation directly from the mutual fund company during the period that the Client maintains the mutual fund investment. Our Investment Advisor Representatives do not receive these 12b-1 fees in relation to managed investment advisory accounts in their role as Registered Representatives. This conflict is mitigated by disclosures, procedures and </w:t>
      </w:r>
      <w:r w:rsidR="0087214F">
        <w:rPr>
          <w:spacing w:val="-2"/>
        </w:rPr>
        <w:t>RIA</w:t>
      </w:r>
      <w:r w:rsidRPr="00F91F38">
        <w:rPr>
          <w:spacing w:val="-2"/>
        </w:rPr>
        <w:t>’s fiduciary obligation to place the best interest of the Client first. Moreover, Clients are not required to engage the broker-dealer or it’s representatives if they do not wish to. More information on this can be found in the respective Investment Advisor Representative’s Form U4 and ADV 2B.</w:t>
      </w:r>
    </w:p>
    <w:p w14:paraId="43E5759B" w14:textId="77777777" w:rsidR="00B15EEA" w:rsidRDefault="00B15EEA" w:rsidP="00B15EEA">
      <w:pPr>
        <w:pStyle w:val="BodyText"/>
        <w:spacing w:before="293"/>
        <w:ind w:left="119" w:right="153"/>
      </w:pPr>
      <w:r>
        <w:t>By recommending certain programs, RIA is also recommending itself and its affiliated broker-dealer, REI. RIA has an incentive to recommend programs that generate revenue for RIA and its affiliated broker-dealer over other programs to the extent that such arrangements generate higher total income for RIA and its affiliates. In addition, clients should understand that this brokerage arrangement may cause the client to forego any potential savings on execution costs that RIA otherwise might be able to negotiate with different broker-dealers, such as reduced execution costs that may result from utilizing alternative trading services.</w:t>
      </w:r>
      <w:r>
        <w:rPr>
          <w:spacing w:val="80"/>
        </w:rPr>
        <w:t xml:space="preserve"> </w:t>
      </w:r>
    </w:p>
    <w:p w14:paraId="24C859F0" w14:textId="5C9EA3C1" w:rsidR="00C73851" w:rsidRPr="00C73851" w:rsidRDefault="00C73851" w:rsidP="00C73851">
      <w:pPr>
        <w:pStyle w:val="BodyText"/>
        <w:spacing w:before="288"/>
        <w:rPr>
          <w:spacing w:val="-2"/>
          <w:u w:val="single"/>
        </w:rPr>
      </w:pPr>
      <w:r w:rsidRPr="00C73851">
        <w:rPr>
          <w:spacing w:val="-2"/>
          <w:u w:val="single"/>
        </w:rPr>
        <w:t>12-b1 Fees</w:t>
      </w:r>
    </w:p>
    <w:p w14:paraId="7B553D2A" w14:textId="6D160C0C" w:rsidR="00C73851" w:rsidRPr="00F91F38" w:rsidRDefault="00C73851" w:rsidP="00F91F38">
      <w:pPr>
        <w:pStyle w:val="BodyText"/>
        <w:rPr>
          <w:spacing w:val="-2"/>
        </w:rPr>
      </w:pPr>
      <w:r w:rsidRPr="00F91F38">
        <w:rPr>
          <w:spacing w:val="-2"/>
        </w:rPr>
        <w:t xml:space="preserve">If a </w:t>
      </w:r>
      <w:proofErr w:type="gramStart"/>
      <w:r w:rsidRPr="00F91F38">
        <w:rPr>
          <w:spacing w:val="-2"/>
        </w:rPr>
        <w:t>Client</w:t>
      </w:r>
      <w:proofErr w:type="gramEnd"/>
      <w:r w:rsidRPr="00F91F38">
        <w:rPr>
          <w:spacing w:val="-2"/>
        </w:rPr>
        <w:t xml:space="preserve"> account holds certain shares of mutual funds or other investments that pay 12b-1 (commonly referred to </w:t>
      </w:r>
      <w:r w:rsidRPr="00F91F38">
        <w:rPr>
          <w:spacing w:val="-2"/>
        </w:rPr>
        <w:lastRenderedPageBreak/>
        <w:t xml:space="preserve">as “trail commissions”), you should know that those 12b-1 fees are paid to our affiliated broker-dealer and/or its registered representatives, which will be in addition to the management fees and normal brokerage fees paid to </w:t>
      </w:r>
      <w:r w:rsidR="0087214F">
        <w:rPr>
          <w:spacing w:val="-2"/>
        </w:rPr>
        <w:t>RIA</w:t>
      </w:r>
      <w:r w:rsidRPr="00F91F38">
        <w:rPr>
          <w:spacing w:val="-2"/>
        </w:rPr>
        <w:t xml:space="preserve">. This can happen even when a share class of the same fund was available that would not provide the broker-dealer with additional compensation. This creates a conflict of interest as it can generate additional </w:t>
      </w:r>
      <w:proofErr w:type="gramStart"/>
      <w:r w:rsidRPr="00F91F38">
        <w:rPr>
          <w:spacing w:val="-2"/>
        </w:rPr>
        <w:t>compensation</w:t>
      </w:r>
      <w:proofErr w:type="gramEnd"/>
      <w:r w:rsidRPr="00F91F38">
        <w:rPr>
          <w:spacing w:val="-2"/>
        </w:rPr>
        <w:t xml:space="preserve"> our affiliated broker-dealer. This conflict is mitigated by disclosures, procedures and </w:t>
      </w:r>
      <w:r w:rsidR="0087214F">
        <w:rPr>
          <w:spacing w:val="-2"/>
        </w:rPr>
        <w:t>RIA</w:t>
      </w:r>
      <w:r w:rsidRPr="00F91F38">
        <w:rPr>
          <w:spacing w:val="-2"/>
        </w:rPr>
        <w:t xml:space="preserve">’s fiduciary obligation to place the best interest of the Client first. Moreover, since </w:t>
      </w:r>
      <w:r w:rsidR="0087214F">
        <w:rPr>
          <w:spacing w:val="-2"/>
        </w:rPr>
        <w:t>RIA</w:t>
      </w:r>
      <w:r w:rsidRPr="00F91F38">
        <w:rPr>
          <w:spacing w:val="-2"/>
        </w:rPr>
        <w:t xml:space="preserve"> has a fiduciary duty to recommend the best, and often lowest cost share class to their Clients, </w:t>
      </w:r>
      <w:r w:rsidR="0087214F">
        <w:rPr>
          <w:spacing w:val="-2"/>
        </w:rPr>
        <w:t>RIA</w:t>
      </w:r>
      <w:r w:rsidRPr="00F91F38">
        <w:rPr>
          <w:spacing w:val="-2"/>
        </w:rPr>
        <w:t xml:space="preserve"> will periodically review accounts for any 12b-1 payments and rebate those payments to your account if/when any such payments are located.</w:t>
      </w:r>
    </w:p>
    <w:p w14:paraId="1528D391" w14:textId="125C55D3" w:rsidR="00EA7130" w:rsidRPr="00EA7130" w:rsidRDefault="00EA7130" w:rsidP="00EA7130">
      <w:pPr>
        <w:pStyle w:val="BodyText"/>
        <w:spacing w:before="288"/>
        <w:rPr>
          <w:spacing w:val="-2"/>
          <w:u w:val="single"/>
        </w:rPr>
      </w:pPr>
      <w:r w:rsidRPr="00EA7130">
        <w:rPr>
          <w:spacing w:val="-2"/>
          <w:u w:val="single"/>
        </w:rPr>
        <w:t>Cash Sweep</w:t>
      </w:r>
    </w:p>
    <w:p w14:paraId="5A490D22" w14:textId="276B1850" w:rsidR="00EA7130" w:rsidRPr="00F91F38" w:rsidRDefault="00EA7130" w:rsidP="00F91F38">
      <w:pPr>
        <w:pStyle w:val="BodyText"/>
        <w:rPr>
          <w:spacing w:val="-2"/>
        </w:rPr>
      </w:pPr>
      <w:r w:rsidRPr="00F91F38">
        <w:rPr>
          <w:spacing w:val="-2"/>
        </w:rPr>
        <w:t xml:space="preserve">When Clients open accounts with </w:t>
      </w:r>
      <w:r w:rsidR="0087214F">
        <w:rPr>
          <w:spacing w:val="-2"/>
        </w:rPr>
        <w:t>RIA</w:t>
      </w:r>
      <w:r w:rsidRPr="00F91F38">
        <w:rPr>
          <w:spacing w:val="-2"/>
        </w:rPr>
        <w:t xml:space="preserve">, we typically recommend a “sweep option” to hold funds awaiting investment. The sweep options made available to Client accounts through our affiliated broker-dealer include cash and several money market funds. When a </w:t>
      </w:r>
      <w:proofErr w:type="gramStart"/>
      <w:r w:rsidRPr="00F91F38">
        <w:rPr>
          <w:spacing w:val="-2"/>
        </w:rPr>
        <w:t>Client</w:t>
      </w:r>
      <w:proofErr w:type="gramEnd"/>
      <w:r w:rsidRPr="00F91F38">
        <w:rPr>
          <w:spacing w:val="-2"/>
        </w:rPr>
        <w:t xml:space="preserve"> does not select a money market fund or selects cash as the sweep option for their account, our affiliated broker-dealer is eligible to receive credit interest from our custodian. This creates a conflict in that it may incentivize </w:t>
      </w:r>
      <w:r w:rsidR="0087214F">
        <w:rPr>
          <w:spacing w:val="-2"/>
        </w:rPr>
        <w:t>RIA</w:t>
      </w:r>
      <w:r w:rsidRPr="00F91F38">
        <w:rPr>
          <w:spacing w:val="-2"/>
        </w:rPr>
        <w:t xml:space="preserve"> to recommend cash as the sweep option </w:t>
      </w:r>
      <w:proofErr w:type="gramStart"/>
      <w:r w:rsidRPr="00F91F38">
        <w:rPr>
          <w:spacing w:val="-2"/>
        </w:rPr>
        <w:t>in order to</w:t>
      </w:r>
      <w:proofErr w:type="gramEnd"/>
      <w:r w:rsidRPr="00F91F38">
        <w:rPr>
          <w:spacing w:val="-2"/>
        </w:rPr>
        <w:t xml:space="preserve"> increase the compensation paid to our affiliated broker-dealer. This conflict is mitigated by disclosures, procedures and </w:t>
      </w:r>
      <w:r w:rsidR="0087214F">
        <w:rPr>
          <w:spacing w:val="-2"/>
        </w:rPr>
        <w:t>RIA</w:t>
      </w:r>
      <w:r w:rsidRPr="00F91F38">
        <w:rPr>
          <w:spacing w:val="-2"/>
        </w:rPr>
        <w:t>’s fiduciary obligation to place the best interest of the Client first.</w:t>
      </w:r>
    </w:p>
    <w:p w14:paraId="217EB132" w14:textId="77777777" w:rsidR="00EA7130" w:rsidRPr="00EA7130" w:rsidRDefault="00EA7130" w:rsidP="00EA7130">
      <w:pPr>
        <w:pStyle w:val="BodyText"/>
        <w:spacing w:before="288"/>
        <w:rPr>
          <w:spacing w:val="-2"/>
          <w:u w:val="single"/>
        </w:rPr>
      </w:pPr>
      <w:r w:rsidRPr="00EA7130">
        <w:rPr>
          <w:spacing w:val="-2"/>
          <w:u w:val="single"/>
        </w:rPr>
        <w:t>Margin Interest</w:t>
      </w:r>
    </w:p>
    <w:p w14:paraId="146097AB" w14:textId="1A9EF3CE" w:rsidR="00EA7130" w:rsidRPr="00F91F38" w:rsidRDefault="0087214F" w:rsidP="006E670F">
      <w:pPr>
        <w:pStyle w:val="BodyText"/>
        <w:rPr>
          <w:spacing w:val="-2"/>
        </w:rPr>
      </w:pPr>
      <w:r>
        <w:rPr>
          <w:spacing w:val="-2"/>
        </w:rPr>
        <w:t>RIA</w:t>
      </w:r>
      <w:r w:rsidR="00EA7130" w:rsidRPr="00F91F38">
        <w:rPr>
          <w:spacing w:val="-2"/>
        </w:rPr>
        <w:t xml:space="preserve"> may recommend that Client’s enter into a Margin Agreement with our affiliated broker-dealer. Please also note that the broker-dealer also has the authority to determine, at their discretion, the interest rate on the margin balance. This creates a conflict of interest as the broker-dealer, and indirectly </w:t>
      </w:r>
      <w:r>
        <w:rPr>
          <w:spacing w:val="-2"/>
        </w:rPr>
        <w:t>RIA</w:t>
      </w:r>
      <w:r w:rsidR="00EA7130" w:rsidRPr="00F91F38">
        <w:rPr>
          <w:spacing w:val="-2"/>
        </w:rPr>
        <w:t xml:space="preserve"> will benefit from the interest payments owed on that balance. This conflict is mitigated by disclosures, procedures and </w:t>
      </w:r>
      <w:r>
        <w:rPr>
          <w:spacing w:val="-2"/>
        </w:rPr>
        <w:t>RIA</w:t>
      </w:r>
      <w:r w:rsidR="00EA7130" w:rsidRPr="00F91F38">
        <w:rPr>
          <w:spacing w:val="-2"/>
        </w:rPr>
        <w:t>’s fiduciary obligation to place the best interest of the Client first.</w:t>
      </w:r>
    </w:p>
    <w:p w14:paraId="2351371F" w14:textId="77777777" w:rsidR="00EA7130" w:rsidRPr="00EA7130" w:rsidRDefault="00EA7130" w:rsidP="00EA7130">
      <w:pPr>
        <w:pStyle w:val="BodyText"/>
        <w:spacing w:before="288"/>
        <w:rPr>
          <w:spacing w:val="-2"/>
          <w:u w:val="single"/>
        </w:rPr>
      </w:pPr>
      <w:r w:rsidRPr="00EA7130">
        <w:rPr>
          <w:spacing w:val="-2"/>
          <w:u w:val="single"/>
        </w:rPr>
        <w:t>Transaction Fees</w:t>
      </w:r>
    </w:p>
    <w:p w14:paraId="7DBC7886" w14:textId="56416F3F" w:rsidR="00EA7130" w:rsidRPr="00F91F38" w:rsidRDefault="00EA7130" w:rsidP="00F91F38">
      <w:pPr>
        <w:pStyle w:val="BodyText"/>
        <w:rPr>
          <w:spacing w:val="-2"/>
        </w:rPr>
      </w:pPr>
      <w:r w:rsidRPr="00F91F38">
        <w:rPr>
          <w:spacing w:val="-2"/>
        </w:rPr>
        <w:t xml:space="preserve">Please note that trades made at our affiliated broker-dealer may be assessed transaction fees (i.e. trade commissions) which is a fee charged by the broker-dealer to execute the transaction. Please also note that </w:t>
      </w:r>
      <w:proofErr w:type="gramStart"/>
      <w:r w:rsidRPr="00F91F38">
        <w:rPr>
          <w:spacing w:val="-2"/>
        </w:rPr>
        <w:t>broker</w:t>
      </w:r>
      <w:proofErr w:type="gramEnd"/>
      <w:r w:rsidRPr="00F91F38">
        <w:rPr>
          <w:spacing w:val="-2"/>
        </w:rPr>
        <w:t>-dealer also has the authority to determine, at their discretion, the amount of such transaction fees. These fees, charged per trade</w:t>
      </w:r>
      <w:proofErr w:type="gramStart"/>
      <w:r w:rsidRPr="00F91F38">
        <w:rPr>
          <w:spacing w:val="-2"/>
        </w:rPr>
        <w:t>, which</w:t>
      </w:r>
      <w:proofErr w:type="gramEnd"/>
      <w:r w:rsidRPr="00F91F38">
        <w:rPr>
          <w:spacing w:val="-2"/>
        </w:rPr>
        <w:t xml:space="preserve"> will be reflected on your trade confirmations provided by the broker-dealer. This creates a conflict of interest as the broker-dealer, and indirectly </w:t>
      </w:r>
      <w:r w:rsidR="0087214F">
        <w:rPr>
          <w:spacing w:val="-2"/>
        </w:rPr>
        <w:t>RIA</w:t>
      </w:r>
      <w:r w:rsidRPr="00F91F38">
        <w:rPr>
          <w:spacing w:val="-2"/>
        </w:rPr>
        <w:t xml:space="preserve"> will benefit when </w:t>
      </w:r>
      <w:proofErr w:type="gramStart"/>
      <w:r w:rsidRPr="00F91F38">
        <w:rPr>
          <w:spacing w:val="-2"/>
        </w:rPr>
        <w:t>we if</w:t>
      </w:r>
      <w:proofErr w:type="gramEnd"/>
      <w:r w:rsidRPr="00F91F38">
        <w:rPr>
          <w:spacing w:val="-2"/>
        </w:rPr>
        <w:t xml:space="preserve"> recommend that you invest your money at our affiliated broker-dealer, since it will generate additional compensation on </w:t>
      </w:r>
      <w:proofErr w:type="gramStart"/>
      <w:r w:rsidRPr="00F91F38">
        <w:rPr>
          <w:spacing w:val="-2"/>
        </w:rPr>
        <w:t>each and every</w:t>
      </w:r>
      <w:proofErr w:type="gramEnd"/>
      <w:r w:rsidRPr="00F91F38">
        <w:rPr>
          <w:spacing w:val="-2"/>
        </w:rPr>
        <w:t xml:space="preserve"> trade made. This conflict is mitigated by disclosures, procedures and </w:t>
      </w:r>
      <w:r w:rsidR="0087214F">
        <w:rPr>
          <w:spacing w:val="-2"/>
        </w:rPr>
        <w:t>RIA</w:t>
      </w:r>
      <w:r w:rsidRPr="00F91F38">
        <w:rPr>
          <w:spacing w:val="-2"/>
        </w:rPr>
        <w:t xml:space="preserve">’s fiduciary obligation to place the best interest of the Client first. Moreover, </w:t>
      </w:r>
      <w:r w:rsidR="0087214F">
        <w:rPr>
          <w:spacing w:val="-2"/>
        </w:rPr>
        <w:t>RIA</w:t>
      </w:r>
      <w:r w:rsidRPr="00F91F38">
        <w:rPr>
          <w:spacing w:val="-2"/>
        </w:rPr>
        <w:t xml:space="preserve"> may reduce the Client’s advisory fee(s) to offset these transactions fees.</w:t>
      </w:r>
    </w:p>
    <w:p w14:paraId="79D5E962" w14:textId="1B5DE6B5" w:rsidR="00D31767" w:rsidRPr="00F91F38" w:rsidRDefault="00EA7130" w:rsidP="00F91F38">
      <w:pPr>
        <w:pStyle w:val="BodyText"/>
        <w:spacing w:before="288"/>
        <w:jc w:val="left"/>
        <w:rPr>
          <w:spacing w:val="-2"/>
        </w:rPr>
      </w:pPr>
      <w:r w:rsidRPr="00F91F38">
        <w:rPr>
          <w:spacing w:val="-2"/>
        </w:rPr>
        <w:t xml:space="preserve">The above is not an exhaustive list of additional compensation earned due to </w:t>
      </w:r>
      <w:r w:rsidR="0087214F">
        <w:rPr>
          <w:spacing w:val="-2"/>
        </w:rPr>
        <w:t>RIA</w:t>
      </w:r>
      <w:r w:rsidRPr="00F91F38">
        <w:rPr>
          <w:spacing w:val="-2"/>
        </w:rPr>
        <w:t xml:space="preserve">’s relationship with our affiliated broker-dealer. However, because these fees and revenue sources are products of the custodian and broker-dealer, they are fully disclosed in the Brokerage Agreement which you will execute. Furthermore, please note that these fees are in addition to the management fees you pay to </w:t>
      </w:r>
      <w:r w:rsidR="0087214F">
        <w:rPr>
          <w:spacing w:val="-2"/>
        </w:rPr>
        <w:t>RIA</w:t>
      </w:r>
      <w:r w:rsidRPr="00F91F38">
        <w:rPr>
          <w:spacing w:val="-2"/>
        </w:rPr>
        <w:t>.</w:t>
      </w:r>
    </w:p>
    <w:p w14:paraId="436E282A" w14:textId="63504A6A" w:rsidR="00EA75C4" w:rsidRDefault="00E51BBA" w:rsidP="00EA75C4">
      <w:pPr>
        <w:pStyle w:val="BodyText"/>
        <w:spacing w:before="292"/>
        <w:ind w:right="151"/>
      </w:pPr>
      <w:r>
        <w:rPr>
          <w:u w:val="single"/>
        </w:rPr>
        <w:t>Alternative Investments</w:t>
      </w:r>
      <w:r w:rsidR="0049251D">
        <w:t xml:space="preserve"> </w:t>
      </w:r>
    </w:p>
    <w:p w14:paraId="6C2A63F7" w14:textId="27C4C960" w:rsidR="00855016" w:rsidRDefault="00E51BBA" w:rsidP="00EA75C4">
      <w:pPr>
        <w:pStyle w:val="BodyText"/>
        <w:ind w:right="151"/>
      </w:pPr>
      <w:r>
        <w:t xml:space="preserve">Virtually all investments purchased by prospectus or private placement memorandum have internal fees that are borne by the client in addition to any trading, execution, or </w:t>
      </w:r>
      <w:r w:rsidR="00616C08">
        <w:t>RIA</w:t>
      </w:r>
      <w:r>
        <w:t xml:space="preserve"> advisory fees.</w:t>
      </w:r>
      <w:r>
        <w:rPr>
          <w:spacing w:val="40"/>
        </w:rPr>
        <w:t xml:space="preserve"> </w:t>
      </w:r>
      <w:r>
        <w:t>When such products are purchased through RIA’s affiliate broker-dealer,</w:t>
      </w:r>
      <w:r w:rsidR="00FD4383">
        <w:t xml:space="preserve"> REI,</w:t>
      </w:r>
      <w:r>
        <w:t xml:space="preserve"> it (the</w:t>
      </w:r>
      <w:r>
        <w:rPr>
          <w:spacing w:val="-3"/>
        </w:rPr>
        <w:t xml:space="preserve"> </w:t>
      </w:r>
      <w:r>
        <w:t>broker-dealer)</w:t>
      </w:r>
      <w:r>
        <w:rPr>
          <w:spacing w:val="-7"/>
        </w:rPr>
        <w:t xml:space="preserve"> </w:t>
      </w:r>
      <w:r>
        <w:t>will</w:t>
      </w:r>
      <w:r>
        <w:rPr>
          <w:spacing w:val="-4"/>
        </w:rPr>
        <w:t xml:space="preserve"> </w:t>
      </w:r>
      <w:r>
        <w:t>receive</w:t>
      </w:r>
      <w:r>
        <w:rPr>
          <w:spacing w:val="-3"/>
        </w:rPr>
        <w:t xml:space="preserve"> </w:t>
      </w:r>
      <w:r>
        <w:t>direct</w:t>
      </w:r>
      <w:r>
        <w:rPr>
          <w:spacing w:val="-3"/>
        </w:rPr>
        <w:t xml:space="preserve"> </w:t>
      </w:r>
      <w:r>
        <w:t>or</w:t>
      </w:r>
      <w:r>
        <w:rPr>
          <w:spacing w:val="-4"/>
        </w:rPr>
        <w:t xml:space="preserve"> </w:t>
      </w:r>
      <w:r>
        <w:t>indirect</w:t>
      </w:r>
      <w:r>
        <w:rPr>
          <w:spacing w:val="-5"/>
        </w:rPr>
        <w:t xml:space="preserve"> </w:t>
      </w:r>
      <w:r>
        <w:t>compensation</w:t>
      </w:r>
      <w:r>
        <w:rPr>
          <w:spacing w:val="-5"/>
        </w:rPr>
        <w:t xml:space="preserve"> </w:t>
      </w:r>
      <w:r>
        <w:t>on</w:t>
      </w:r>
      <w:r>
        <w:rPr>
          <w:spacing w:val="-3"/>
        </w:rPr>
        <w:t xml:space="preserve"> </w:t>
      </w:r>
      <w:r>
        <w:t>such</w:t>
      </w:r>
      <w:r>
        <w:rPr>
          <w:spacing w:val="-5"/>
        </w:rPr>
        <w:t xml:space="preserve"> </w:t>
      </w:r>
      <w:r>
        <w:t>products</w:t>
      </w:r>
      <w:r>
        <w:rPr>
          <w:spacing w:val="-4"/>
        </w:rPr>
        <w:t xml:space="preserve"> </w:t>
      </w:r>
      <w:r>
        <w:t>sold</w:t>
      </w:r>
      <w:r>
        <w:rPr>
          <w:spacing w:val="-5"/>
        </w:rPr>
        <w:t xml:space="preserve"> </w:t>
      </w:r>
      <w:r>
        <w:t>through</w:t>
      </w:r>
      <w:r>
        <w:rPr>
          <w:spacing w:val="-5"/>
        </w:rPr>
        <w:t xml:space="preserve"> </w:t>
      </w:r>
      <w:r>
        <w:t>it</w:t>
      </w:r>
      <w:r>
        <w:rPr>
          <w:spacing w:val="-3"/>
        </w:rPr>
        <w:t xml:space="preserve"> </w:t>
      </w:r>
      <w:r>
        <w:t>including</w:t>
      </w:r>
      <w:r>
        <w:rPr>
          <w:spacing w:val="-4"/>
        </w:rPr>
        <w:t xml:space="preserve"> </w:t>
      </w:r>
      <w:r>
        <w:t xml:space="preserve">sales concessions, marketing fees, expense reimbursement for educational compliance and due diligence, and/or sales conference sponsorships. RIA receives indirect benefit from the same education compliance and due diligence reimbursements paid for its </w:t>
      </w:r>
      <w:r w:rsidR="00855016">
        <w:t>F</w:t>
      </w:r>
      <w:r>
        <w:t xml:space="preserve">inancial </w:t>
      </w:r>
      <w:r w:rsidR="00855016">
        <w:t>A</w:t>
      </w:r>
      <w:r>
        <w:t xml:space="preserve">dvisors’ attendance, as well as for conference sponsorships. </w:t>
      </w:r>
      <w:r w:rsidR="00616C08">
        <w:t>RIA</w:t>
      </w:r>
      <w:r>
        <w:t xml:space="preserve"> is not compensated based on a share of capital gains upon or capital appreciation of</w:t>
      </w:r>
      <w:r>
        <w:rPr>
          <w:spacing w:val="-2"/>
        </w:rPr>
        <w:t xml:space="preserve"> </w:t>
      </w:r>
      <w:r>
        <w:t>the</w:t>
      </w:r>
      <w:r>
        <w:rPr>
          <w:spacing w:val="-2"/>
        </w:rPr>
        <w:t xml:space="preserve"> </w:t>
      </w:r>
      <w:r>
        <w:t>assets</w:t>
      </w:r>
      <w:r>
        <w:rPr>
          <w:spacing w:val="-3"/>
        </w:rPr>
        <w:t xml:space="preserve"> </w:t>
      </w:r>
      <w:r>
        <w:t>or</w:t>
      </w:r>
      <w:r>
        <w:rPr>
          <w:spacing w:val="-3"/>
        </w:rPr>
        <w:t xml:space="preserve"> </w:t>
      </w:r>
      <w:r>
        <w:t>any</w:t>
      </w:r>
      <w:r>
        <w:rPr>
          <w:spacing w:val="-4"/>
        </w:rPr>
        <w:t xml:space="preserve"> </w:t>
      </w:r>
      <w:r>
        <w:t>portion</w:t>
      </w:r>
      <w:r>
        <w:rPr>
          <w:spacing w:val="-2"/>
        </w:rPr>
        <w:t xml:space="preserve"> </w:t>
      </w:r>
      <w:r>
        <w:t>of</w:t>
      </w:r>
      <w:r>
        <w:rPr>
          <w:spacing w:val="-2"/>
        </w:rPr>
        <w:t xml:space="preserve"> </w:t>
      </w:r>
      <w:r>
        <w:t>the</w:t>
      </w:r>
      <w:r>
        <w:rPr>
          <w:spacing w:val="-2"/>
        </w:rPr>
        <w:t xml:space="preserve"> </w:t>
      </w:r>
      <w:r>
        <w:t>assets</w:t>
      </w:r>
      <w:r>
        <w:rPr>
          <w:spacing w:val="-3"/>
        </w:rPr>
        <w:t xml:space="preserve"> </w:t>
      </w:r>
      <w:r>
        <w:t>of</w:t>
      </w:r>
      <w:r>
        <w:rPr>
          <w:spacing w:val="-2"/>
        </w:rPr>
        <w:t xml:space="preserve"> </w:t>
      </w:r>
      <w:r>
        <w:t>any</w:t>
      </w:r>
      <w:r>
        <w:rPr>
          <w:spacing w:val="-4"/>
        </w:rPr>
        <w:t xml:space="preserve"> </w:t>
      </w:r>
      <w:r>
        <w:t>client.</w:t>
      </w:r>
      <w:r>
        <w:rPr>
          <w:spacing w:val="-4"/>
        </w:rPr>
        <w:t xml:space="preserve"> </w:t>
      </w:r>
      <w:r>
        <w:t>Receipt</w:t>
      </w:r>
      <w:r>
        <w:rPr>
          <w:spacing w:val="-2"/>
        </w:rPr>
        <w:t xml:space="preserve"> </w:t>
      </w:r>
      <w:r>
        <w:t>of</w:t>
      </w:r>
      <w:r>
        <w:rPr>
          <w:spacing w:val="-2"/>
        </w:rPr>
        <w:t xml:space="preserve"> </w:t>
      </w:r>
      <w:r>
        <w:lastRenderedPageBreak/>
        <w:t>such</w:t>
      </w:r>
      <w:r>
        <w:rPr>
          <w:spacing w:val="-2"/>
        </w:rPr>
        <w:t xml:space="preserve"> </w:t>
      </w:r>
      <w:r>
        <w:t>compensation</w:t>
      </w:r>
      <w:r>
        <w:rPr>
          <w:spacing w:val="-4"/>
        </w:rPr>
        <w:t xml:space="preserve"> </w:t>
      </w:r>
      <w:r>
        <w:t>by</w:t>
      </w:r>
      <w:r>
        <w:rPr>
          <w:spacing w:val="-2"/>
        </w:rPr>
        <w:t xml:space="preserve"> </w:t>
      </w:r>
      <w:r>
        <w:t>RIA’s</w:t>
      </w:r>
      <w:r>
        <w:rPr>
          <w:spacing w:val="-1"/>
        </w:rPr>
        <w:t xml:space="preserve"> </w:t>
      </w:r>
      <w:r>
        <w:t>affiliate creates</w:t>
      </w:r>
      <w:r>
        <w:rPr>
          <w:spacing w:val="-3"/>
        </w:rPr>
        <w:t xml:space="preserve"> </w:t>
      </w:r>
      <w:r>
        <w:t xml:space="preserve">a conflict of interest to recommend products offered by its affiliate Since </w:t>
      </w:r>
      <w:r w:rsidR="00616C08">
        <w:t>RIA</w:t>
      </w:r>
      <w:r>
        <w:t xml:space="preserve"> leverages the product due diligence of its affiliate, </w:t>
      </w:r>
      <w:r w:rsidR="00846F18">
        <w:t>REI.</w:t>
      </w:r>
      <w:r>
        <w:t xml:space="preserve"> RIA only approves alternative investments approved by REI.</w:t>
      </w:r>
      <w:r>
        <w:rPr>
          <w:spacing w:val="40"/>
        </w:rPr>
        <w:t xml:space="preserve"> </w:t>
      </w:r>
      <w:r>
        <w:t>REI requires prospective alternative investment sponsors to pay a due diligence fee and sign a</w:t>
      </w:r>
      <w:r>
        <w:rPr>
          <w:spacing w:val="-9"/>
        </w:rPr>
        <w:t xml:space="preserve"> </w:t>
      </w:r>
      <w:r>
        <w:t>selling</w:t>
      </w:r>
      <w:r>
        <w:rPr>
          <w:spacing w:val="-9"/>
        </w:rPr>
        <w:t xml:space="preserve"> </w:t>
      </w:r>
      <w:r>
        <w:t>agreement</w:t>
      </w:r>
      <w:r>
        <w:rPr>
          <w:spacing w:val="-10"/>
        </w:rPr>
        <w:t xml:space="preserve"> </w:t>
      </w:r>
      <w:r>
        <w:t>with</w:t>
      </w:r>
      <w:r>
        <w:rPr>
          <w:spacing w:val="-10"/>
        </w:rPr>
        <w:t xml:space="preserve"> </w:t>
      </w:r>
      <w:r>
        <w:t>REI,</w:t>
      </w:r>
      <w:r>
        <w:rPr>
          <w:spacing w:val="-9"/>
        </w:rPr>
        <w:t xml:space="preserve"> </w:t>
      </w:r>
      <w:r>
        <w:t>which</w:t>
      </w:r>
      <w:r>
        <w:rPr>
          <w:spacing w:val="-8"/>
        </w:rPr>
        <w:t xml:space="preserve"> </w:t>
      </w:r>
      <w:r>
        <w:t>generates</w:t>
      </w:r>
      <w:r>
        <w:rPr>
          <w:spacing w:val="-9"/>
        </w:rPr>
        <w:t xml:space="preserve"> </w:t>
      </w:r>
      <w:r>
        <w:t>additional</w:t>
      </w:r>
      <w:r>
        <w:rPr>
          <w:spacing w:val="-9"/>
        </w:rPr>
        <w:t xml:space="preserve"> </w:t>
      </w:r>
      <w:r>
        <w:t>compensation</w:t>
      </w:r>
      <w:r>
        <w:rPr>
          <w:spacing w:val="-8"/>
        </w:rPr>
        <w:t xml:space="preserve"> </w:t>
      </w:r>
      <w:r>
        <w:t>for</w:t>
      </w:r>
      <w:r>
        <w:rPr>
          <w:spacing w:val="-11"/>
        </w:rPr>
        <w:t xml:space="preserve"> </w:t>
      </w:r>
      <w:r>
        <w:t>REI.</w:t>
      </w:r>
      <w:r>
        <w:rPr>
          <w:spacing w:val="-9"/>
        </w:rPr>
        <w:t xml:space="preserve"> </w:t>
      </w:r>
      <w:r>
        <w:t>Further,</w:t>
      </w:r>
      <w:r>
        <w:rPr>
          <w:spacing w:val="-9"/>
        </w:rPr>
        <w:t xml:space="preserve"> </w:t>
      </w:r>
      <w:r>
        <w:t>REI/RIA</w:t>
      </w:r>
      <w:r>
        <w:rPr>
          <w:spacing w:val="-8"/>
        </w:rPr>
        <w:t xml:space="preserve"> </w:t>
      </w:r>
      <w:r>
        <w:t>solicits</w:t>
      </w:r>
      <w:r>
        <w:rPr>
          <w:spacing w:val="-9"/>
        </w:rPr>
        <w:t xml:space="preserve"> </w:t>
      </w:r>
      <w:r>
        <w:t>product sponsors</w:t>
      </w:r>
      <w:r>
        <w:rPr>
          <w:spacing w:val="-9"/>
        </w:rPr>
        <w:t xml:space="preserve"> </w:t>
      </w:r>
      <w:r>
        <w:t>to</w:t>
      </w:r>
      <w:r>
        <w:rPr>
          <w:spacing w:val="-6"/>
        </w:rPr>
        <w:t xml:space="preserve"> </w:t>
      </w:r>
      <w:r>
        <w:t>pay</w:t>
      </w:r>
      <w:r>
        <w:rPr>
          <w:spacing w:val="-7"/>
        </w:rPr>
        <w:t xml:space="preserve"> </w:t>
      </w:r>
      <w:r>
        <w:t>for</w:t>
      </w:r>
      <w:r>
        <w:rPr>
          <w:spacing w:val="-6"/>
        </w:rPr>
        <w:t xml:space="preserve"> </w:t>
      </w:r>
      <w:r w:rsidR="00EA6D78">
        <w:t>RIA</w:t>
      </w:r>
      <w:r>
        <w:t>’s</w:t>
      </w:r>
      <w:r>
        <w:rPr>
          <w:spacing w:val="-4"/>
        </w:rPr>
        <w:t xml:space="preserve"> </w:t>
      </w:r>
      <w:r>
        <w:t>annual</w:t>
      </w:r>
      <w:r>
        <w:rPr>
          <w:spacing w:val="-6"/>
        </w:rPr>
        <w:t xml:space="preserve"> </w:t>
      </w:r>
      <w:r>
        <w:t>compliance</w:t>
      </w:r>
      <w:r>
        <w:rPr>
          <w:spacing w:val="-8"/>
        </w:rPr>
        <w:t xml:space="preserve"> </w:t>
      </w:r>
      <w:r>
        <w:t>conference</w:t>
      </w:r>
      <w:r>
        <w:rPr>
          <w:spacing w:val="-6"/>
        </w:rPr>
        <w:t xml:space="preserve"> </w:t>
      </w:r>
      <w:r>
        <w:t>in</w:t>
      </w:r>
      <w:r>
        <w:rPr>
          <w:spacing w:val="-5"/>
        </w:rPr>
        <w:t xml:space="preserve"> </w:t>
      </w:r>
      <w:r>
        <w:t>exchange</w:t>
      </w:r>
      <w:r>
        <w:rPr>
          <w:spacing w:val="-6"/>
        </w:rPr>
        <w:t xml:space="preserve"> </w:t>
      </w:r>
      <w:r>
        <w:t>for</w:t>
      </w:r>
      <w:r>
        <w:rPr>
          <w:spacing w:val="-4"/>
        </w:rPr>
        <w:t xml:space="preserve"> </w:t>
      </w:r>
      <w:r>
        <w:t>such</w:t>
      </w:r>
      <w:r>
        <w:rPr>
          <w:spacing w:val="-5"/>
        </w:rPr>
        <w:t xml:space="preserve"> </w:t>
      </w:r>
      <w:r>
        <w:t>sponsors</w:t>
      </w:r>
      <w:r>
        <w:rPr>
          <w:spacing w:val="-7"/>
        </w:rPr>
        <w:t xml:space="preserve"> </w:t>
      </w:r>
      <w:r>
        <w:t>gaining</w:t>
      </w:r>
      <w:r>
        <w:rPr>
          <w:spacing w:val="-9"/>
        </w:rPr>
        <w:t xml:space="preserve"> </w:t>
      </w:r>
      <w:r>
        <w:t xml:space="preserve">preferential access to RIA’s financial advisors. </w:t>
      </w:r>
      <w:r w:rsidR="00522C2F">
        <w:t>RIA</w:t>
      </w:r>
      <w:r>
        <w:t xml:space="preserve"> mitigates this risk by waiving sales concessions on such </w:t>
      </w:r>
      <w:proofErr w:type="gramStart"/>
      <w:r>
        <w:t>products</w:t>
      </w:r>
      <w:proofErr w:type="gramEnd"/>
      <w:r>
        <w:t xml:space="preserve"> when</w:t>
      </w:r>
      <w:r>
        <w:rPr>
          <w:spacing w:val="-5"/>
        </w:rPr>
        <w:t xml:space="preserve"> </w:t>
      </w:r>
      <w:r>
        <w:t>possible,</w:t>
      </w:r>
      <w:r>
        <w:rPr>
          <w:spacing w:val="-6"/>
        </w:rPr>
        <w:t xml:space="preserve"> </w:t>
      </w:r>
      <w:r>
        <w:t>whereas</w:t>
      </w:r>
      <w:r>
        <w:rPr>
          <w:spacing w:val="-7"/>
        </w:rPr>
        <w:t xml:space="preserve"> </w:t>
      </w:r>
      <w:r>
        <w:t>purchasing</w:t>
      </w:r>
      <w:r>
        <w:rPr>
          <w:spacing w:val="-7"/>
        </w:rPr>
        <w:t xml:space="preserve"> </w:t>
      </w:r>
      <w:r>
        <w:t>the</w:t>
      </w:r>
      <w:r>
        <w:rPr>
          <w:spacing w:val="-6"/>
        </w:rPr>
        <w:t xml:space="preserve"> </w:t>
      </w:r>
      <w:r>
        <w:t>same</w:t>
      </w:r>
      <w:r>
        <w:rPr>
          <w:spacing w:val="-6"/>
        </w:rPr>
        <w:t xml:space="preserve"> </w:t>
      </w:r>
      <w:r>
        <w:t>investment</w:t>
      </w:r>
      <w:r>
        <w:rPr>
          <w:spacing w:val="-5"/>
        </w:rPr>
        <w:t xml:space="preserve"> </w:t>
      </w:r>
      <w:r>
        <w:t>from</w:t>
      </w:r>
      <w:r>
        <w:rPr>
          <w:spacing w:val="-6"/>
        </w:rPr>
        <w:t xml:space="preserve"> </w:t>
      </w:r>
      <w:r>
        <w:t>a</w:t>
      </w:r>
      <w:r>
        <w:rPr>
          <w:spacing w:val="-6"/>
        </w:rPr>
        <w:t xml:space="preserve"> </w:t>
      </w:r>
      <w:r>
        <w:t>third-party</w:t>
      </w:r>
      <w:r>
        <w:rPr>
          <w:spacing w:val="-5"/>
        </w:rPr>
        <w:t xml:space="preserve"> </w:t>
      </w:r>
      <w:r>
        <w:t>broker</w:t>
      </w:r>
      <w:r>
        <w:rPr>
          <w:spacing w:val="-6"/>
        </w:rPr>
        <w:t xml:space="preserve"> </w:t>
      </w:r>
      <w:r>
        <w:t>dealer</w:t>
      </w:r>
      <w:r>
        <w:rPr>
          <w:spacing w:val="-6"/>
        </w:rPr>
        <w:t xml:space="preserve"> </w:t>
      </w:r>
      <w:r>
        <w:t>would</w:t>
      </w:r>
      <w:r>
        <w:rPr>
          <w:spacing w:val="-3"/>
        </w:rPr>
        <w:t xml:space="preserve"> </w:t>
      </w:r>
      <w:r>
        <w:t>cost</w:t>
      </w:r>
      <w:r>
        <w:rPr>
          <w:spacing w:val="-5"/>
        </w:rPr>
        <w:t xml:space="preserve"> </w:t>
      </w:r>
      <w:r>
        <w:t>the</w:t>
      </w:r>
      <w:r>
        <w:rPr>
          <w:spacing w:val="-6"/>
        </w:rPr>
        <w:t xml:space="preserve"> </w:t>
      </w:r>
      <w:r>
        <w:t>client a</w:t>
      </w:r>
      <w:r>
        <w:rPr>
          <w:spacing w:val="-1"/>
        </w:rPr>
        <w:t xml:space="preserve"> </w:t>
      </w:r>
      <w:r>
        <w:t>commission</w:t>
      </w:r>
      <w:r>
        <w:rPr>
          <w:spacing w:val="-3"/>
        </w:rPr>
        <w:t xml:space="preserve"> </w:t>
      </w:r>
      <w:r>
        <w:t>or</w:t>
      </w:r>
      <w:r>
        <w:rPr>
          <w:spacing w:val="-4"/>
        </w:rPr>
        <w:t xml:space="preserve"> </w:t>
      </w:r>
      <w:r>
        <w:t>fee.</w:t>
      </w:r>
      <w:r>
        <w:rPr>
          <w:spacing w:val="-4"/>
        </w:rPr>
        <w:t xml:space="preserve"> </w:t>
      </w:r>
      <w:r>
        <w:t>For</w:t>
      </w:r>
      <w:r>
        <w:rPr>
          <w:spacing w:val="-6"/>
        </w:rPr>
        <w:t xml:space="preserve"> </w:t>
      </w:r>
      <w:r>
        <w:t>example,</w:t>
      </w:r>
      <w:r>
        <w:rPr>
          <w:spacing w:val="-4"/>
        </w:rPr>
        <w:t xml:space="preserve"> </w:t>
      </w:r>
      <w:r>
        <w:t>REI</w:t>
      </w:r>
      <w:r>
        <w:rPr>
          <w:spacing w:val="-2"/>
        </w:rPr>
        <w:t xml:space="preserve"> </w:t>
      </w:r>
      <w:r>
        <w:t>does</w:t>
      </w:r>
      <w:r>
        <w:rPr>
          <w:spacing w:val="-4"/>
        </w:rPr>
        <w:t xml:space="preserve"> </w:t>
      </w:r>
      <w:r>
        <w:t>not</w:t>
      </w:r>
      <w:r>
        <w:rPr>
          <w:spacing w:val="-3"/>
        </w:rPr>
        <w:t xml:space="preserve"> </w:t>
      </w:r>
      <w:r>
        <w:t>waive</w:t>
      </w:r>
      <w:r>
        <w:rPr>
          <w:spacing w:val="-1"/>
        </w:rPr>
        <w:t xml:space="preserve"> </w:t>
      </w:r>
      <w:r>
        <w:t>sales</w:t>
      </w:r>
      <w:r>
        <w:rPr>
          <w:spacing w:val="-4"/>
        </w:rPr>
        <w:t xml:space="preserve"> </w:t>
      </w:r>
      <w:r>
        <w:t>concessions.</w:t>
      </w:r>
      <w:r>
        <w:rPr>
          <w:spacing w:val="-2"/>
        </w:rPr>
        <w:t xml:space="preserve"> </w:t>
      </w:r>
      <w:r w:rsidR="00522C2F">
        <w:t>RIA</w:t>
      </w:r>
      <w:r>
        <w:rPr>
          <w:spacing w:val="-4"/>
        </w:rPr>
        <w:t xml:space="preserve"> </w:t>
      </w:r>
      <w:r>
        <w:t>further</w:t>
      </w:r>
      <w:r>
        <w:rPr>
          <w:spacing w:val="-4"/>
        </w:rPr>
        <w:t xml:space="preserve"> </w:t>
      </w:r>
      <w:r>
        <w:t>mitigates</w:t>
      </w:r>
      <w:r>
        <w:rPr>
          <w:spacing w:val="-4"/>
        </w:rPr>
        <w:t xml:space="preserve"> </w:t>
      </w:r>
      <w:r>
        <w:t>this</w:t>
      </w:r>
      <w:r>
        <w:rPr>
          <w:spacing w:val="-2"/>
        </w:rPr>
        <w:t xml:space="preserve"> </w:t>
      </w:r>
      <w:r>
        <w:t>conflict by</w:t>
      </w:r>
      <w:r>
        <w:rPr>
          <w:spacing w:val="-5"/>
        </w:rPr>
        <w:t xml:space="preserve"> </w:t>
      </w:r>
      <w:r>
        <w:t>requiring</w:t>
      </w:r>
      <w:r>
        <w:rPr>
          <w:spacing w:val="-7"/>
        </w:rPr>
        <w:t xml:space="preserve"> </w:t>
      </w:r>
      <w:r>
        <w:t>pre-approval</w:t>
      </w:r>
      <w:r>
        <w:rPr>
          <w:spacing w:val="-4"/>
        </w:rPr>
        <w:t xml:space="preserve"> </w:t>
      </w:r>
      <w:r>
        <w:t>of</w:t>
      </w:r>
      <w:r>
        <w:rPr>
          <w:spacing w:val="-3"/>
        </w:rPr>
        <w:t xml:space="preserve"> </w:t>
      </w:r>
      <w:r>
        <w:t>each</w:t>
      </w:r>
      <w:r>
        <w:rPr>
          <w:spacing w:val="-3"/>
        </w:rPr>
        <w:t xml:space="preserve"> </w:t>
      </w:r>
      <w:r>
        <w:t>recommendation</w:t>
      </w:r>
      <w:r>
        <w:rPr>
          <w:spacing w:val="-3"/>
        </w:rPr>
        <w:t xml:space="preserve"> </w:t>
      </w:r>
      <w:r>
        <w:t>on</w:t>
      </w:r>
      <w:r>
        <w:rPr>
          <w:spacing w:val="-5"/>
        </w:rPr>
        <w:t xml:space="preserve"> </w:t>
      </w:r>
      <w:r>
        <w:t>a</w:t>
      </w:r>
      <w:r>
        <w:rPr>
          <w:spacing w:val="-4"/>
        </w:rPr>
        <w:t xml:space="preserve"> </w:t>
      </w:r>
      <w:r>
        <w:t>transaction-by-transaction</w:t>
      </w:r>
      <w:r>
        <w:rPr>
          <w:spacing w:val="-5"/>
        </w:rPr>
        <w:t xml:space="preserve"> </w:t>
      </w:r>
      <w:r>
        <w:t>basis</w:t>
      </w:r>
      <w:r>
        <w:rPr>
          <w:spacing w:val="-4"/>
        </w:rPr>
        <w:t xml:space="preserve"> </w:t>
      </w:r>
      <w:r>
        <w:t>by</w:t>
      </w:r>
      <w:r>
        <w:rPr>
          <w:spacing w:val="-5"/>
        </w:rPr>
        <w:t xml:space="preserve"> </w:t>
      </w:r>
      <w:r>
        <w:t>a</w:t>
      </w:r>
      <w:r>
        <w:rPr>
          <w:spacing w:val="-6"/>
        </w:rPr>
        <w:t xml:space="preserve"> </w:t>
      </w:r>
      <w:r>
        <w:t>supervisor</w:t>
      </w:r>
      <w:r>
        <w:rPr>
          <w:spacing w:val="-4"/>
        </w:rPr>
        <w:t xml:space="preserve"> </w:t>
      </w:r>
      <w:r>
        <w:t>of</w:t>
      </w:r>
      <w:r>
        <w:rPr>
          <w:spacing w:val="-5"/>
        </w:rPr>
        <w:t xml:space="preserve"> </w:t>
      </w:r>
      <w:r w:rsidR="00EA6D78">
        <w:t>RIA</w:t>
      </w:r>
      <w:r>
        <w:t xml:space="preserve"> prior to purchase to ensure suitability for the specific client.</w:t>
      </w:r>
    </w:p>
    <w:p w14:paraId="0D4F6B03" w14:textId="45319C26" w:rsidR="00EA75C4" w:rsidRDefault="00E51BBA" w:rsidP="00EA75C4">
      <w:pPr>
        <w:pStyle w:val="BodyText"/>
        <w:spacing w:before="292"/>
        <w:ind w:right="151"/>
      </w:pPr>
      <w:r>
        <w:rPr>
          <w:u w:val="single"/>
        </w:rPr>
        <w:t>Held Away</w:t>
      </w:r>
      <w:r>
        <w:rPr>
          <w:spacing w:val="-1"/>
          <w:u w:val="single"/>
        </w:rPr>
        <w:t xml:space="preserve"> </w:t>
      </w:r>
      <w:r>
        <w:rPr>
          <w:u w:val="single"/>
        </w:rPr>
        <w:t>Investment</w:t>
      </w:r>
      <w:r>
        <w:rPr>
          <w:spacing w:val="-1"/>
          <w:u w:val="single"/>
        </w:rPr>
        <w:t xml:space="preserve"> </w:t>
      </w:r>
      <w:r>
        <w:rPr>
          <w:u w:val="single"/>
        </w:rPr>
        <w:t>Management Fees</w:t>
      </w:r>
      <w:r>
        <w:t xml:space="preserve"> </w:t>
      </w:r>
    </w:p>
    <w:p w14:paraId="0625A5AA" w14:textId="42F5BA39" w:rsidR="00D31767" w:rsidRDefault="00E51BBA" w:rsidP="00EA75C4">
      <w:pPr>
        <w:pStyle w:val="BodyText"/>
        <w:ind w:right="151"/>
      </w:pPr>
      <w:r>
        <w:t>If</w:t>
      </w:r>
      <w:r>
        <w:rPr>
          <w:spacing w:val="-1"/>
        </w:rPr>
        <w:t xml:space="preserve"> </w:t>
      </w:r>
      <w:r>
        <w:t>you elect to use the</w:t>
      </w:r>
      <w:r>
        <w:rPr>
          <w:spacing w:val="-2"/>
        </w:rPr>
        <w:t xml:space="preserve"> </w:t>
      </w:r>
      <w:r w:rsidR="00AA1E1A">
        <w:rPr>
          <w:spacing w:val="-2"/>
        </w:rPr>
        <w:t>Pontera</w:t>
      </w:r>
      <w:r w:rsidR="00AA1E1A">
        <w:t xml:space="preserve"> </w:t>
      </w:r>
      <w:r>
        <w:t>platform to manage certain held away assets, you will be charged an additional 0.25% annually of the assets under management through that platform.</w:t>
      </w:r>
      <w:r>
        <w:rPr>
          <w:spacing w:val="-2"/>
        </w:rPr>
        <w:t xml:space="preserve"> </w:t>
      </w:r>
      <w:r>
        <w:t>The</w:t>
      </w:r>
      <w:r>
        <w:rPr>
          <w:spacing w:val="-1"/>
        </w:rPr>
        <w:t xml:space="preserve"> </w:t>
      </w:r>
      <w:r>
        <w:t>fee is</w:t>
      </w:r>
      <w:r>
        <w:rPr>
          <w:spacing w:val="-2"/>
        </w:rPr>
        <w:t xml:space="preserve"> </w:t>
      </w:r>
      <w:r>
        <w:t>billed quarterly in advance and is</w:t>
      </w:r>
      <w:r>
        <w:rPr>
          <w:spacing w:val="-2"/>
        </w:rPr>
        <w:t xml:space="preserve"> </w:t>
      </w:r>
      <w:r>
        <w:t>calculated using</w:t>
      </w:r>
      <w:r>
        <w:rPr>
          <w:spacing w:val="-2"/>
        </w:rPr>
        <w:t xml:space="preserve"> </w:t>
      </w:r>
      <w:r>
        <w:t>the previous</w:t>
      </w:r>
      <w:r>
        <w:rPr>
          <w:spacing w:val="-2"/>
        </w:rPr>
        <w:t xml:space="preserve"> </w:t>
      </w:r>
      <w:r>
        <w:t xml:space="preserve">quarter-end account value. </w:t>
      </w:r>
      <w:r>
        <w:rPr>
          <w:spacing w:val="-2"/>
        </w:rPr>
        <w:t>The</w:t>
      </w:r>
      <w:r>
        <w:rPr>
          <w:spacing w:val="-4"/>
        </w:rPr>
        <w:t xml:space="preserve"> </w:t>
      </w:r>
      <w:r>
        <w:rPr>
          <w:spacing w:val="-2"/>
        </w:rPr>
        <w:t>fee</w:t>
      </w:r>
      <w:r>
        <w:rPr>
          <w:spacing w:val="-4"/>
        </w:rPr>
        <w:t xml:space="preserve"> </w:t>
      </w:r>
      <w:r>
        <w:rPr>
          <w:spacing w:val="-2"/>
        </w:rPr>
        <w:t>is</w:t>
      </w:r>
      <w:r>
        <w:rPr>
          <w:spacing w:val="-5"/>
        </w:rPr>
        <w:t xml:space="preserve"> </w:t>
      </w:r>
      <w:r>
        <w:rPr>
          <w:spacing w:val="-2"/>
        </w:rPr>
        <w:t>initially</w:t>
      </w:r>
      <w:r>
        <w:rPr>
          <w:spacing w:val="-7"/>
        </w:rPr>
        <w:t xml:space="preserve"> </w:t>
      </w:r>
      <w:r>
        <w:rPr>
          <w:spacing w:val="-2"/>
        </w:rPr>
        <w:t>charged</w:t>
      </w:r>
      <w:r>
        <w:rPr>
          <w:spacing w:val="-4"/>
        </w:rPr>
        <w:t xml:space="preserve"> </w:t>
      </w:r>
      <w:r>
        <w:rPr>
          <w:spacing w:val="-2"/>
        </w:rPr>
        <w:t>to</w:t>
      </w:r>
      <w:r>
        <w:rPr>
          <w:spacing w:val="-4"/>
        </w:rPr>
        <w:t xml:space="preserve"> </w:t>
      </w:r>
      <w:r>
        <w:rPr>
          <w:spacing w:val="-2"/>
        </w:rPr>
        <w:t>RIA,</w:t>
      </w:r>
      <w:r>
        <w:rPr>
          <w:spacing w:val="-5"/>
        </w:rPr>
        <w:t xml:space="preserve"> </w:t>
      </w:r>
      <w:r>
        <w:rPr>
          <w:spacing w:val="-2"/>
        </w:rPr>
        <w:t>and</w:t>
      </w:r>
      <w:r>
        <w:rPr>
          <w:spacing w:val="-4"/>
        </w:rPr>
        <w:t xml:space="preserve"> </w:t>
      </w:r>
      <w:r>
        <w:rPr>
          <w:spacing w:val="-2"/>
        </w:rPr>
        <w:t>RIA</w:t>
      </w:r>
      <w:r>
        <w:rPr>
          <w:spacing w:val="-5"/>
        </w:rPr>
        <w:t xml:space="preserve"> </w:t>
      </w:r>
      <w:r>
        <w:rPr>
          <w:spacing w:val="-2"/>
        </w:rPr>
        <w:t>will</w:t>
      </w:r>
      <w:r>
        <w:rPr>
          <w:spacing w:val="-8"/>
        </w:rPr>
        <w:t xml:space="preserve"> </w:t>
      </w:r>
      <w:r>
        <w:rPr>
          <w:spacing w:val="-2"/>
        </w:rPr>
        <w:t>then</w:t>
      </w:r>
      <w:r>
        <w:rPr>
          <w:spacing w:val="-7"/>
        </w:rPr>
        <w:t xml:space="preserve"> </w:t>
      </w:r>
      <w:r>
        <w:rPr>
          <w:spacing w:val="-2"/>
        </w:rPr>
        <w:t>deduct</w:t>
      </w:r>
      <w:r>
        <w:rPr>
          <w:spacing w:val="-4"/>
        </w:rPr>
        <w:t xml:space="preserve"> </w:t>
      </w:r>
      <w:r>
        <w:rPr>
          <w:spacing w:val="-2"/>
        </w:rPr>
        <w:t>the</w:t>
      </w:r>
      <w:r>
        <w:rPr>
          <w:spacing w:val="-8"/>
        </w:rPr>
        <w:t xml:space="preserve"> </w:t>
      </w:r>
      <w:r>
        <w:rPr>
          <w:spacing w:val="-2"/>
        </w:rPr>
        <w:t>fee</w:t>
      </w:r>
      <w:r>
        <w:rPr>
          <w:spacing w:val="-8"/>
        </w:rPr>
        <w:t xml:space="preserve"> </w:t>
      </w:r>
      <w:r>
        <w:rPr>
          <w:spacing w:val="-2"/>
        </w:rPr>
        <w:t>from</w:t>
      </w:r>
      <w:r>
        <w:rPr>
          <w:spacing w:val="-5"/>
        </w:rPr>
        <w:t xml:space="preserve"> </w:t>
      </w:r>
      <w:r>
        <w:rPr>
          <w:spacing w:val="-2"/>
        </w:rPr>
        <w:t>your</w:t>
      </w:r>
      <w:r>
        <w:rPr>
          <w:spacing w:val="-8"/>
        </w:rPr>
        <w:t xml:space="preserve"> </w:t>
      </w:r>
      <w:r>
        <w:rPr>
          <w:spacing w:val="-2"/>
        </w:rPr>
        <w:t>taxable</w:t>
      </w:r>
      <w:r>
        <w:rPr>
          <w:spacing w:val="-8"/>
        </w:rPr>
        <w:t xml:space="preserve"> </w:t>
      </w:r>
      <w:r>
        <w:rPr>
          <w:spacing w:val="-2"/>
        </w:rPr>
        <w:t>brokerage</w:t>
      </w:r>
      <w:r>
        <w:rPr>
          <w:spacing w:val="-4"/>
        </w:rPr>
        <w:t xml:space="preserve"> </w:t>
      </w:r>
      <w:r>
        <w:rPr>
          <w:spacing w:val="-2"/>
        </w:rPr>
        <w:t>account</w:t>
      </w:r>
      <w:r>
        <w:rPr>
          <w:spacing w:val="-4"/>
        </w:rPr>
        <w:t xml:space="preserve"> </w:t>
      </w:r>
      <w:r>
        <w:rPr>
          <w:spacing w:val="-2"/>
        </w:rPr>
        <w:t xml:space="preserve">indicated </w:t>
      </w:r>
      <w:r>
        <w:t>on</w:t>
      </w:r>
      <w:r>
        <w:rPr>
          <w:spacing w:val="-11"/>
        </w:rPr>
        <w:t xml:space="preserve"> </w:t>
      </w:r>
      <w:r>
        <w:t>your</w:t>
      </w:r>
      <w:r>
        <w:rPr>
          <w:spacing w:val="-11"/>
        </w:rPr>
        <w:t xml:space="preserve"> </w:t>
      </w:r>
      <w:r>
        <w:t>Investment</w:t>
      </w:r>
      <w:r>
        <w:rPr>
          <w:spacing w:val="-12"/>
        </w:rPr>
        <w:t xml:space="preserve"> </w:t>
      </w:r>
      <w:r>
        <w:t>Advisory</w:t>
      </w:r>
      <w:r>
        <w:rPr>
          <w:spacing w:val="-12"/>
        </w:rPr>
        <w:t xml:space="preserve"> </w:t>
      </w:r>
      <w:r>
        <w:t>Agreement.</w:t>
      </w:r>
      <w:r>
        <w:rPr>
          <w:spacing w:val="-14"/>
        </w:rPr>
        <w:t xml:space="preserve"> </w:t>
      </w:r>
      <w:r>
        <w:t>You</w:t>
      </w:r>
      <w:r>
        <w:rPr>
          <w:spacing w:val="-12"/>
        </w:rPr>
        <w:t xml:space="preserve"> </w:t>
      </w:r>
      <w:r>
        <w:t>will</w:t>
      </w:r>
      <w:r>
        <w:rPr>
          <w:spacing w:val="-13"/>
        </w:rPr>
        <w:t xml:space="preserve"> </w:t>
      </w:r>
      <w:r>
        <w:t>be</w:t>
      </w:r>
      <w:r>
        <w:rPr>
          <w:spacing w:val="-11"/>
        </w:rPr>
        <w:t xml:space="preserve"> </w:t>
      </w:r>
      <w:r>
        <w:t>charged</w:t>
      </w:r>
      <w:r>
        <w:rPr>
          <w:spacing w:val="-12"/>
        </w:rPr>
        <w:t xml:space="preserve"> </w:t>
      </w:r>
      <w:r>
        <w:t>a</w:t>
      </w:r>
      <w:r>
        <w:rPr>
          <w:spacing w:val="-13"/>
        </w:rPr>
        <w:t xml:space="preserve"> </w:t>
      </w:r>
      <w:r>
        <w:t>prorated</w:t>
      </w:r>
      <w:r>
        <w:rPr>
          <w:spacing w:val="-12"/>
        </w:rPr>
        <w:t xml:space="preserve"> </w:t>
      </w:r>
      <w:r>
        <w:t>amount</w:t>
      </w:r>
      <w:r>
        <w:rPr>
          <w:spacing w:val="-12"/>
        </w:rPr>
        <w:t xml:space="preserve"> </w:t>
      </w:r>
      <w:r>
        <w:t>when</w:t>
      </w:r>
      <w:r>
        <w:rPr>
          <w:spacing w:val="-12"/>
        </w:rPr>
        <w:t xml:space="preserve"> </w:t>
      </w:r>
      <w:r>
        <w:t>the</w:t>
      </w:r>
      <w:r>
        <w:rPr>
          <w:spacing w:val="-13"/>
        </w:rPr>
        <w:t xml:space="preserve"> </w:t>
      </w:r>
      <w:r>
        <w:t>platform</w:t>
      </w:r>
      <w:r>
        <w:rPr>
          <w:spacing w:val="-11"/>
        </w:rPr>
        <w:t xml:space="preserve"> </w:t>
      </w:r>
      <w:r>
        <w:t>is</w:t>
      </w:r>
      <w:r>
        <w:rPr>
          <w:spacing w:val="-11"/>
        </w:rPr>
        <w:t xml:space="preserve"> </w:t>
      </w:r>
      <w:r>
        <w:t>instituted mid-</w:t>
      </w:r>
      <w:proofErr w:type="gramStart"/>
      <w:r>
        <w:t>quarter</w:t>
      </w:r>
      <w:proofErr w:type="gramEnd"/>
      <w:r>
        <w:rPr>
          <w:spacing w:val="-8"/>
        </w:rPr>
        <w:t xml:space="preserve"> </w:t>
      </w:r>
      <w:r>
        <w:t>and</w:t>
      </w:r>
      <w:r>
        <w:rPr>
          <w:spacing w:val="-10"/>
        </w:rPr>
        <w:t xml:space="preserve"> </w:t>
      </w:r>
      <w:r>
        <w:t>you</w:t>
      </w:r>
      <w:r>
        <w:rPr>
          <w:spacing w:val="-10"/>
        </w:rPr>
        <w:t xml:space="preserve"> </w:t>
      </w:r>
      <w:r>
        <w:t>will</w:t>
      </w:r>
      <w:r>
        <w:rPr>
          <w:spacing w:val="-11"/>
        </w:rPr>
        <w:t xml:space="preserve"> </w:t>
      </w:r>
      <w:r>
        <w:t>be</w:t>
      </w:r>
      <w:r>
        <w:rPr>
          <w:spacing w:val="-8"/>
        </w:rPr>
        <w:t xml:space="preserve"> </w:t>
      </w:r>
      <w:r>
        <w:t>refunded</w:t>
      </w:r>
      <w:r>
        <w:rPr>
          <w:spacing w:val="-8"/>
        </w:rPr>
        <w:t xml:space="preserve"> </w:t>
      </w:r>
      <w:r>
        <w:t>if</w:t>
      </w:r>
      <w:r>
        <w:rPr>
          <w:spacing w:val="-8"/>
        </w:rPr>
        <w:t xml:space="preserve"> </w:t>
      </w:r>
      <w:r>
        <w:t>you</w:t>
      </w:r>
      <w:r>
        <w:rPr>
          <w:spacing w:val="-10"/>
        </w:rPr>
        <w:t xml:space="preserve"> </w:t>
      </w:r>
      <w:r>
        <w:t>and</w:t>
      </w:r>
      <w:r>
        <w:rPr>
          <w:spacing w:val="-8"/>
        </w:rPr>
        <w:t xml:space="preserve"> </w:t>
      </w:r>
      <w:r>
        <w:t>your</w:t>
      </w:r>
      <w:r>
        <w:rPr>
          <w:spacing w:val="-8"/>
        </w:rPr>
        <w:t xml:space="preserve"> </w:t>
      </w:r>
      <w:r>
        <w:t>advisor</w:t>
      </w:r>
      <w:r>
        <w:rPr>
          <w:spacing w:val="-8"/>
        </w:rPr>
        <w:t xml:space="preserve"> </w:t>
      </w:r>
      <w:r>
        <w:t>cease</w:t>
      </w:r>
      <w:r>
        <w:rPr>
          <w:spacing w:val="-11"/>
        </w:rPr>
        <w:t xml:space="preserve"> </w:t>
      </w:r>
      <w:r>
        <w:t>use</w:t>
      </w:r>
      <w:r>
        <w:rPr>
          <w:spacing w:val="-11"/>
        </w:rPr>
        <w:t xml:space="preserve"> </w:t>
      </w:r>
      <w:r>
        <w:t>of</w:t>
      </w:r>
      <w:r>
        <w:rPr>
          <w:spacing w:val="-10"/>
        </w:rPr>
        <w:t xml:space="preserve"> </w:t>
      </w:r>
      <w:r>
        <w:t>the</w:t>
      </w:r>
      <w:r>
        <w:rPr>
          <w:spacing w:val="-8"/>
        </w:rPr>
        <w:t xml:space="preserve"> </w:t>
      </w:r>
      <w:r>
        <w:t>platform</w:t>
      </w:r>
      <w:r>
        <w:rPr>
          <w:spacing w:val="-11"/>
        </w:rPr>
        <w:t xml:space="preserve"> </w:t>
      </w:r>
      <w:r>
        <w:t>before</w:t>
      </w:r>
      <w:r>
        <w:rPr>
          <w:spacing w:val="-11"/>
        </w:rPr>
        <w:t xml:space="preserve"> </w:t>
      </w:r>
      <w:r>
        <w:t>quarter-end.</w:t>
      </w:r>
      <w:r>
        <w:rPr>
          <w:spacing w:val="-9"/>
        </w:rPr>
        <w:t xml:space="preserve"> </w:t>
      </w:r>
      <w:r>
        <w:t xml:space="preserve">This charge is in addition to the fee charged by your financial advisor. Not all types of investments are available to be managed through the </w:t>
      </w:r>
      <w:r w:rsidR="00AA1E1A">
        <w:rPr>
          <w:spacing w:val="-2"/>
        </w:rPr>
        <w:t>Pontera</w:t>
      </w:r>
      <w:r w:rsidR="00AA1E1A">
        <w:t xml:space="preserve"> </w:t>
      </w:r>
      <w:r>
        <w:t>platform.</w:t>
      </w:r>
    </w:p>
    <w:p w14:paraId="559B45A2" w14:textId="174AEB0F" w:rsidR="00EA75C4" w:rsidRDefault="00E51BBA" w:rsidP="00EA75C4">
      <w:pPr>
        <w:pStyle w:val="BodyText"/>
        <w:spacing w:before="291"/>
        <w:ind w:right="153"/>
      </w:pPr>
      <w:r>
        <w:rPr>
          <w:u w:val="single"/>
        </w:rPr>
        <w:t>Other Account Fees</w:t>
      </w:r>
      <w:r>
        <w:t xml:space="preserve"> </w:t>
      </w:r>
    </w:p>
    <w:p w14:paraId="6D5110AB" w14:textId="57B4FEAE" w:rsidR="00D31767" w:rsidRDefault="00E51BBA" w:rsidP="00EA75C4">
      <w:pPr>
        <w:pStyle w:val="BodyText"/>
        <w:ind w:right="153"/>
      </w:pPr>
      <w:r>
        <w:t xml:space="preserve">The fee does not include certain dealer markups or markdowns, odd lot differentials, transfer taxes, ADR custodial pass-through fees, foreign financial transaction taxes when applicable, and any other fees required by law. In a </w:t>
      </w:r>
      <w:proofErr w:type="gramStart"/>
      <w:r>
        <w:t>low interest rate</w:t>
      </w:r>
      <w:proofErr w:type="gramEnd"/>
      <w:r>
        <w:t xml:space="preserve"> environment, the yield that you earn on cash and cash alternatives, including cash sweep funds, CDs, and money</w:t>
      </w:r>
      <w:r>
        <w:rPr>
          <w:spacing w:val="-1"/>
        </w:rPr>
        <w:t xml:space="preserve"> </w:t>
      </w:r>
      <w:r>
        <w:t>market funds may</w:t>
      </w:r>
      <w:r>
        <w:rPr>
          <w:spacing w:val="-1"/>
        </w:rPr>
        <w:t xml:space="preserve"> </w:t>
      </w:r>
      <w:r>
        <w:t>not offset advisory fees. In some cases, the effective yield of the investment may in fact be negative.</w:t>
      </w:r>
    </w:p>
    <w:p w14:paraId="59F96CE0" w14:textId="77777777" w:rsidR="00D31767" w:rsidRDefault="00D31767" w:rsidP="00A7368A">
      <w:pPr>
        <w:pStyle w:val="BodyText"/>
        <w:spacing w:before="1"/>
        <w:ind w:left="0"/>
        <w:jc w:val="left"/>
      </w:pPr>
    </w:p>
    <w:p w14:paraId="50D2B7D9" w14:textId="77777777" w:rsidR="00D31767" w:rsidRDefault="00E51BBA" w:rsidP="00A7368A">
      <w:pPr>
        <w:pStyle w:val="BodyText"/>
        <w:ind w:right="154"/>
      </w:pPr>
      <w:r>
        <w:rPr>
          <w:b/>
        </w:rPr>
        <w:t>Additional compensation.</w:t>
      </w:r>
      <w:r>
        <w:rPr>
          <w:b/>
          <w:spacing w:val="40"/>
        </w:rPr>
        <w:t xml:space="preserve"> </w:t>
      </w:r>
      <w:r>
        <w:t>Some of RIA's Financial Advisors may also receive compensation for the sale of securities or other investment products or insurance, including variable annuities or variable life products. Please</w:t>
      </w:r>
      <w:r>
        <w:rPr>
          <w:spacing w:val="-3"/>
        </w:rPr>
        <w:t xml:space="preserve"> </w:t>
      </w:r>
      <w:r>
        <w:rPr>
          <w:i/>
        </w:rPr>
        <w:t>see</w:t>
      </w:r>
      <w:r>
        <w:rPr>
          <w:i/>
          <w:spacing w:val="-5"/>
        </w:rPr>
        <w:t xml:space="preserve"> </w:t>
      </w:r>
      <w:r>
        <w:t>Item</w:t>
      </w:r>
      <w:r>
        <w:rPr>
          <w:spacing w:val="-5"/>
        </w:rPr>
        <w:t xml:space="preserve"> </w:t>
      </w:r>
      <w:r>
        <w:t>10,</w:t>
      </w:r>
      <w:r>
        <w:rPr>
          <w:spacing w:val="-5"/>
        </w:rPr>
        <w:t xml:space="preserve"> </w:t>
      </w:r>
      <w:r>
        <w:t>below,</w:t>
      </w:r>
      <w:r>
        <w:rPr>
          <w:spacing w:val="-3"/>
        </w:rPr>
        <w:t xml:space="preserve"> </w:t>
      </w:r>
      <w:r>
        <w:t>for</w:t>
      </w:r>
      <w:r>
        <w:rPr>
          <w:spacing w:val="-3"/>
        </w:rPr>
        <w:t xml:space="preserve"> </w:t>
      </w:r>
      <w:r>
        <w:t>further</w:t>
      </w:r>
      <w:r>
        <w:rPr>
          <w:spacing w:val="-3"/>
        </w:rPr>
        <w:t xml:space="preserve"> </w:t>
      </w:r>
      <w:r>
        <w:t>information.</w:t>
      </w:r>
      <w:r>
        <w:rPr>
          <w:spacing w:val="40"/>
        </w:rPr>
        <w:t xml:space="preserve"> </w:t>
      </w:r>
      <w:r>
        <w:t>This</w:t>
      </w:r>
      <w:r>
        <w:rPr>
          <w:spacing w:val="-6"/>
        </w:rPr>
        <w:t xml:space="preserve"> </w:t>
      </w:r>
      <w:r>
        <w:t>practice</w:t>
      </w:r>
      <w:r>
        <w:rPr>
          <w:spacing w:val="-5"/>
        </w:rPr>
        <w:t xml:space="preserve"> </w:t>
      </w:r>
      <w:r>
        <w:t>presents</w:t>
      </w:r>
      <w:r>
        <w:rPr>
          <w:spacing w:val="-6"/>
        </w:rPr>
        <w:t xml:space="preserve"> </w:t>
      </w:r>
      <w:r>
        <w:t>a</w:t>
      </w:r>
      <w:r>
        <w:rPr>
          <w:spacing w:val="-3"/>
        </w:rPr>
        <w:t xml:space="preserve"> </w:t>
      </w:r>
      <w:r>
        <w:t>conflict</w:t>
      </w:r>
      <w:r>
        <w:rPr>
          <w:spacing w:val="-4"/>
        </w:rPr>
        <w:t xml:space="preserve"> </w:t>
      </w:r>
      <w:r>
        <w:t>of</w:t>
      </w:r>
      <w:r>
        <w:rPr>
          <w:spacing w:val="-2"/>
        </w:rPr>
        <w:t xml:space="preserve"> </w:t>
      </w:r>
      <w:r>
        <w:t>interest</w:t>
      </w:r>
      <w:r>
        <w:rPr>
          <w:spacing w:val="-4"/>
        </w:rPr>
        <w:t xml:space="preserve"> </w:t>
      </w:r>
      <w:r>
        <w:t>and</w:t>
      </w:r>
      <w:r>
        <w:rPr>
          <w:spacing w:val="-4"/>
        </w:rPr>
        <w:t xml:space="preserve"> </w:t>
      </w:r>
      <w:r>
        <w:t>can</w:t>
      </w:r>
      <w:r>
        <w:rPr>
          <w:spacing w:val="-2"/>
        </w:rPr>
        <w:t xml:space="preserve"> </w:t>
      </w:r>
      <w:r>
        <w:t>give</w:t>
      </w:r>
      <w:r>
        <w:rPr>
          <w:spacing w:val="-2"/>
        </w:rPr>
        <w:t xml:space="preserve"> </w:t>
      </w:r>
      <w:r>
        <w:t>the Firm and its Financial Advisors an incentive to recommend investment products based on the compensation received, rather than on the client's needs. No client is under any obligation to purchase any securities or insurance commission products from RIA and/or its representatives. Clients are reminded that they may purchase securities and insurance products recommended by RIA through other, non-affiliated broker-dealers and/or insurance agencies.</w:t>
      </w:r>
    </w:p>
    <w:p w14:paraId="058A3E9B" w14:textId="77777777" w:rsidR="006308A4" w:rsidRDefault="006308A4" w:rsidP="006308A4">
      <w:pPr>
        <w:pStyle w:val="BodyText"/>
        <w:ind w:right="156"/>
      </w:pPr>
    </w:p>
    <w:p w14:paraId="3EE3DDF1" w14:textId="006388F8" w:rsidR="00D31767" w:rsidRDefault="00E51BBA" w:rsidP="00116612">
      <w:pPr>
        <w:pStyle w:val="BodyText"/>
        <w:ind w:right="156"/>
      </w:pPr>
      <w:r>
        <w:t xml:space="preserve">Some of RIA’s Financial Advisors have received, and some future Financial Advisors may receive transition assistance </w:t>
      </w:r>
      <w:proofErr w:type="gramStart"/>
      <w:r>
        <w:t>in the nature of forgivable</w:t>
      </w:r>
      <w:proofErr w:type="gramEnd"/>
      <w:r>
        <w:t xml:space="preserve"> loans from RIA or an affiliated entity of RIA. The specific terms of each loan may differ, but they are generally structured as forgivable loans meaning that based upon production or performance, the debt will be forgiven without payment over time.</w:t>
      </w:r>
    </w:p>
    <w:p w14:paraId="6B3DB2F7" w14:textId="77777777" w:rsidR="006308A4" w:rsidRDefault="006308A4" w:rsidP="006308A4">
      <w:pPr>
        <w:pStyle w:val="BodyText"/>
        <w:spacing w:before="1"/>
        <w:ind w:right="154"/>
      </w:pPr>
    </w:p>
    <w:p w14:paraId="46C645C9" w14:textId="67CE2A67" w:rsidR="00D31767" w:rsidRDefault="00E51BBA" w:rsidP="006308A4">
      <w:pPr>
        <w:pStyle w:val="BodyText"/>
        <w:spacing w:before="1"/>
        <w:ind w:right="154"/>
      </w:pPr>
      <w:r>
        <w:t>Production-based loans condition forgiveness based upon pre-determined revenue targets of the Financial</w:t>
      </w:r>
      <w:r>
        <w:rPr>
          <w:spacing w:val="-13"/>
        </w:rPr>
        <w:t xml:space="preserve"> </w:t>
      </w:r>
      <w:r>
        <w:t>Advisor.</w:t>
      </w:r>
      <w:r>
        <w:rPr>
          <w:spacing w:val="-14"/>
        </w:rPr>
        <w:t xml:space="preserve"> </w:t>
      </w:r>
      <w:r>
        <w:t>This</w:t>
      </w:r>
      <w:r>
        <w:rPr>
          <w:spacing w:val="-13"/>
        </w:rPr>
        <w:t xml:space="preserve"> </w:t>
      </w:r>
      <w:r>
        <w:t>presents</w:t>
      </w:r>
      <w:r>
        <w:rPr>
          <w:spacing w:val="-14"/>
        </w:rPr>
        <w:t xml:space="preserve"> </w:t>
      </w:r>
      <w:r>
        <w:t>a</w:t>
      </w:r>
      <w:r>
        <w:rPr>
          <w:spacing w:val="-11"/>
        </w:rPr>
        <w:t xml:space="preserve"> </w:t>
      </w:r>
      <w:r>
        <w:t>conflict</w:t>
      </w:r>
      <w:r>
        <w:rPr>
          <w:spacing w:val="-12"/>
        </w:rPr>
        <w:t xml:space="preserve"> </w:t>
      </w:r>
      <w:r>
        <w:t>of</w:t>
      </w:r>
      <w:r>
        <w:rPr>
          <w:spacing w:val="-12"/>
        </w:rPr>
        <w:t xml:space="preserve"> </w:t>
      </w:r>
      <w:r>
        <w:t>interest</w:t>
      </w:r>
      <w:r>
        <w:rPr>
          <w:spacing w:val="-10"/>
        </w:rPr>
        <w:t xml:space="preserve"> </w:t>
      </w:r>
      <w:r>
        <w:t>in</w:t>
      </w:r>
      <w:r>
        <w:rPr>
          <w:spacing w:val="-12"/>
        </w:rPr>
        <w:t xml:space="preserve"> </w:t>
      </w:r>
      <w:r>
        <w:t>that</w:t>
      </w:r>
      <w:r>
        <w:rPr>
          <w:spacing w:val="-12"/>
        </w:rPr>
        <w:t xml:space="preserve"> </w:t>
      </w:r>
      <w:r>
        <w:t>the</w:t>
      </w:r>
      <w:r>
        <w:rPr>
          <w:spacing w:val="-11"/>
        </w:rPr>
        <w:t xml:space="preserve"> </w:t>
      </w:r>
      <w:r>
        <w:t>Financial</w:t>
      </w:r>
      <w:r>
        <w:rPr>
          <w:spacing w:val="-13"/>
        </w:rPr>
        <w:t xml:space="preserve"> </w:t>
      </w:r>
      <w:r>
        <w:t>Advisor</w:t>
      </w:r>
      <w:r>
        <w:rPr>
          <w:spacing w:val="-11"/>
        </w:rPr>
        <w:t xml:space="preserve"> </w:t>
      </w:r>
      <w:r>
        <w:t>has</w:t>
      </w:r>
      <w:r>
        <w:rPr>
          <w:spacing w:val="-11"/>
        </w:rPr>
        <w:t xml:space="preserve"> </w:t>
      </w:r>
      <w:r>
        <w:t>an</w:t>
      </w:r>
      <w:r>
        <w:rPr>
          <w:spacing w:val="-10"/>
        </w:rPr>
        <w:t xml:space="preserve"> </w:t>
      </w:r>
      <w:r>
        <w:t>incentive</w:t>
      </w:r>
      <w:r>
        <w:rPr>
          <w:spacing w:val="-13"/>
        </w:rPr>
        <w:t xml:space="preserve"> </w:t>
      </w:r>
      <w:r>
        <w:t>to</w:t>
      </w:r>
      <w:r>
        <w:rPr>
          <w:spacing w:val="-13"/>
        </w:rPr>
        <w:t xml:space="preserve"> </w:t>
      </w:r>
      <w:r>
        <w:t>recommend that clients invest using those products and services that provide the greatest amount of revenue to RIA or its affiliates, rather than lower-cost products that pay less revenue to those entities.</w:t>
      </w:r>
    </w:p>
    <w:p w14:paraId="4821CC30" w14:textId="77777777" w:rsidR="006308A4" w:rsidRDefault="006308A4" w:rsidP="00116612">
      <w:pPr>
        <w:pStyle w:val="BodyText"/>
        <w:spacing w:before="1"/>
        <w:ind w:right="154"/>
      </w:pPr>
    </w:p>
    <w:p w14:paraId="27D3AEE8" w14:textId="4E228780" w:rsidR="00D31767" w:rsidRDefault="00E51BBA" w:rsidP="00F172A0">
      <w:pPr>
        <w:pStyle w:val="BodyText"/>
        <w:spacing w:before="1"/>
        <w:ind w:right="154"/>
        <w:rPr>
          <w:sz w:val="20"/>
        </w:rPr>
      </w:pPr>
      <w:r>
        <w:t>Time-based loans are forgiven based on the amount of time the Financial Advisor continues to remain registered with RIA or its affiliates. For example, a 4-year time-based loan would typically forgive 25% of the loan</w:t>
      </w:r>
      <w:r>
        <w:rPr>
          <w:spacing w:val="-14"/>
        </w:rPr>
        <w:t xml:space="preserve"> </w:t>
      </w:r>
      <w:r>
        <w:t>on</w:t>
      </w:r>
      <w:r>
        <w:rPr>
          <w:spacing w:val="-14"/>
        </w:rPr>
        <w:t xml:space="preserve"> </w:t>
      </w:r>
      <w:r>
        <w:t>each</w:t>
      </w:r>
      <w:r>
        <w:rPr>
          <w:spacing w:val="-13"/>
        </w:rPr>
        <w:t xml:space="preserve"> </w:t>
      </w:r>
      <w:r>
        <w:lastRenderedPageBreak/>
        <w:t>anniversary</w:t>
      </w:r>
      <w:r>
        <w:rPr>
          <w:spacing w:val="-14"/>
        </w:rPr>
        <w:t xml:space="preserve"> </w:t>
      </w:r>
      <w:r>
        <w:t>of</w:t>
      </w:r>
      <w:r>
        <w:rPr>
          <w:spacing w:val="-13"/>
        </w:rPr>
        <w:t xml:space="preserve"> </w:t>
      </w:r>
      <w:r>
        <w:t>the</w:t>
      </w:r>
      <w:r>
        <w:rPr>
          <w:spacing w:val="-14"/>
        </w:rPr>
        <w:t xml:space="preserve"> </w:t>
      </w:r>
      <w:r>
        <w:t>loan</w:t>
      </w:r>
      <w:r>
        <w:rPr>
          <w:spacing w:val="-13"/>
        </w:rPr>
        <w:t xml:space="preserve"> </w:t>
      </w:r>
      <w:r>
        <w:t>agreement</w:t>
      </w:r>
      <w:r>
        <w:rPr>
          <w:spacing w:val="-14"/>
        </w:rPr>
        <w:t xml:space="preserve"> </w:t>
      </w:r>
      <w:r>
        <w:t>until</w:t>
      </w:r>
      <w:r>
        <w:rPr>
          <w:spacing w:val="-14"/>
        </w:rPr>
        <w:t xml:space="preserve"> </w:t>
      </w:r>
      <w:r>
        <w:t>the</w:t>
      </w:r>
      <w:r>
        <w:rPr>
          <w:spacing w:val="-13"/>
        </w:rPr>
        <w:t xml:space="preserve"> </w:t>
      </w:r>
      <w:r>
        <w:t>entire</w:t>
      </w:r>
      <w:r>
        <w:rPr>
          <w:spacing w:val="-14"/>
        </w:rPr>
        <w:t xml:space="preserve"> </w:t>
      </w:r>
      <w:r>
        <w:t>loan</w:t>
      </w:r>
      <w:r>
        <w:rPr>
          <w:spacing w:val="-13"/>
        </w:rPr>
        <w:t xml:space="preserve"> </w:t>
      </w:r>
      <w:r>
        <w:t>is</w:t>
      </w:r>
      <w:r>
        <w:rPr>
          <w:spacing w:val="-14"/>
        </w:rPr>
        <w:t xml:space="preserve"> </w:t>
      </w:r>
      <w:r>
        <w:t>forgiven.</w:t>
      </w:r>
      <w:r>
        <w:rPr>
          <w:spacing w:val="-13"/>
        </w:rPr>
        <w:t xml:space="preserve"> </w:t>
      </w:r>
      <w:r>
        <w:t>The</w:t>
      </w:r>
      <w:r>
        <w:rPr>
          <w:spacing w:val="-14"/>
        </w:rPr>
        <w:t xml:space="preserve"> </w:t>
      </w:r>
      <w:r>
        <w:t>Financial</w:t>
      </w:r>
      <w:r>
        <w:rPr>
          <w:spacing w:val="-14"/>
        </w:rPr>
        <w:t xml:space="preserve"> </w:t>
      </w:r>
      <w:r>
        <w:t>Advisor</w:t>
      </w:r>
      <w:r>
        <w:rPr>
          <w:spacing w:val="-13"/>
        </w:rPr>
        <w:t xml:space="preserve"> </w:t>
      </w:r>
      <w:r>
        <w:t>is</w:t>
      </w:r>
      <w:r>
        <w:rPr>
          <w:spacing w:val="-14"/>
        </w:rPr>
        <w:t xml:space="preserve"> </w:t>
      </w:r>
      <w:r>
        <w:t>incented to keep production at a</w:t>
      </w:r>
      <w:r>
        <w:rPr>
          <w:spacing w:val="-1"/>
        </w:rPr>
        <w:t xml:space="preserve"> </w:t>
      </w:r>
      <w:r>
        <w:t xml:space="preserve">high enough level </w:t>
      </w:r>
      <w:proofErr w:type="gramStart"/>
      <w:r>
        <w:t>that</w:t>
      </w:r>
      <w:proofErr w:type="gramEnd"/>
      <w:r>
        <w:t xml:space="preserve"> his or her registration with RIA or its affiliates will be continued through the course of the loan.</w:t>
      </w:r>
      <w:r w:rsidR="00631A7E">
        <w:t xml:space="preserve"> </w:t>
      </w:r>
      <w:r>
        <w:t>Your</w:t>
      </w:r>
      <w:r>
        <w:rPr>
          <w:spacing w:val="40"/>
        </w:rPr>
        <w:t xml:space="preserve"> </w:t>
      </w:r>
      <w:r>
        <w:t>Financial</w:t>
      </w:r>
      <w:r>
        <w:rPr>
          <w:spacing w:val="40"/>
        </w:rPr>
        <w:t xml:space="preserve"> </w:t>
      </w:r>
      <w:r>
        <w:t>Advisor’s</w:t>
      </w:r>
      <w:r>
        <w:rPr>
          <w:spacing w:val="40"/>
        </w:rPr>
        <w:t xml:space="preserve"> </w:t>
      </w:r>
      <w:r>
        <w:t>ADV</w:t>
      </w:r>
      <w:r w:rsidR="00451A88">
        <w:t xml:space="preserve"> 2B</w:t>
      </w:r>
      <w:r>
        <w:rPr>
          <w:spacing w:val="40"/>
        </w:rPr>
        <w:t xml:space="preserve"> </w:t>
      </w:r>
      <w:r>
        <w:t>brochure</w:t>
      </w:r>
      <w:r>
        <w:rPr>
          <w:spacing w:val="40"/>
        </w:rPr>
        <w:t xml:space="preserve"> </w:t>
      </w:r>
      <w:r>
        <w:t>supplement</w:t>
      </w:r>
      <w:r>
        <w:rPr>
          <w:spacing w:val="40"/>
        </w:rPr>
        <w:t xml:space="preserve"> </w:t>
      </w:r>
      <w:r>
        <w:t>provided</w:t>
      </w:r>
      <w:r>
        <w:rPr>
          <w:spacing w:val="40"/>
        </w:rPr>
        <w:t xml:space="preserve"> </w:t>
      </w:r>
      <w:r>
        <w:t>to</w:t>
      </w:r>
      <w:r>
        <w:rPr>
          <w:spacing w:val="40"/>
        </w:rPr>
        <w:t xml:space="preserve"> </w:t>
      </w:r>
      <w:r>
        <w:t>you</w:t>
      </w:r>
      <w:r>
        <w:rPr>
          <w:spacing w:val="40"/>
        </w:rPr>
        <w:t xml:space="preserve"> </w:t>
      </w:r>
      <w:r>
        <w:t>will</w:t>
      </w:r>
      <w:r>
        <w:rPr>
          <w:spacing w:val="40"/>
        </w:rPr>
        <w:t xml:space="preserve"> </w:t>
      </w:r>
      <w:r>
        <w:t>disclose</w:t>
      </w:r>
      <w:r>
        <w:rPr>
          <w:spacing w:val="40"/>
        </w:rPr>
        <w:t xml:space="preserve"> </w:t>
      </w:r>
      <w:r>
        <w:t>whether</w:t>
      </w:r>
      <w:r>
        <w:rPr>
          <w:spacing w:val="40"/>
        </w:rPr>
        <w:t xml:space="preserve"> </w:t>
      </w:r>
      <w:r>
        <w:t>your Financial Advisor has such an arrangement with RIA or its affiliates.</w:t>
      </w:r>
    </w:p>
    <w:p w14:paraId="7EE9D2D8" w14:textId="77777777" w:rsidR="00D31767" w:rsidRDefault="00E51BBA" w:rsidP="00A7368A">
      <w:pPr>
        <w:pStyle w:val="BodyText"/>
        <w:spacing w:before="133"/>
        <w:ind w:left="0"/>
        <w:jc w:val="left"/>
        <w:rPr>
          <w:sz w:val="20"/>
        </w:rPr>
      </w:pPr>
      <w:r>
        <w:rPr>
          <w:noProof/>
        </w:rPr>
        <mc:AlternateContent>
          <mc:Choice Requires="wps">
            <w:drawing>
              <wp:anchor distT="0" distB="0" distL="0" distR="0" simplePos="0" relativeHeight="251624960" behindDoc="1" locked="0" layoutInCell="1" allowOverlap="1" wp14:anchorId="65F77A4A" wp14:editId="621B456B">
                <wp:simplePos x="0" y="0"/>
                <wp:positionH relativeFrom="page">
                  <wp:posOffset>987552</wp:posOffset>
                </wp:positionH>
                <wp:positionV relativeFrom="paragraph">
                  <wp:posOffset>255347</wp:posOffset>
                </wp:positionV>
                <wp:extent cx="579755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CFDB848" id="Graphic 15" o:spid="_x0000_s1026" style="position:absolute;margin-left:77.75pt;margin-top:20.1pt;width:456.5pt;height:.5pt;z-index:-25169152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" path="m5797296,l,,,6096r5797296,l5797296,xe" fillcolor="#4f81bc" stroked="f">
                <v:path arrowok="t"/>
                <w10:wrap type="topAndBottom" anchorx="page"/>
              </v:shape>
            </w:pict>
          </mc:Fallback>
        </mc:AlternateContent>
      </w:r>
    </w:p>
    <w:p w14:paraId="6B4A9D21" w14:textId="77777777" w:rsidR="00D31767" w:rsidRDefault="00E51BBA" w:rsidP="00116612">
      <w:pPr>
        <w:pStyle w:val="Heading3"/>
        <w:jc w:val="center"/>
      </w:pPr>
      <w:bookmarkStart w:id="8" w:name="_bookmark4"/>
      <w:bookmarkStart w:id="9" w:name="_Toc177565798"/>
      <w:bookmarkEnd w:id="8"/>
      <w:r>
        <w:t>Item</w:t>
      </w:r>
      <w:r>
        <w:rPr>
          <w:spacing w:val="-5"/>
        </w:rPr>
        <w:t xml:space="preserve"> </w:t>
      </w:r>
      <w:r>
        <w:t>6</w:t>
      </w:r>
      <w:r>
        <w:rPr>
          <w:spacing w:val="-3"/>
        </w:rPr>
        <w:t xml:space="preserve"> </w:t>
      </w:r>
      <w:r>
        <w:t>–</w:t>
      </w:r>
      <w:r>
        <w:rPr>
          <w:spacing w:val="-2"/>
        </w:rPr>
        <w:t xml:space="preserve"> </w:t>
      </w:r>
      <w:r>
        <w:t>Performance-Based</w:t>
      </w:r>
      <w:r>
        <w:rPr>
          <w:spacing w:val="-3"/>
        </w:rPr>
        <w:t xml:space="preserve"> </w:t>
      </w:r>
      <w:r>
        <w:t>Fees</w:t>
      </w:r>
      <w:r>
        <w:rPr>
          <w:spacing w:val="-2"/>
        </w:rPr>
        <w:t xml:space="preserve"> </w:t>
      </w:r>
      <w:r>
        <w:t>and</w:t>
      </w:r>
      <w:r>
        <w:rPr>
          <w:spacing w:val="-3"/>
        </w:rPr>
        <w:t xml:space="preserve"> </w:t>
      </w:r>
      <w:r>
        <w:t>Side-By-Side</w:t>
      </w:r>
      <w:r>
        <w:rPr>
          <w:spacing w:val="-1"/>
        </w:rPr>
        <w:t xml:space="preserve"> </w:t>
      </w:r>
      <w:r>
        <w:rPr>
          <w:spacing w:val="-2"/>
        </w:rPr>
        <w:t>Management</w:t>
      </w:r>
      <w:bookmarkEnd w:id="9"/>
    </w:p>
    <w:p w14:paraId="4A8DF17F" w14:textId="4C94FFC6" w:rsidR="00D31767" w:rsidRDefault="00D55CC7" w:rsidP="009F56A1">
      <w:pPr>
        <w:pStyle w:val="BodyText"/>
        <w:spacing w:before="120"/>
        <w:ind w:right="153"/>
      </w:pPr>
      <w:bookmarkStart w:id="10" w:name="_bookmark5"/>
      <w:bookmarkEnd w:id="10"/>
      <w:r>
        <w:t>RIA</w:t>
      </w:r>
      <w:r w:rsidR="00E51BBA">
        <w:rPr>
          <w:spacing w:val="-3"/>
        </w:rPr>
        <w:t xml:space="preserve"> </w:t>
      </w:r>
      <w:r w:rsidR="00E51BBA">
        <w:t>does</w:t>
      </w:r>
      <w:r w:rsidR="00E51BBA">
        <w:rPr>
          <w:spacing w:val="-3"/>
        </w:rPr>
        <w:t xml:space="preserve"> </w:t>
      </w:r>
      <w:r w:rsidR="00E51BBA">
        <w:t>not</w:t>
      </w:r>
      <w:r w:rsidR="00E51BBA">
        <w:rPr>
          <w:spacing w:val="1"/>
        </w:rPr>
        <w:t xml:space="preserve"> </w:t>
      </w:r>
      <w:r w:rsidR="00E51BBA">
        <w:t>accept</w:t>
      </w:r>
      <w:r w:rsidR="00E51BBA">
        <w:rPr>
          <w:spacing w:val="-2"/>
        </w:rPr>
        <w:t xml:space="preserve"> </w:t>
      </w:r>
      <w:r w:rsidR="00E51BBA">
        <w:t>performance-</w:t>
      </w:r>
      <w:r w:rsidR="00E51BBA">
        <w:rPr>
          <w:spacing w:val="-2"/>
        </w:rPr>
        <w:t xml:space="preserve"> </w:t>
      </w:r>
      <w:r w:rsidR="00E51BBA">
        <w:t>based</w:t>
      </w:r>
      <w:r w:rsidR="00E51BBA">
        <w:rPr>
          <w:spacing w:val="1"/>
        </w:rPr>
        <w:t xml:space="preserve"> </w:t>
      </w:r>
      <w:r w:rsidR="00E51BBA">
        <w:rPr>
          <w:spacing w:val="-4"/>
        </w:rPr>
        <w:t>fees.</w:t>
      </w:r>
    </w:p>
    <w:p w14:paraId="42766263" w14:textId="77777777" w:rsidR="00D31767" w:rsidRDefault="00E51BBA" w:rsidP="00A7368A">
      <w:pPr>
        <w:pStyle w:val="BodyText"/>
        <w:spacing w:before="95"/>
        <w:ind w:left="0"/>
        <w:jc w:val="left"/>
        <w:rPr>
          <w:sz w:val="20"/>
        </w:rPr>
      </w:pPr>
      <w:r>
        <w:rPr>
          <w:noProof/>
        </w:rPr>
        <mc:AlternateContent>
          <mc:Choice Requires="wps">
            <w:drawing>
              <wp:anchor distT="0" distB="0" distL="0" distR="0" simplePos="0" relativeHeight="251638272" behindDoc="1" locked="0" layoutInCell="1" allowOverlap="1" wp14:anchorId="2E0C5884" wp14:editId="2AAC8005">
                <wp:simplePos x="0" y="0"/>
                <wp:positionH relativeFrom="page">
                  <wp:posOffset>987552</wp:posOffset>
                </wp:positionH>
                <wp:positionV relativeFrom="paragraph">
                  <wp:posOffset>230671</wp:posOffset>
                </wp:positionV>
                <wp:extent cx="579755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5A709C1" id="Graphic 17" o:spid="_x0000_s1026" style="position:absolute;margin-left:77.75pt;margin-top:18.15pt;width:456.5pt;height:.5pt;z-index:-25167820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" path="m5797296,l,,,6096r5797296,l5797296,xe" fillcolor="#4f81bc" stroked="f">
                <v:path arrowok="t"/>
                <w10:wrap type="topAndBottom" anchorx="page"/>
              </v:shape>
            </w:pict>
          </mc:Fallback>
        </mc:AlternateContent>
      </w:r>
    </w:p>
    <w:p w14:paraId="52A95438" w14:textId="77777777" w:rsidR="00D31767" w:rsidRDefault="00E51BBA" w:rsidP="00116612">
      <w:pPr>
        <w:pStyle w:val="Heading3"/>
        <w:jc w:val="center"/>
      </w:pPr>
      <w:bookmarkStart w:id="11" w:name="_Toc177565799"/>
      <w:r>
        <w:t>Item</w:t>
      </w:r>
      <w:r>
        <w:rPr>
          <w:spacing w:val="-1"/>
        </w:rPr>
        <w:t xml:space="preserve"> </w:t>
      </w:r>
      <w:r>
        <w:t>7</w:t>
      </w:r>
      <w:r>
        <w:rPr>
          <w:spacing w:val="-2"/>
        </w:rPr>
        <w:t xml:space="preserve"> </w:t>
      </w:r>
      <w:r>
        <w:t>– Types of</w:t>
      </w:r>
      <w:r>
        <w:rPr>
          <w:spacing w:val="2"/>
        </w:rPr>
        <w:t xml:space="preserve"> </w:t>
      </w:r>
      <w:r>
        <w:rPr>
          <w:spacing w:val="-2"/>
        </w:rPr>
        <w:t>Clients</w:t>
      </w:r>
      <w:bookmarkEnd w:id="11"/>
    </w:p>
    <w:p w14:paraId="4510C388" w14:textId="13A79C61" w:rsidR="00D31767" w:rsidRDefault="00D31767" w:rsidP="00A7368A">
      <w:pPr>
        <w:pStyle w:val="BodyText"/>
        <w:spacing w:before="5"/>
        <w:ind w:left="0"/>
        <w:jc w:val="left"/>
        <w:rPr>
          <w:i/>
          <w:sz w:val="14"/>
        </w:rPr>
      </w:pPr>
    </w:p>
    <w:p w14:paraId="7C5E28CE" w14:textId="5EB01267" w:rsidR="00D31767" w:rsidRDefault="00E51BBA" w:rsidP="00F172A0">
      <w:pPr>
        <w:pStyle w:val="BodyText"/>
        <w:spacing w:before="1"/>
        <w:ind w:right="154"/>
      </w:pPr>
      <w:r>
        <w:t xml:space="preserve">Clients of </w:t>
      </w:r>
      <w:r w:rsidR="00294147">
        <w:t>RIA</w:t>
      </w:r>
      <w:r>
        <w:t xml:space="preserve"> include</w:t>
      </w:r>
      <w:r w:rsidR="00294147">
        <w:t xml:space="preserve"> but is not limited to</w:t>
      </w:r>
      <w:r>
        <w:t xml:space="preserve"> individuals, pension</w:t>
      </w:r>
      <w:r>
        <w:rPr>
          <w:spacing w:val="-4"/>
        </w:rPr>
        <w:t xml:space="preserve"> </w:t>
      </w:r>
      <w:r>
        <w:t>and</w:t>
      </w:r>
      <w:r>
        <w:rPr>
          <w:spacing w:val="-1"/>
        </w:rPr>
        <w:t xml:space="preserve"> </w:t>
      </w:r>
      <w:r>
        <w:t>profit-sharing</w:t>
      </w:r>
      <w:r>
        <w:rPr>
          <w:spacing w:val="-3"/>
        </w:rPr>
        <w:t xml:space="preserve"> </w:t>
      </w:r>
      <w:r>
        <w:t>plans,</w:t>
      </w:r>
      <w:r>
        <w:rPr>
          <w:spacing w:val="-2"/>
        </w:rPr>
        <w:t xml:space="preserve"> </w:t>
      </w:r>
      <w:r>
        <w:t>including</w:t>
      </w:r>
      <w:r>
        <w:rPr>
          <w:spacing w:val="-3"/>
        </w:rPr>
        <w:t xml:space="preserve"> </w:t>
      </w:r>
      <w:r>
        <w:t>plans</w:t>
      </w:r>
      <w:r>
        <w:rPr>
          <w:spacing w:val="-3"/>
        </w:rPr>
        <w:t xml:space="preserve"> </w:t>
      </w:r>
      <w:r>
        <w:t>subject</w:t>
      </w:r>
      <w:r>
        <w:rPr>
          <w:spacing w:val="-4"/>
        </w:rPr>
        <w:t xml:space="preserve"> </w:t>
      </w:r>
      <w:r>
        <w:t>to</w:t>
      </w:r>
      <w:r>
        <w:rPr>
          <w:spacing w:val="-4"/>
        </w:rPr>
        <w:t xml:space="preserve"> </w:t>
      </w:r>
      <w:r>
        <w:t>Employee</w:t>
      </w:r>
      <w:r>
        <w:rPr>
          <w:spacing w:val="-2"/>
        </w:rPr>
        <w:t xml:space="preserve"> </w:t>
      </w:r>
      <w:r>
        <w:t>Retirement</w:t>
      </w:r>
      <w:r>
        <w:rPr>
          <w:spacing w:val="-1"/>
        </w:rPr>
        <w:t xml:space="preserve"> </w:t>
      </w:r>
      <w:r>
        <w:t>Income</w:t>
      </w:r>
      <w:r>
        <w:rPr>
          <w:spacing w:val="-4"/>
        </w:rPr>
        <w:t xml:space="preserve"> </w:t>
      </w:r>
      <w:r>
        <w:t>Security</w:t>
      </w:r>
      <w:r>
        <w:rPr>
          <w:spacing w:val="-6"/>
        </w:rPr>
        <w:t xml:space="preserve"> </w:t>
      </w:r>
      <w:r>
        <w:t>Act of 1974 (“ERISA”), participants in such plans, charitable organizations, corporations, businesses, institutions, trusts, and estates.</w:t>
      </w:r>
    </w:p>
    <w:p w14:paraId="75C7564F" w14:textId="77777777" w:rsidR="0005437E" w:rsidRDefault="0005437E" w:rsidP="00F172A0">
      <w:pPr>
        <w:pStyle w:val="BodyText"/>
        <w:spacing w:before="1"/>
        <w:ind w:right="154"/>
      </w:pPr>
    </w:p>
    <w:p w14:paraId="7DD2E4DB" w14:textId="00BBD1D5" w:rsidR="00D31767" w:rsidRDefault="00344C63" w:rsidP="00A7368A">
      <w:pPr>
        <w:pStyle w:val="BodyText"/>
        <w:ind w:right="152"/>
      </w:pPr>
      <w:r>
        <w:t xml:space="preserve">Clients who elect the UMA or SMA </w:t>
      </w:r>
      <w:r w:rsidR="00953DC0">
        <w:t xml:space="preserve">programs </w:t>
      </w:r>
      <w:r>
        <w:t xml:space="preserve">may be subject </w:t>
      </w:r>
      <w:proofErr w:type="gramStart"/>
      <w:r>
        <w:t xml:space="preserve">to </w:t>
      </w:r>
      <w:r w:rsidR="0005437E" w:rsidRPr="0005437E">
        <w:t xml:space="preserve"> minimum</w:t>
      </w:r>
      <w:proofErr w:type="gramEnd"/>
      <w:r w:rsidR="0005437E" w:rsidRPr="0005437E">
        <w:t xml:space="preserve"> account size</w:t>
      </w:r>
      <w:r w:rsidR="00745383">
        <w:t xml:space="preserve">s depending on the model(s) selected. In addition, Clients who engage with a </w:t>
      </w:r>
      <w:r w:rsidR="00F71370">
        <w:t xml:space="preserve">TAMP </w:t>
      </w:r>
      <w:r w:rsidR="003F1D35">
        <w:t>may</w:t>
      </w:r>
      <w:r w:rsidR="00745383">
        <w:t xml:space="preserve"> </w:t>
      </w:r>
      <w:r w:rsidR="00D5151B">
        <w:t xml:space="preserve">also be subject to a minimum account. Any such minimum imposed by the </w:t>
      </w:r>
      <w:r w:rsidR="00F71370">
        <w:t xml:space="preserve">TAMP </w:t>
      </w:r>
      <w:r w:rsidR="00D5151B">
        <w:t xml:space="preserve">will </w:t>
      </w:r>
      <w:r w:rsidR="003F1D35">
        <w:t>be disclosed to the Client in the respective disclosure brochure (e.g. ADV 2 and/or Wrap Appendix), and/or Client Agreement.</w:t>
      </w:r>
    </w:p>
    <w:p w14:paraId="1EA2B293" w14:textId="77777777" w:rsidR="00D31767" w:rsidRDefault="00E51BBA" w:rsidP="00A7368A">
      <w:pPr>
        <w:pStyle w:val="BodyText"/>
        <w:spacing w:before="93"/>
        <w:ind w:left="0"/>
        <w:jc w:val="left"/>
        <w:rPr>
          <w:sz w:val="20"/>
        </w:rPr>
      </w:pPr>
      <w:r>
        <w:rPr>
          <w:noProof/>
        </w:rPr>
        <mc:AlternateContent>
          <mc:Choice Requires="wps">
            <w:drawing>
              <wp:anchor distT="0" distB="0" distL="0" distR="0" simplePos="0" relativeHeight="251643392" behindDoc="1" locked="0" layoutInCell="1" allowOverlap="1" wp14:anchorId="5B780ED0" wp14:editId="27DD237F">
                <wp:simplePos x="0" y="0"/>
                <wp:positionH relativeFrom="page">
                  <wp:posOffset>987552</wp:posOffset>
                </wp:positionH>
                <wp:positionV relativeFrom="paragraph">
                  <wp:posOffset>229873</wp:posOffset>
                </wp:positionV>
                <wp:extent cx="579755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124C125" id="Graphic 19" o:spid="_x0000_s1026" style="position:absolute;margin-left:77.75pt;margin-top:18.1pt;width:456.5pt;height:.5pt;z-index:-25167308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" path="m5797296,l,,,6096r5797296,l5797296,xe" fillcolor="#4f81bc" stroked="f">
                <v:path arrowok="t"/>
                <w10:wrap type="topAndBottom" anchorx="page"/>
              </v:shape>
            </w:pict>
          </mc:Fallback>
        </mc:AlternateContent>
      </w:r>
    </w:p>
    <w:p w14:paraId="62A9858C" w14:textId="77777777" w:rsidR="00D31767" w:rsidRDefault="00E51BBA" w:rsidP="00116612">
      <w:pPr>
        <w:pStyle w:val="Heading3"/>
        <w:jc w:val="center"/>
      </w:pPr>
      <w:bookmarkStart w:id="12" w:name="_bookmark6"/>
      <w:bookmarkStart w:id="13" w:name="_Toc177565800"/>
      <w:bookmarkEnd w:id="12"/>
      <w:r>
        <w:t>Item</w:t>
      </w:r>
      <w:r>
        <w:rPr>
          <w:spacing w:val="-2"/>
        </w:rPr>
        <w:t xml:space="preserve"> </w:t>
      </w:r>
      <w:r>
        <w:t>8</w:t>
      </w:r>
      <w:r>
        <w:rPr>
          <w:spacing w:val="-3"/>
        </w:rPr>
        <w:t xml:space="preserve"> </w:t>
      </w:r>
      <w:r>
        <w:t>–</w:t>
      </w:r>
      <w:r>
        <w:rPr>
          <w:spacing w:val="-3"/>
        </w:rPr>
        <w:t xml:space="preserve"> </w:t>
      </w:r>
      <w:r>
        <w:t>Methods</w:t>
      </w:r>
      <w:r>
        <w:rPr>
          <w:spacing w:val="-1"/>
        </w:rPr>
        <w:t xml:space="preserve"> </w:t>
      </w:r>
      <w:r>
        <w:t>of Analysis,</w:t>
      </w:r>
      <w:r>
        <w:rPr>
          <w:spacing w:val="-1"/>
        </w:rPr>
        <w:t xml:space="preserve"> </w:t>
      </w:r>
      <w:r>
        <w:t>Investment</w:t>
      </w:r>
      <w:r>
        <w:rPr>
          <w:spacing w:val="-1"/>
        </w:rPr>
        <w:t xml:space="preserve"> </w:t>
      </w:r>
      <w:r>
        <w:t>Strategies</w:t>
      </w:r>
      <w:r>
        <w:rPr>
          <w:spacing w:val="-1"/>
        </w:rPr>
        <w:t xml:space="preserve"> </w:t>
      </w:r>
      <w:r>
        <w:t>and</w:t>
      </w:r>
      <w:r>
        <w:rPr>
          <w:spacing w:val="-2"/>
        </w:rPr>
        <w:t xml:space="preserve"> </w:t>
      </w:r>
      <w:r>
        <w:t>Risk</w:t>
      </w:r>
      <w:r>
        <w:rPr>
          <w:spacing w:val="-3"/>
        </w:rPr>
        <w:t xml:space="preserve"> </w:t>
      </w:r>
      <w:r>
        <w:t xml:space="preserve">of </w:t>
      </w:r>
      <w:r>
        <w:rPr>
          <w:spacing w:val="-4"/>
        </w:rPr>
        <w:t>Loss</w:t>
      </w:r>
      <w:bookmarkEnd w:id="13"/>
    </w:p>
    <w:p w14:paraId="58160733" w14:textId="77777777" w:rsidR="006D0CD7" w:rsidRDefault="006D0CD7" w:rsidP="00A7368A">
      <w:pPr>
        <w:pStyle w:val="BodyText"/>
        <w:spacing w:before="5"/>
        <w:ind w:left="0"/>
        <w:jc w:val="left"/>
        <w:rPr>
          <w:i/>
          <w:sz w:val="14"/>
        </w:rPr>
      </w:pPr>
    </w:p>
    <w:p w14:paraId="37216DC8" w14:textId="35B67A7C" w:rsidR="00D31767" w:rsidRDefault="003533BB" w:rsidP="00A7368A">
      <w:pPr>
        <w:pStyle w:val="BodyText"/>
        <w:spacing w:before="39"/>
        <w:ind w:right="154"/>
      </w:pPr>
      <w:r>
        <w:t>RIA</w:t>
      </w:r>
      <w:r w:rsidR="00E51BBA">
        <w:t xml:space="preserve">'s Financial Advisors strive to learn the client’s goals, risk tolerance and time horizon through a verbal interview process. Upon identification of appropriate strategies that are suited to fit the client’s needs, </w:t>
      </w:r>
      <w:r w:rsidR="00616C08">
        <w:t>RIA</w:t>
      </w:r>
      <w:r w:rsidR="00E51BBA">
        <w:rPr>
          <w:spacing w:val="-14"/>
        </w:rPr>
        <w:t xml:space="preserve"> </w:t>
      </w:r>
      <w:r w:rsidR="00E51BBA">
        <w:t>or</w:t>
      </w:r>
      <w:r w:rsidR="00E51BBA">
        <w:rPr>
          <w:spacing w:val="-13"/>
        </w:rPr>
        <w:t xml:space="preserve"> </w:t>
      </w:r>
      <w:r w:rsidR="00E51BBA">
        <w:t>the</w:t>
      </w:r>
      <w:r w:rsidR="00E51BBA">
        <w:rPr>
          <w:spacing w:val="-14"/>
        </w:rPr>
        <w:t xml:space="preserve"> </w:t>
      </w:r>
      <w:r w:rsidR="00E51BBA">
        <w:t>Financial</w:t>
      </w:r>
      <w:r w:rsidR="00E51BBA">
        <w:rPr>
          <w:spacing w:val="-13"/>
        </w:rPr>
        <w:t xml:space="preserve"> </w:t>
      </w:r>
      <w:r w:rsidR="00E51BBA">
        <w:t>Advisor</w:t>
      </w:r>
      <w:r w:rsidR="00E51BBA">
        <w:rPr>
          <w:spacing w:val="-14"/>
        </w:rPr>
        <w:t xml:space="preserve"> </w:t>
      </w:r>
      <w:r w:rsidR="00E51BBA">
        <w:t>will</w:t>
      </w:r>
      <w:r w:rsidR="00E51BBA">
        <w:rPr>
          <w:spacing w:val="-13"/>
        </w:rPr>
        <w:t xml:space="preserve"> </w:t>
      </w:r>
      <w:r w:rsidR="00E51BBA">
        <w:t>recommend</w:t>
      </w:r>
      <w:r w:rsidR="00E51BBA">
        <w:rPr>
          <w:spacing w:val="-14"/>
        </w:rPr>
        <w:t xml:space="preserve"> </w:t>
      </w:r>
      <w:r w:rsidR="00E51BBA">
        <w:t>investment</w:t>
      </w:r>
      <w:r w:rsidR="00E51BBA">
        <w:rPr>
          <w:spacing w:val="-14"/>
        </w:rPr>
        <w:t xml:space="preserve"> </w:t>
      </w:r>
      <w:r w:rsidR="00E51BBA">
        <w:t>management</w:t>
      </w:r>
      <w:r w:rsidR="00E51BBA">
        <w:rPr>
          <w:spacing w:val="-13"/>
        </w:rPr>
        <w:t xml:space="preserve"> </w:t>
      </w:r>
      <w:r w:rsidR="00E51BBA">
        <w:t>strategies</w:t>
      </w:r>
      <w:r w:rsidR="00E51BBA">
        <w:rPr>
          <w:spacing w:val="-14"/>
        </w:rPr>
        <w:t xml:space="preserve"> </w:t>
      </w:r>
      <w:r w:rsidR="00E51BBA">
        <w:t>to</w:t>
      </w:r>
      <w:r w:rsidR="00E51BBA">
        <w:rPr>
          <w:spacing w:val="-13"/>
        </w:rPr>
        <w:t xml:space="preserve"> </w:t>
      </w:r>
      <w:r w:rsidR="00E51BBA">
        <w:t>help</w:t>
      </w:r>
      <w:r w:rsidR="00E51BBA">
        <w:rPr>
          <w:spacing w:val="-14"/>
        </w:rPr>
        <w:t xml:space="preserve"> </w:t>
      </w:r>
      <w:r w:rsidR="00E51BBA">
        <w:t>a</w:t>
      </w:r>
      <w:r w:rsidR="00E51BBA">
        <w:rPr>
          <w:spacing w:val="-13"/>
        </w:rPr>
        <w:t xml:space="preserve"> </w:t>
      </w:r>
      <w:r w:rsidR="00E51BBA">
        <w:t>client achieve his or her financial goals.</w:t>
      </w:r>
      <w:r w:rsidR="00EC1819">
        <w:t xml:space="preserve"> </w:t>
      </w:r>
      <w:r w:rsidR="00E51BBA">
        <w:t>Specific investment strategies vary in accordance with the specific needs of each client.</w:t>
      </w:r>
      <w:r w:rsidR="00E51BBA">
        <w:rPr>
          <w:spacing w:val="40"/>
        </w:rPr>
        <w:t xml:space="preserve"> </w:t>
      </w:r>
      <w:r w:rsidR="00E51BBA">
        <w:t>For most clients, Financial Advisors attempt to design a strategy based on the concept of asset allocation, or spreading investments</w:t>
      </w:r>
      <w:r w:rsidR="00E51BBA">
        <w:rPr>
          <w:spacing w:val="-4"/>
        </w:rPr>
        <w:t xml:space="preserve"> </w:t>
      </w:r>
      <w:r w:rsidR="00E51BBA">
        <w:t>among</w:t>
      </w:r>
      <w:r w:rsidR="00E51BBA">
        <w:rPr>
          <w:spacing w:val="-2"/>
        </w:rPr>
        <w:t xml:space="preserve"> </w:t>
      </w:r>
      <w:proofErr w:type="gramStart"/>
      <w:r w:rsidR="00E51BBA">
        <w:t>a</w:t>
      </w:r>
      <w:r w:rsidR="00E51BBA">
        <w:rPr>
          <w:spacing w:val="-4"/>
        </w:rPr>
        <w:t xml:space="preserve"> </w:t>
      </w:r>
      <w:r w:rsidR="00E51BBA">
        <w:t>number</w:t>
      </w:r>
      <w:r w:rsidR="00E51BBA">
        <w:rPr>
          <w:spacing w:val="-4"/>
        </w:rPr>
        <w:t xml:space="preserve"> </w:t>
      </w:r>
      <w:r w:rsidR="00E51BBA">
        <w:t>of</w:t>
      </w:r>
      <w:proofErr w:type="gramEnd"/>
      <w:r w:rsidR="00E51BBA">
        <w:rPr>
          <w:spacing w:val="-3"/>
        </w:rPr>
        <w:t xml:space="preserve"> </w:t>
      </w:r>
      <w:r w:rsidR="00E51BBA">
        <w:t>asset</w:t>
      </w:r>
      <w:r w:rsidR="00E51BBA">
        <w:rPr>
          <w:spacing w:val="-3"/>
        </w:rPr>
        <w:t xml:space="preserve"> </w:t>
      </w:r>
      <w:r w:rsidR="00E51BBA">
        <w:t>classes</w:t>
      </w:r>
      <w:r w:rsidR="00E51BBA">
        <w:rPr>
          <w:spacing w:val="-2"/>
        </w:rPr>
        <w:t xml:space="preserve"> </w:t>
      </w:r>
      <w:r w:rsidR="00E51BBA">
        <w:t>(domestic</w:t>
      </w:r>
      <w:r w:rsidR="00E51BBA">
        <w:rPr>
          <w:spacing w:val="-2"/>
        </w:rPr>
        <w:t xml:space="preserve"> </w:t>
      </w:r>
      <w:r w:rsidR="00E51BBA">
        <w:t>stocks</w:t>
      </w:r>
      <w:r w:rsidR="00E51BBA">
        <w:rPr>
          <w:spacing w:val="-2"/>
        </w:rPr>
        <w:t xml:space="preserve"> </w:t>
      </w:r>
      <w:r w:rsidR="00E51BBA">
        <w:t>vs.</w:t>
      </w:r>
      <w:r w:rsidR="00E51BBA">
        <w:rPr>
          <w:spacing w:val="-2"/>
        </w:rPr>
        <w:t xml:space="preserve"> </w:t>
      </w:r>
      <w:r w:rsidR="00E51BBA">
        <w:t>foreign</w:t>
      </w:r>
      <w:r w:rsidR="00E51BBA">
        <w:rPr>
          <w:spacing w:val="-3"/>
        </w:rPr>
        <w:t xml:space="preserve"> </w:t>
      </w:r>
      <w:r w:rsidR="00E51BBA">
        <w:t>stocks;</w:t>
      </w:r>
      <w:r w:rsidR="00E51BBA">
        <w:rPr>
          <w:spacing w:val="-2"/>
        </w:rPr>
        <w:t xml:space="preserve"> </w:t>
      </w:r>
      <w:r w:rsidR="00E51BBA">
        <w:t>large</w:t>
      </w:r>
      <w:r w:rsidR="00E51BBA">
        <w:rPr>
          <w:spacing w:val="-2"/>
        </w:rPr>
        <w:t xml:space="preserve"> </w:t>
      </w:r>
      <w:r w:rsidR="00E51BBA">
        <w:t>cap</w:t>
      </w:r>
      <w:r w:rsidR="00E51BBA">
        <w:rPr>
          <w:spacing w:val="-1"/>
        </w:rPr>
        <w:t xml:space="preserve"> </w:t>
      </w:r>
      <w:r w:rsidR="00E51BBA">
        <w:t>stocks</w:t>
      </w:r>
      <w:r w:rsidR="00E51BBA">
        <w:rPr>
          <w:spacing w:val="-2"/>
        </w:rPr>
        <w:t xml:space="preserve"> </w:t>
      </w:r>
      <w:r w:rsidR="00E51BBA">
        <w:t>vs.</w:t>
      </w:r>
      <w:r w:rsidR="00E51BBA">
        <w:rPr>
          <w:spacing w:val="-2"/>
        </w:rPr>
        <w:t xml:space="preserve"> </w:t>
      </w:r>
      <w:r w:rsidR="00E51BBA">
        <w:t>small</w:t>
      </w:r>
      <w:r w:rsidR="00E51BBA">
        <w:rPr>
          <w:spacing w:val="-2"/>
        </w:rPr>
        <w:t xml:space="preserve"> </w:t>
      </w:r>
      <w:r w:rsidR="00E51BBA">
        <w:t xml:space="preserve">cap stocks; corporate bonds vs. government securities). Asset allocation seeks efficient diversification of assets </w:t>
      </w:r>
      <w:proofErr w:type="gramStart"/>
      <w:r w:rsidR="00E51BBA">
        <w:t>in an attempt to</w:t>
      </w:r>
      <w:proofErr w:type="gramEnd"/>
      <w:r w:rsidR="00E51BBA">
        <w:t xml:space="preserve"> lessen the risk of concentrated exposure to a particular security or asset class.</w:t>
      </w:r>
      <w:r>
        <w:t xml:space="preserve"> </w:t>
      </w:r>
      <w:r w:rsidR="00616C08">
        <w:t>RIA</w:t>
      </w:r>
      <w:r w:rsidR="00E51BBA">
        <w:t xml:space="preserve"> may use trading strategies that involve frequent trading of securities. Frequent trading</w:t>
      </w:r>
      <w:r w:rsidR="00E51BBA">
        <w:rPr>
          <w:spacing w:val="-8"/>
        </w:rPr>
        <w:t xml:space="preserve"> </w:t>
      </w:r>
      <w:r w:rsidR="00E51BBA">
        <w:t>strategies</w:t>
      </w:r>
      <w:r w:rsidR="00E51BBA">
        <w:rPr>
          <w:spacing w:val="-8"/>
        </w:rPr>
        <w:t xml:space="preserve"> </w:t>
      </w:r>
      <w:r w:rsidR="00E51BBA">
        <w:t>may</w:t>
      </w:r>
      <w:r w:rsidR="00E51BBA">
        <w:rPr>
          <w:spacing w:val="-8"/>
        </w:rPr>
        <w:t xml:space="preserve"> </w:t>
      </w:r>
      <w:r w:rsidR="00E51BBA">
        <w:t>negatively</w:t>
      </w:r>
      <w:r w:rsidR="00E51BBA">
        <w:rPr>
          <w:spacing w:val="-8"/>
        </w:rPr>
        <w:t xml:space="preserve"> </w:t>
      </w:r>
      <w:r w:rsidR="00E51BBA">
        <w:t>affect</w:t>
      </w:r>
      <w:r w:rsidR="00E51BBA">
        <w:rPr>
          <w:spacing w:val="-6"/>
        </w:rPr>
        <w:t xml:space="preserve"> </w:t>
      </w:r>
      <w:r w:rsidR="00E51BBA">
        <w:t>investment</w:t>
      </w:r>
      <w:r w:rsidR="00E51BBA">
        <w:rPr>
          <w:spacing w:val="-9"/>
        </w:rPr>
        <w:t xml:space="preserve"> </w:t>
      </w:r>
      <w:r w:rsidR="00E51BBA">
        <w:t>performance,</w:t>
      </w:r>
      <w:r w:rsidR="00E51BBA">
        <w:rPr>
          <w:spacing w:val="-10"/>
        </w:rPr>
        <w:t xml:space="preserve"> </w:t>
      </w:r>
      <w:r w:rsidR="00E51BBA">
        <w:t>particularly</w:t>
      </w:r>
      <w:r w:rsidR="00E51BBA">
        <w:rPr>
          <w:spacing w:val="-8"/>
        </w:rPr>
        <w:t xml:space="preserve"> </w:t>
      </w:r>
      <w:r w:rsidR="00E51BBA">
        <w:t>through</w:t>
      </w:r>
      <w:r w:rsidR="00E51BBA">
        <w:rPr>
          <w:spacing w:val="-9"/>
        </w:rPr>
        <w:t xml:space="preserve"> </w:t>
      </w:r>
      <w:r w:rsidR="00E51BBA">
        <w:t>increased</w:t>
      </w:r>
      <w:r w:rsidR="00E51BBA">
        <w:rPr>
          <w:spacing w:val="-6"/>
        </w:rPr>
        <w:t xml:space="preserve"> </w:t>
      </w:r>
      <w:r w:rsidR="00E51BBA">
        <w:t>brokerage</w:t>
      </w:r>
      <w:r w:rsidR="00E51BBA">
        <w:rPr>
          <w:spacing w:val="-7"/>
        </w:rPr>
        <w:t xml:space="preserve"> </w:t>
      </w:r>
      <w:r w:rsidR="00E51BBA">
        <w:t>and other transaction costs and taxes.</w:t>
      </w:r>
      <w:r>
        <w:t xml:space="preserve"> </w:t>
      </w:r>
      <w:r w:rsidR="00580395">
        <w:t>RIA’s</w:t>
      </w:r>
      <w:r w:rsidR="00E51BBA">
        <w:t xml:space="preserve"> methods of analysis include charting analysis, fundamental analysis, technical analysis, and cyclical analysis.</w:t>
      </w:r>
    </w:p>
    <w:p w14:paraId="2719E1B6" w14:textId="77777777" w:rsidR="00371332" w:rsidRDefault="00371332" w:rsidP="00C8745D">
      <w:pPr>
        <w:pStyle w:val="BodyText"/>
        <w:ind w:right="154"/>
      </w:pPr>
    </w:p>
    <w:p w14:paraId="704B0F99" w14:textId="77777777" w:rsidR="00580395" w:rsidRPr="00C424D1" w:rsidRDefault="00580395" w:rsidP="00C8745D">
      <w:pPr>
        <w:pStyle w:val="BodyText"/>
        <w:jc w:val="left"/>
        <w:rPr>
          <w:spacing w:val="-2"/>
          <w:u w:val="single"/>
        </w:rPr>
      </w:pPr>
      <w:r w:rsidRPr="00C424D1">
        <w:rPr>
          <w:spacing w:val="-2"/>
          <w:u w:val="single"/>
        </w:rPr>
        <w:t>Investing in securities involves risk of loss that clients should be prepared to bear.</w:t>
      </w:r>
    </w:p>
    <w:p w14:paraId="187D6DD2" w14:textId="2FB8D4F4" w:rsidR="00D31767" w:rsidRDefault="00E51BBA" w:rsidP="00E573DA">
      <w:pPr>
        <w:pStyle w:val="BodyText"/>
        <w:spacing w:before="199"/>
        <w:ind w:right="155"/>
      </w:pPr>
      <w:r>
        <w:rPr>
          <w:b/>
        </w:rPr>
        <w:t>Charting</w:t>
      </w:r>
      <w:r>
        <w:rPr>
          <w:b/>
          <w:spacing w:val="-3"/>
        </w:rPr>
        <w:t xml:space="preserve"> </w:t>
      </w:r>
      <w:r>
        <w:rPr>
          <w:b/>
        </w:rPr>
        <w:t>analysis</w:t>
      </w:r>
      <w:r>
        <w:rPr>
          <w:b/>
          <w:spacing w:val="-4"/>
        </w:rPr>
        <w:t xml:space="preserve"> </w:t>
      </w:r>
      <w:r>
        <w:t>involves</w:t>
      </w:r>
      <w:r>
        <w:rPr>
          <w:spacing w:val="-2"/>
        </w:rPr>
        <w:t xml:space="preserve"> </w:t>
      </w:r>
      <w:r>
        <w:t>the</w:t>
      </w:r>
      <w:r>
        <w:rPr>
          <w:spacing w:val="-3"/>
        </w:rPr>
        <w:t xml:space="preserve"> </w:t>
      </w:r>
      <w:r>
        <w:t>use</w:t>
      </w:r>
      <w:r>
        <w:rPr>
          <w:spacing w:val="-3"/>
        </w:rPr>
        <w:t xml:space="preserve"> </w:t>
      </w:r>
      <w:r>
        <w:t>of</w:t>
      </w:r>
      <w:r>
        <w:rPr>
          <w:spacing w:val="-5"/>
        </w:rPr>
        <w:t xml:space="preserve"> </w:t>
      </w:r>
      <w:r>
        <w:t>patterns</w:t>
      </w:r>
      <w:r>
        <w:rPr>
          <w:spacing w:val="-2"/>
        </w:rPr>
        <w:t xml:space="preserve"> </w:t>
      </w:r>
      <w:r>
        <w:t>in</w:t>
      </w:r>
      <w:r>
        <w:rPr>
          <w:spacing w:val="-3"/>
        </w:rPr>
        <w:t xml:space="preserve"> </w:t>
      </w:r>
      <w:r>
        <w:t>performance</w:t>
      </w:r>
      <w:r>
        <w:rPr>
          <w:spacing w:val="-3"/>
        </w:rPr>
        <w:t xml:space="preserve"> </w:t>
      </w:r>
      <w:r>
        <w:t>charts.</w:t>
      </w:r>
      <w:r>
        <w:rPr>
          <w:spacing w:val="-5"/>
        </w:rPr>
        <w:t xml:space="preserve"> </w:t>
      </w:r>
      <w:r w:rsidR="00522C2F">
        <w:t>RIA</w:t>
      </w:r>
      <w:r>
        <w:rPr>
          <w:spacing w:val="-2"/>
        </w:rPr>
        <w:t xml:space="preserve"> </w:t>
      </w:r>
      <w:r>
        <w:t>uses</w:t>
      </w:r>
      <w:r>
        <w:rPr>
          <w:spacing w:val="-4"/>
        </w:rPr>
        <w:t xml:space="preserve"> </w:t>
      </w:r>
      <w:r>
        <w:t>this</w:t>
      </w:r>
      <w:r>
        <w:rPr>
          <w:spacing w:val="-4"/>
        </w:rPr>
        <w:t xml:space="preserve"> </w:t>
      </w:r>
      <w:r>
        <w:t>technique</w:t>
      </w:r>
      <w:r>
        <w:rPr>
          <w:spacing w:val="-3"/>
        </w:rPr>
        <w:t xml:space="preserve"> </w:t>
      </w:r>
      <w:r>
        <w:t>to</w:t>
      </w:r>
      <w:r>
        <w:rPr>
          <w:spacing w:val="-1"/>
        </w:rPr>
        <w:t xml:space="preserve"> </w:t>
      </w:r>
      <w:r>
        <w:t>search</w:t>
      </w:r>
      <w:r>
        <w:rPr>
          <w:spacing w:val="-5"/>
        </w:rPr>
        <w:t xml:space="preserve"> </w:t>
      </w:r>
      <w:r>
        <w:t>for patterns used to help predict favorable conditions for buying and/or selling a security.</w:t>
      </w:r>
    </w:p>
    <w:p w14:paraId="1EEAD4CD" w14:textId="77777777" w:rsidR="00D31767" w:rsidRDefault="00E51BBA" w:rsidP="00A7368A">
      <w:pPr>
        <w:pStyle w:val="BodyText"/>
        <w:spacing w:before="195"/>
        <w:ind w:right="153"/>
      </w:pPr>
      <w:r>
        <w:rPr>
          <w:b/>
        </w:rPr>
        <w:t xml:space="preserve">Fundamental analysis </w:t>
      </w:r>
      <w:r>
        <w:t>involves the analysis of financial statements, the general financial health of companies, and/or the analysis of management or competitive advantages.</w:t>
      </w:r>
    </w:p>
    <w:p w14:paraId="31F28933" w14:textId="77777777" w:rsidR="00D31767" w:rsidRDefault="00E51BBA" w:rsidP="00A7368A">
      <w:pPr>
        <w:spacing w:before="199"/>
        <w:ind w:left="120"/>
        <w:jc w:val="both"/>
        <w:rPr>
          <w:sz w:val="24"/>
        </w:rPr>
      </w:pPr>
      <w:r>
        <w:rPr>
          <w:b/>
          <w:sz w:val="24"/>
        </w:rPr>
        <w:t>Technical</w:t>
      </w:r>
      <w:r>
        <w:rPr>
          <w:b/>
          <w:spacing w:val="-1"/>
          <w:sz w:val="24"/>
        </w:rPr>
        <w:t xml:space="preserve"> </w:t>
      </w:r>
      <w:r>
        <w:rPr>
          <w:b/>
          <w:sz w:val="24"/>
        </w:rPr>
        <w:t>analysis</w:t>
      </w:r>
      <w:r>
        <w:rPr>
          <w:b/>
          <w:spacing w:val="-4"/>
          <w:sz w:val="24"/>
        </w:rPr>
        <w:t xml:space="preserve"> </w:t>
      </w:r>
      <w:r>
        <w:rPr>
          <w:sz w:val="24"/>
        </w:rPr>
        <w:t>involves</w:t>
      </w:r>
      <w:r>
        <w:rPr>
          <w:spacing w:val="-2"/>
          <w:sz w:val="24"/>
        </w:rPr>
        <w:t xml:space="preserve"> </w:t>
      </w:r>
      <w:r>
        <w:rPr>
          <w:sz w:val="24"/>
        </w:rPr>
        <w:t>the</w:t>
      </w:r>
      <w:r>
        <w:rPr>
          <w:spacing w:val="-1"/>
          <w:sz w:val="24"/>
        </w:rPr>
        <w:t xml:space="preserve"> </w:t>
      </w:r>
      <w:r>
        <w:rPr>
          <w:sz w:val="24"/>
        </w:rPr>
        <w:t>analysis</w:t>
      </w:r>
      <w:r>
        <w:rPr>
          <w:spacing w:val="-3"/>
          <w:sz w:val="24"/>
        </w:rPr>
        <w:t xml:space="preserve"> </w:t>
      </w:r>
      <w:r>
        <w:rPr>
          <w:sz w:val="24"/>
        </w:rPr>
        <w:t>of</w:t>
      </w:r>
      <w:r>
        <w:rPr>
          <w:spacing w:val="-3"/>
          <w:sz w:val="24"/>
        </w:rPr>
        <w:t xml:space="preserve"> </w:t>
      </w:r>
      <w:r>
        <w:rPr>
          <w:sz w:val="24"/>
        </w:rPr>
        <w:t>past market</w:t>
      </w:r>
      <w:r>
        <w:rPr>
          <w:spacing w:val="-1"/>
          <w:sz w:val="24"/>
        </w:rPr>
        <w:t xml:space="preserve"> </w:t>
      </w:r>
      <w:r>
        <w:rPr>
          <w:sz w:val="24"/>
        </w:rPr>
        <w:t>data,</w:t>
      </w:r>
      <w:r>
        <w:rPr>
          <w:spacing w:val="-5"/>
          <w:sz w:val="24"/>
        </w:rPr>
        <w:t xml:space="preserve"> </w:t>
      </w:r>
      <w:r>
        <w:rPr>
          <w:sz w:val="24"/>
        </w:rPr>
        <w:t>primarily</w:t>
      </w:r>
      <w:r>
        <w:rPr>
          <w:spacing w:val="-2"/>
          <w:sz w:val="24"/>
        </w:rPr>
        <w:t xml:space="preserve"> </w:t>
      </w:r>
      <w:r>
        <w:rPr>
          <w:sz w:val="24"/>
        </w:rPr>
        <w:t>price</w:t>
      </w:r>
      <w:r>
        <w:rPr>
          <w:spacing w:val="-1"/>
          <w:sz w:val="24"/>
        </w:rPr>
        <w:t xml:space="preserve"> </w:t>
      </w:r>
      <w:r>
        <w:rPr>
          <w:sz w:val="24"/>
        </w:rPr>
        <w:t xml:space="preserve">and </w:t>
      </w:r>
      <w:r>
        <w:rPr>
          <w:spacing w:val="-2"/>
          <w:sz w:val="24"/>
        </w:rPr>
        <w:t>volume.</w:t>
      </w:r>
    </w:p>
    <w:p w14:paraId="4086435E" w14:textId="77777777" w:rsidR="00D31767" w:rsidRDefault="00E51BBA" w:rsidP="00A7368A">
      <w:pPr>
        <w:pStyle w:val="BodyText"/>
        <w:spacing w:before="202"/>
        <w:ind w:right="155"/>
      </w:pPr>
      <w:r>
        <w:rPr>
          <w:b/>
        </w:rPr>
        <w:t>Cyclical analysis</w:t>
      </w:r>
      <w:r>
        <w:rPr>
          <w:b/>
          <w:spacing w:val="-4"/>
        </w:rPr>
        <w:t xml:space="preserve"> </w:t>
      </w:r>
      <w:r>
        <w:t>involved the</w:t>
      </w:r>
      <w:r>
        <w:rPr>
          <w:spacing w:val="-1"/>
        </w:rPr>
        <w:t xml:space="preserve"> </w:t>
      </w:r>
      <w:r>
        <w:t>analysis</w:t>
      </w:r>
      <w:r>
        <w:rPr>
          <w:spacing w:val="-2"/>
        </w:rPr>
        <w:t xml:space="preserve"> </w:t>
      </w:r>
      <w:r>
        <w:t>of</w:t>
      </w:r>
      <w:r>
        <w:rPr>
          <w:spacing w:val="-3"/>
        </w:rPr>
        <w:t xml:space="preserve"> </w:t>
      </w:r>
      <w:r>
        <w:t>business</w:t>
      </w:r>
      <w:r>
        <w:rPr>
          <w:spacing w:val="-2"/>
        </w:rPr>
        <w:t xml:space="preserve"> </w:t>
      </w:r>
      <w:r>
        <w:t>cycles</w:t>
      </w:r>
      <w:r>
        <w:rPr>
          <w:spacing w:val="-2"/>
        </w:rPr>
        <w:t xml:space="preserve"> </w:t>
      </w:r>
      <w:r>
        <w:t>to</w:t>
      </w:r>
      <w:r>
        <w:rPr>
          <w:spacing w:val="-1"/>
        </w:rPr>
        <w:t xml:space="preserve"> </w:t>
      </w:r>
      <w:r>
        <w:t>find favorable</w:t>
      </w:r>
      <w:r>
        <w:rPr>
          <w:spacing w:val="-3"/>
        </w:rPr>
        <w:t xml:space="preserve"> </w:t>
      </w:r>
      <w:r>
        <w:t>conditions</w:t>
      </w:r>
      <w:r>
        <w:rPr>
          <w:spacing w:val="-4"/>
        </w:rPr>
        <w:t xml:space="preserve"> </w:t>
      </w:r>
      <w:r>
        <w:t>for</w:t>
      </w:r>
      <w:r>
        <w:rPr>
          <w:spacing w:val="-4"/>
        </w:rPr>
        <w:t xml:space="preserve"> </w:t>
      </w:r>
      <w:r>
        <w:t>buying</w:t>
      </w:r>
      <w:r>
        <w:rPr>
          <w:spacing w:val="-4"/>
        </w:rPr>
        <w:t xml:space="preserve"> </w:t>
      </w:r>
      <w:r>
        <w:t>and/or</w:t>
      </w:r>
      <w:r>
        <w:rPr>
          <w:spacing w:val="-1"/>
        </w:rPr>
        <w:t xml:space="preserve"> </w:t>
      </w:r>
      <w:r>
        <w:t>selling</w:t>
      </w:r>
      <w:r>
        <w:rPr>
          <w:spacing w:val="-2"/>
        </w:rPr>
        <w:t xml:space="preserve"> </w:t>
      </w:r>
      <w:r>
        <w:t xml:space="preserve">a </w:t>
      </w:r>
      <w:r>
        <w:rPr>
          <w:spacing w:val="-2"/>
        </w:rPr>
        <w:t>security.</w:t>
      </w:r>
    </w:p>
    <w:p w14:paraId="79D33ED1" w14:textId="3DC82AC2" w:rsidR="00D31767" w:rsidRDefault="00580395" w:rsidP="00A7368A">
      <w:pPr>
        <w:pStyle w:val="BodyText"/>
        <w:spacing w:before="199"/>
        <w:ind w:right="153"/>
      </w:pPr>
      <w:r>
        <w:t>RIA</w:t>
      </w:r>
      <w:r w:rsidR="00E51BBA">
        <w:t xml:space="preserve"> uses Long Term Trading, Short Term Trading, and Options Writing Strategies (including covered options, uncovered options, or spreading strategies) that are designed to capture market rates of both return and risk. Frequent trading, when done, can affect investment performance, particularly through increased brokerage and </w:t>
      </w:r>
      <w:r w:rsidR="00E51BBA">
        <w:lastRenderedPageBreak/>
        <w:t xml:space="preserve">other transaction costs and taxes. Short sales and options writing generally hold greater risk and clients should be aware that there is a chance of material risk of loss using any of those </w:t>
      </w:r>
      <w:r w:rsidR="00E51BBA">
        <w:rPr>
          <w:spacing w:val="-2"/>
        </w:rPr>
        <w:t>strategies.</w:t>
      </w:r>
    </w:p>
    <w:p w14:paraId="381DD7AE" w14:textId="77777777" w:rsidR="00D31767" w:rsidRDefault="00E51BBA" w:rsidP="00A7368A">
      <w:pPr>
        <w:pStyle w:val="BodyText"/>
        <w:spacing w:before="200"/>
        <w:ind w:right="150"/>
      </w:pPr>
      <w:r>
        <w:t xml:space="preserve">Other investment strategies may be chosen by the Financial Advisor or Money Manager if they meet a client’s particular financial needs, risk profile, and overall investment strategy. Cash management and some treasury services may also be offered. Financial Advisors may recommend that Advisory Clients engage in margin transactions. Purchasing securities on </w:t>
      </w:r>
      <w:proofErr w:type="gramStart"/>
      <w:r>
        <w:t>margin</w:t>
      </w:r>
      <w:proofErr w:type="gramEnd"/>
      <w:r>
        <w:t xml:space="preserve"> can amplify potential returns and losses. As such, purchasing securities on margin may result in losses greater than an Advisory Client’s original principal. Clients should carefully review disclosures regarding risks, fees, and other considerations appearing in margin account agreements prior to opening margin accounts.</w:t>
      </w:r>
    </w:p>
    <w:p w14:paraId="6BE7FC82" w14:textId="77777777" w:rsidR="00D31767" w:rsidRDefault="00D31767" w:rsidP="00A7368A">
      <w:pPr>
        <w:pStyle w:val="BodyText"/>
        <w:spacing w:before="1"/>
        <w:ind w:left="0"/>
        <w:jc w:val="left"/>
      </w:pPr>
    </w:p>
    <w:p w14:paraId="3DCF0050" w14:textId="59BDCF47" w:rsidR="00D31767" w:rsidRDefault="00E51BBA" w:rsidP="00A7368A">
      <w:pPr>
        <w:pStyle w:val="BodyText"/>
        <w:ind w:left="119" w:right="152"/>
      </w:pPr>
      <w:r>
        <w:rPr>
          <w:b/>
        </w:rPr>
        <w:t xml:space="preserve">Private Investment Funds. </w:t>
      </w:r>
      <w:r>
        <w:t>RIA may also provide investment advice regarding private investment funds</w:t>
      </w:r>
      <w:r w:rsidR="002F55F7">
        <w:t xml:space="preserve"> (“funds”)</w:t>
      </w:r>
      <w:r>
        <w:t>. RIA may recommend that certain qualified clients consider an investment</w:t>
      </w:r>
      <w:r>
        <w:rPr>
          <w:spacing w:val="-10"/>
        </w:rPr>
        <w:t xml:space="preserve"> </w:t>
      </w:r>
      <w:r>
        <w:t>in</w:t>
      </w:r>
      <w:r>
        <w:rPr>
          <w:spacing w:val="-10"/>
        </w:rPr>
        <w:t xml:space="preserve"> </w:t>
      </w:r>
      <w:r w:rsidR="002F55F7">
        <w:t>these funds</w:t>
      </w:r>
      <w:r>
        <w:t>.</w:t>
      </w:r>
      <w:r>
        <w:rPr>
          <w:spacing w:val="-9"/>
        </w:rPr>
        <w:t xml:space="preserve"> </w:t>
      </w:r>
      <w:r>
        <w:t>RIA’s</w:t>
      </w:r>
      <w:r>
        <w:rPr>
          <w:spacing w:val="-9"/>
        </w:rPr>
        <w:t xml:space="preserve"> </w:t>
      </w:r>
      <w:r>
        <w:t>role</w:t>
      </w:r>
      <w:r>
        <w:rPr>
          <w:spacing w:val="-11"/>
        </w:rPr>
        <w:t xml:space="preserve"> </w:t>
      </w:r>
      <w:r>
        <w:t>relative</w:t>
      </w:r>
      <w:r>
        <w:rPr>
          <w:spacing w:val="-11"/>
        </w:rPr>
        <w:t xml:space="preserve"> </w:t>
      </w:r>
      <w:r>
        <w:t>to</w:t>
      </w:r>
      <w:r>
        <w:rPr>
          <w:spacing w:val="-13"/>
        </w:rPr>
        <w:t xml:space="preserve"> </w:t>
      </w:r>
      <w:r>
        <w:t>the</w:t>
      </w:r>
      <w:r>
        <w:rPr>
          <w:spacing w:val="-11"/>
        </w:rPr>
        <w:t xml:space="preserve"> </w:t>
      </w:r>
      <w:r w:rsidR="002F55F7">
        <w:t>funds</w:t>
      </w:r>
      <w:r>
        <w:rPr>
          <w:spacing w:val="-9"/>
        </w:rPr>
        <w:t xml:space="preserve"> </w:t>
      </w:r>
      <w:r>
        <w:t>is</w:t>
      </w:r>
      <w:r>
        <w:rPr>
          <w:spacing w:val="-11"/>
        </w:rPr>
        <w:t xml:space="preserve"> </w:t>
      </w:r>
      <w:r>
        <w:t>limited to its initial and ongoing due diligence and investment monitoring services. If a client determines to become a fund investor, the assets invested in the fund shall be included as part of “assets under management”</w:t>
      </w:r>
      <w:r>
        <w:rPr>
          <w:spacing w:val="-1"/>
        </w:rPr>
        <w:t xml:space="preserve"> </w:t>
      </w:r>
      <w:r>
        <w:t>for purposes of RIA calculating its investment advisory fee</w:t>
      </w:r>
      <w:r>
        <w:rPr>
          <w:spacing w:val="-1"/>
        </w:rPr>
        <w:t xml:space="preserve"> </w:t>
      </w:r>
      <w:r>
        <w:t xml:space="preserve">(unless the client purchases the fund on a commission basis from RIA's affiliated broker-dealer). </w:t>
      </w:r>
      <w:r>
        <w:rPr>
          <w:u w:val="single"/>
        </w:rPr>
        <w:t>RIA’s clients are under no obligation to consider or</w:t>
      </w:r>
      <w:r>
        <w:t xml:space="preserve"> </w:t>
      </w:r>
      <w:r>
        <w:rPr>
          <w:u w:val="single"/>
        </w:rPr>
        <w:t xml:space="preserve">make an investment in </w:t>
      </w:r>
      <w:r w:rsidR="002F55F7">
        <w:rPr>
          <w:u w:val="single"/>
        </w:rPr>
        <w:t>these funds</w:t>
      </w:r>
      <w:r>
        <w:t>.</w:t>
      </w:r>
    </w:p>
    <w:p w14:paraId="7ACE4CA0" w14:textId="77777777" w:rsidR="00D31767" w:rsidRDefault="00E51BBA" w:rsidP="00A7368A">
      <w:pPr>
        <w:pStyle w:val="BodyText"/>
        <w:spacing w:before="199"/>
        <w:ind w:left="119" w:right="153"/>
      </w:pPr>
      <w:r>
        <w:t>If RIA references private</w:t>
      </w:r>
      <w:r>
        <w:rPr>
          <w:spacing w:val="-1"/>
        </w:rPr>
        <w:t xml:space="preserve"> </w:t>
      </w:r>
      <w:r>
        <w:t>investment funds owned by the client on any supplemental account reports prepared by RIA, the value(s) for all the private investment funds will reflect either the initial purchase and/or the most recent valuation</w:t>
      </w:r>
      <w:r>
        <w:rPr>
          <w:spacing w:val="-3"/>
        </w:rPr>
        <w:t xml:space="preserve"> </w:t>
      </w:r>
      <w:r>
        <w:t>provided by</w:t>
      </w:r>
      <w:r>
        <w:rPr>
          <w:spacing w:val="-2"/>
        </w:rPr>
        <w:t xml:space="preserve"> </w:t>
      </w:r>
      <w:r>
        <w:t>fund sponsor.</w:t>
      </w:r>
      <w:r>
        <w:rPr>
          <w:spacing w:val="-2"/>
        </w:rPr>
        <w:t xml:space="preserve"> </w:t>
      </w:r>
      <w:r>
        <w:t>If the</w:t>
      </w:r>
      <w:r>
        <w:rPr>
          <w:spacing w:val="-3"/>
        </w:rPr>
        <w:t xml:space="preserve"> </w:t>
      </w:r>
      <w:r>
        <w:t>valuation reflects</w:t>
      </w:r>
      <w:r>
        <w:rPr>
          <w:spacing w:val="-4"/>
        </w:rPr>
        <w:t xml:space="preserve"> </w:t>
      </w:r>
      <w:r>
        <w:t>the</w:t>
      </w:r>
      <w:r>
        <w:rPr>
          <w:spacing w:val="-1"/>
        </w:rPr>
        <w:t xml:space="preserve"> </w:t>
      </w:r>
      <w:r>
        <w:t>initial</w:t>
      </w:r>
      <w:r>
        <w:rPr>
          <w:spacing w:val="-1"/>
        </w:rPr>
        <w:t xml:space="preserve"> </w:t>
      </w:r>
      <w:r>
        <w:t>purchase</w:t>
      </w:r>
      <w:r>
        <w:rPr>
          <w:spacing w:val="-1"/>
        </w:rPr>
        <w:t xml:space="preserve"> </w:t>
      </w:r>
      <w:r>
        <w:t>price</w:t>
      </w:r>
      <w:r>
        <w:rPr>
          <w:spacing w:val="-1"/>
        </w:rPr>
        <w:t xml:space="preserve"> </w:t>
      </w:r>
      <w:r>
        <w:t>(and/or</w:t>
      </w:r>
      <w:r>
        <w:rPr>
          <w:spacing w:val="-1"/>
        </w:rPr>
        <w:t xml:space="preserve"> </w:t>
      </w:r>
      <w:r>
        <w:t>a</w:t>
      </w:r>
      <w:r>
        <w:rPr>
          <w:spacing w:val="-1"/>
        </w:rPr>
        <w:t xml:space="preserve"> </w:t>
      </w:r>
      <w:r>
        <w:t>value</w:t>
      </w:r>
      <w:r>
        <w:rPr>
          <w:spacing w:val="-1"/>
        </w:rPr>
        <w:t xml:space="preserve"> </w:t>
      </w:r>
      <w:r>
        <w:t>as of a previous date), the current value(s) (to the extent ascertainable) could be significantly more or less than the original purchase price.</w:t>
      </w:r>
    </w:p>
    <w:p w14:paraId="22D28BF3" w14:textId="77777777" w:rsidR="003F6B01" w:rsidRDefault="003F6B01" w:rsidP="00C8745D">
      <w:pPr>
        <w:pStyle w:val="BodyText"/>
        <w:ind w:left="119" w:right="153"/>
      </w:pPr>
    </w:p>
    <w:p w14:paraId="6166B585" w14:textId="77777777" w:rsidR="00D31767" w:rsidRDefault="00E51BBA" w:rsidP="00C8745D">
      <w:pPr>
        <w:pStyle w:val="BodyText"/>
        <w:ind w:right="153"/>
      </w:pPr>
      <w:r>
        <w:rPr>
          <w:b/>
        </w:rPr>
        <w:t>Client Obligations</w:t>
      </w:r>
      <w:r>
        <w:t>. In performing its services, RIA is not required to verify any information received from the client</w:t>
      </w:r>
      <w:r>
        <w:rPr>
          <w:spacing w:val="-8"/>
        </w:rPr>
        <w:t xml:space="preserve"> </w:t>
      </w:r>
      <w:r>
        <w:t>or</w:t>
      </w:r>
      <w:r>
        <w:rPr>
          <w:spacing w:val="-8"/>
        </w:rPr>
        <w:t xml:space="preserve"> </w:t>
      </w:r>
      <w:r>
        <w:t>from</w:t>
      </w:r>
      <w:r>
        <w:rPr>
          <w:spacing w:val="-8"/>
        </w:rPr>
        <w:t xml:space="preserve"> </w:t>
      </w:r>
      <w:r>
        <w:t>the</w:t>
      </w:r>
      <w:r>
        <w:rPr>
          <w:spacing w:val="-6"/>
        </w:rPr>
        <w:t xml:space="preserve"> </w:t>
      </w:r>
      <w:r>
        <w:t>client’s</w:t>
      </w:r>
      <w:r>
        <w:rPr>
          <w:spacing w:val="-9"/>
        </w:rPr>
        <w:t xml:space="preserve"> </w:t>
      </w:r>
      <w:r>
        <w:t>other</w:t>
      </w:r>
      <w:r>
        <w:rPr>
          <w:spacing w:val="-8"/>
        </w:rPr>
        <w:t xml:space="preserve"> </w:t>
      </w:r>
      <w:r>
        <w:t>professionals</w:t>
      </w:r>
      <w:r>
        <w:rPr>
          <w:spacing w:val="-9"/>
        </w:rPr>
        <w:t xml:space="preserve"> </w:t>
      </w:r>
      <w:r>
        <w:t>and</w:t>
      </w:r>
      <w:r>
        <w:rPr>
          <w:spacing w:val="-6"/>
        </w:rPr>
        <w:t xml:space="preserve"> </w:t>
      </w:r>
      <w:r>
        <w:t>is</w:t>
      </w:r>
      <w:r>
        <w:rPr>
          <w:spacing w:val="-7"/>
        </w:rPr>
        <w:t xml:space="preserve"> </w:t>
      </w:r>
      <w:r>
        <w:t>expressly</w:t>
      </w:r>
      <w:r>
        <w:rPr>
          <w:spacing w:val="-9"/>
        </w:rPr>
        <w:t xml:space="preserve"> </w:t>
      </w:r>
      <w:r>
        <w:t>authorized</w:t>
      </w:r>
      <w:r>
        <w:rPr>
          <w:spacing w:val="-8"/>
        </w:rPr>
        <w:t xml:space="preserve"> </w:t>
      </w:r>
      <w:r>
        <w:t>to</w:t>
      </w:r>
      <w:r>
        <w:rPr>
          <w:spacing w:val="-11"/>
        </w:rPr>
        <w:t xml:space="preserve"> </w:t>
      </w:r>
      <w:r>
        <w:t>rely</w:t>
      </w:r>
      <w:r>
        <w:rPr>
          <w:spacing w:val="-7"/>
        </w:rPr>
        <w:t xml:space="preserve"> </w:t>
      </w:r>
      <w:r>
        <w:t>on</w:t>
      </w:r>
      <w:r>
        <w:rPr>
          <w:spacing w:val="-8"/>
        </w:rPr>
        <w:t xml:space="preserve"> </w:t>
      </w:r>
      <w:r>
        <w:t>that</w:t>
      </w:r>
      <w:r>
        <w:rPr>
          <w:spacing w:val="-5"/>
        </w:rPr>
        <w:t xml:space="preserve"> </w:t>
      </w:r>
      <w:r>
        <w:t>information.</w:t>
      </w:r>
      <w:r>
        <w:rPr>
          <w:spacing w:val="-12"/>
        </w:rPr>
        <w:t xml:space="preserve"> </w:t>
      </w:r>
      <w:r>
        <w:t>Moreover, it is the client's responsibility to notify RIA promptly upon any change in the client's financial situation or investment objectives.</w:t>
      </w:r>
      <w:r>
        <w:rPr>
          <w:spacing w:val="40"/>
        </w:rPr>
        <w:t xml:space="preserve"> </w:t>
      </w:r>
      <w:r>
        <w:t xml:space="preserve">If the client does not provide this notice or information, RIA and its Financial Advisors </w:t>
      </w:r>
      <w:r>
        <w:rPr>
          <w:spacing w:val="-2"/>
        </w:rPr>
        <w:t>will</w:t>
      </w:r>
      <w:r>
        <w:rPr>
          <w:spacing w:val="-5"/>
        </w:rPr>
        <w:t xml:space="preserve"> </w:t>
      </w:r>
      <w:r>
        <w:rPr>
          <w:spacing w:val="-2"/>
        </w:rPr>
        <w:t>not</w:t>
      </w:r>
      <w:r>
        <w:rPr>
          <w:spacing w:val="-4"/>
        </w:rPr>
        <w:t xml:space="preserve"> </w:t>
      </w:r>
      <w:r>
        <w:rPr>
          <w:spacing w:val="-2"/>
        </w:rPr>
        <w:t>be</w:t>
      </w:r>
      <w:r>
        <w:rPr>
          <w:spacing w:val="-4"/>
        </w:rPr>
        <w:t xml:space="preserve"> </w:t>
      </w:r>
      <w:proofErr w:type="gramStart"/>
      <w:r>
        <w:rPr>
          <w:spacing w:val="-2"/>
        </w:rPr>
        <w:t>in</w:t>
      </w:r>
      <w:r>
        <w:rPr>
          <w:spacing w:val="-4"/>
        </w:rPr>
        <w:t xml:space="preserve"> </w:t>
      </w:r>
      <w:r>
        <w:rPr>
          <w:spacing w:val="-2"/>
        </w:rPr>
        <w:t>a</w:t>
      </w:r>
      <w:r>
        <w:rPr>
          <w:spacing w:val="-7"/>
        </w:rPr>
        <w:t xml:space="preserve"> </w:t>
      </w:r>
      <w:r>
        <w:rPr>
          <w:spacing w:val="-2"/>
        </w:rPr>
        <w:t>position</w:t>
      </w:r>
      <w:proofErr w:type="gramEnd"/>
      <w:r>
        <w:rPr>
          <w:spacing w:val="-4"/>
        </w:rPr>
        <w:t xml:space="preserve"> </w:t>
      </w:r>
      <w:r>
        <w:rPr>
          <w:spacing w:val="-2"/>
        </w:rPr>
        <w:t>to</w:t>
      </w:r>
      <w:r>
        <w:rPr>
          <w:spacing w:val="-7"/>
        </w:rPr>
        <w:t xml:space="preserve"> </w:t>
      </w:r>
      <w:r>
        <w:rPr>
          <w:spacing w:val="-2"/>
        </w:rPr>
        <w:t>perform</w:t>
      </w:r>
      <w:r>
        <w:rPr>
          <w:spacing w:val="-5"/>
        </w:rPr>
        <w:t xml:space="preserve"> </w:t>
      </w:r>
      <w:r>
        <w:rPr>
          <w:spacing w:val="-2"/>
        </w:rPr>
        <w:t>an</w:t>
      </w:r>
      <w:r>
        <w:rPr>
          <w:spacing w:val="-4"/>
        </w:rPr>
        <w:t xml:space="preserve"> </w:t>
      </w:r>
      <w:r>
        <w:rPr>
          <w:spacing w:val="-2"/>
        </w:rPr>
        <w:t>accurate</w:t>
      </w:r>
      <w:r>
        <w:rPr>
          <w:spacing w:val="-4"/>
        </w:rPr>
        <w:t xml:space="preserve"> </w:t>
      </w:r>
      <w:r>
        <w:rPr>
          <w:spacing w:val="-2"/>
        </w:rPr>
        <w:t>review,</w:t>
      </w:r>
      <w:r>
        <w:rPr>
          <w:spacing w:val="-5"/>
        </w:rPr>
        <w:t xml:space="preserve"> </w:t>
      </w:r>
      <w:r>
        <w:rPr>
          <w:spacing w:val="-2"/>
        </w:rPr>
        <w:t>evaluation</w:t>
      </w:r>
      <w:r>
        <w:rPr>
          <w:spacing w:val="-4"/>
        </w:rPr>
        <w:t xml:space="preserve"> </w:t>
      </w:r>
      <w:r>
        <w:rPr>
          <w:spacing w:val="-2"/>
        </w:rPr>
        <w:t>or</w:t>
      </w:r>
      <w:r>
        <w:rPr>
          <w:spacing w:val="-5"/>
        </w:rPr>
        <w:t xml:space="preserve"> </w:t>
      </w:r>
      <w:r>
        <w:rPr>
          <w:spacing w:val="-2"/>
        </w:rPr>
        <w:t>revision</w:t>
      </w:r>
      <w:r>
        <w:rPr>
          <w:spacing w:val="-4"/>
        </w:rPr>
        <w:t xml:space="preserve"> </w:t>
      </w:r>
      <w:r>
        <w:rPr>
          <w:spacing w:val="-2"/>
        </w:rPr>
        <w:t>of</w:t>
      </w:r>
      <w:r>
        <w:rPr>
          <w:spacing w:val="-6"/>
        </w:rPr>
        <w:t xml:space="preserve"> </w:t>
      </w:r>
      <w:r>
        <w:rPr>
          <w:spacing w:val="-2"/>
        </w:rPr>
        <w:t>their</w:t>
      </w:r>
      <w:r>
        <w:rPr>
          <w:spacing w:val="-5"/>
        </w:rPr>
        <w:t xml:space="preserve"> </w:t>
      </w:r>
      <w:r>
        <w:rPr>
          <w:spacing w:val="-2"/>
        </w:rPr>
        <w:t>previous</w:t>
      </w:r>
      <w:r>
        <w:rPr>
          <w:spacing w:val="-5"/>
        </w:rPr>
        <w:t xml:space="preserve"> </w:t>
      </w:r>
      <w:r>
        <w:rPr>
          <w:spacing w:val="-2"/>
        </w:rPr>
        <w:t xml:space="preserve">recommendations </w:t>
      </w:r>
      <w:r>
        <w:t>and/or services.</w:t>
      </w:r>
    </w:p>
    <w:p w14:paraId="3C4EA99A" w14:textId="77777777" w:rsidR="00D31767" w:rsidRDefault="00E51BBA" w:rsidP="00A7368A">
      <w:pPr>
        <w:pStyle w:val="BodyText"/>
        <w:spacing w:before="201"/>
        <w:ind w:right="154"/>
      </w:pPr>
      <w:r>
        <w:rPr>
          <w:b/>
        </w:rPr>
        <w:t xml:space="preserve">Non-Discretionary Service Limitations. </w:t>
      </w:r>
      <w:r>
        <w:t>RIA's Financial Advisors generally provide investment advice on a discretionary</w:t>
      </w:r>
      <w:r>
        <w:rPr>
          <w:spacing w:val="-14"/>
        </w:rPr>
        <w:t xml:space="preserve"> </w:t>
      </w:r>
      <w:r>
        <w:t>basis</w:t>
      </w:r>
      <w:r>
        <w:rPr>
          <w:spacing w:val="-13"/>
        </w:rPr>
        <w:t xml:space="preserve"> </w:t>
      </w:r>
      <w:r>
        <w:t>--</w:t>
      </w:r>
      <w:r>
        <w:rPr>
          <w:spacing w:val="-13"/>
        </w:rPr>
        <w:t xml:space="preserve"> </w:t>
      </w:r>
      <w:r>
        <w:t>meaning</w:t>
      </w:r>
      <w:r>
        <w:rPr>
          <w:spacing w:val="-14"/>
        </w:rPr>
        <w:t xml:space="preserve"> </w:t>
      </w:r>
      <w:r>
        <w:t>that</w:t>
      </w:r>
      <w:r>
        <w:rPr>
          <w:spacing w:val="-12"/>
        </w:rPr>
        <w:t xml:space="preserve"> </w:t>
      </w:r>
      <w:r>
        <w:t>the</w:t>
      </w:r>
      <w:r>
        <w:rPr>
          <w:spacing w:val="-11"/>
        </w:rPr>
        <w:t xml:space="preserve"> </w:t>
      </w:r>
      <w:r>
        <w:t>Financial</w:t>
      </w:r>
      <w:r>
        <w:rPr>
          <w:spacing w:val="-13"/>
        </w:rPr>
        <w:t xml:space="preserve"> </w:t>
      </w:r>
      <w:r>
        <w:t>Advisor</w:t>
      </w:r>
      <w:r>
        <w:rPr>
          <w:spacing w:val="-11"/>
        </w:rPr>
        <w:t xml:space="preserve"> </w:t>
      </w:r>
      <w:r>
        <w:t>is</w:t>
      </w:r>
      <w:r>
        <w:rPr>
          <w:spacing w:val="-14"/>
        </w:rPr>
        <w:t xml:space="preserve"> </w:t>
      </w:r>
      <w:r>
        <w:t>authorized</w:t>
      </w:r>
      <w:r>
        <w:rPr>
          <w:spacing w:val="-12"/>
        </w:rPr>
        <w:t xml:space="preserve"> </w:t>
      </w:r>
      <w:r>
        <w:t>to</w:t>
      </w:r>
      <w:r>
        <w:rPr>
          <w:spacing w:val="-13"/>
        </w:rPr>
        <w:t xml:space="preserve"> </w:t>
      </w:r>
      <w:r>
        <w:t>make</w:t>
      </w:r>
      <w:r>
        <w:rPr>
          <w:spacing w:val="-11"/>
        </w:rPr>
        <w:t xml:space="preserve"> </w:t>
      </w:r>
      <w:r>
        <w:t>transactions</w:t>
      </w:r>
      <w:r>
        <w:rPr>
          <w:spacing w:val="-11"/>
        </w:rPr>
        <w:t xml:space="preserve"> </w:t>
      </w:r>
      <w:r>
        <w:t>on</w:t>
      </w:r>
      <w:r>
        <w:rPr>
          <w:spacing w:val="-12"/>
        </w:rPr>
        <w:t xml:space="preserve"> </w:t>
      </w:r>
      <w:r>
        <w:t>the</w:t>
      </w:r>
      <w:r>
        <w:rPr>
          <w:spacing w:val="-13"/>
        </w:rPr>
        <w:t xml:space="preserve"> </w:t>
      </w:r>
      <w:r>
        <w:t>client's</w:t>
      </w:r>
      <w:r>
        <w:rPr>
          <w:spacing w:val="-14"/>
        </w:rPr>
        <w:t xml:space="preserve"> </w:t>
      </w:r>
      <w:r>
        <w:t>behalf in</w:t>
      </w:r>
      <w:r>
        <w:rPr>
          <w:spacing w:val="-5"/>
        </w:rPr>
        <w:t xml:space="preserve"> </w:t>
      </w:r>
      <w:r>
        <w:t>the</w:t>
      </w:r>
      <w:r>
        <w:rPr>
          <w:spacing w:val="-8"/>
        </w:rPr>
        <w:t xml:space="preserve"> </w:t>
      </w:r>
      <w:r>
        <w:t>client's</w:t>
      </w:r>
      <w:r>
        <w:rPr>
          <w:spacing w:val="-7"/>
        </w:rPr>
        <w:t xml:space="preserve"> </w:t>
      </w:r>
      <w:r>
        <w:t>account</w:t>
      </w:r>
      <w:r>
        <w:rPr>
          <w:spacing w:val="-8"/>
        </w:rPr>
        <w:t xml:space="preserve"> </w:t>
      </w:r>
      <w:r>
        <w:t>at</w:t>
      </w:r>
      <w:r>
        <w:rPr>
          <w:spacing w:val="-10"/>
        </w:rPr>
        <w:t xml:space="preserve"> </w:t>
      </w:r>
      <w:r>
        <w:t>the</w:t>
      </w:r>
      <w:r>
        <w:rPr>
          <w:spacing w:val="-8"/>
        </w:rPr>
        <w:t xml:space="preserve"> </w:t>
      </w:r>
      <w:r>
        <w:t>discretion</w:t>
      </w:r>
      <w:r>
        <w:rPr>
          <w:spacing w:val="-8"/>
        </w:rPr>
        <w:t xml:space="preserve"> </w:t>
      </w:r>
      <w:r>
        <w:t>of</w:t>
      </w:r>
      <w:r>
        <w:rPr>
          <w:spacing w:val="-8"/>
        </w:rPr>
        <w:t xml:space="preserve"> </w:t>
      </w:r>
      <w:r>
        <w:t>the</w:t>
      </w:r>
      <w:r>
        <w:rPr>
          <w:spacing w:val="-8"/>
        </w:rPr>
        <w:t xml:space="preserve"> </w:t>
      </w:r>
      <w:r>
        <w:t>advisor.</w:t>
      </w:r>
      <w:r>
        <w:rPr>
          <w:spacing w:val="40"/>
        </w:rPr>
        <w:t xml:space="preserve"> </w:t>
      </w:r>
      <w:r>
        <w:t>If</w:t>
      </w:r>
      <w:r>
        <w:rPr>
          <w:spacing w:val="-8"/>
        </w:rPr>
        <w:t xml:space="preserve"> </w:t>
      </w:r>
      <w:r>
        <w:t>a</w:t>
      </w:r>
      <w:r>
        <w:rPr>
          <w:spacing w:val="-6"/>
        </w:rPr>
        <w:t xml:space="preserve"> </w:t>
      </w:r>
      <w:r>
        <w:t>client</w:t>
      </w:r>
      <w:r>
        <w:rPr>
          <w:spacing w:val="-8"/>
        </w:rPr>
        <w:t xml:space="preserve"> </w:t>
      </w:r>
      <w:r>
        <w:t>engages</w:t>
      </w:r>
      <w:r>
        <w:rPr>
          <w:spacing w:val="-7"/>
        </w:rPr>
        <w:t xml:space="preserve"> </w:t>
      </w:r>
      <w:r>
        <w:t>RIA</w:t>
      </w:r>
      <w:r>
        <w:rPr>
          <w:spacing w:val="-6"/>
        </w:rPr>
        <w:t xml:space="preserve"> </w:t>
      </w:r>
      <w:r>
        <w:t>on</w:t>
      </w:r>
      <w:r>
        <w:rPr>
          <w:spacing w:val="-8"/>
        </w:rPr>
        <w:t xml:space="preserve"> </w:t>
      </w:r>
      <w:r>
        <w:t>a</w:t>
      </w:r>
      <w:r>
        <w:rPr>
          <w:spacing w:val="-9"/>
        </w:rPr>
        <w:t xml:space="preserve"> </w:t>
      </w:r>
      <w:r>
        <w:t>non-discretionary</w:t>
      </w:r>
      <w:r>
        <w:rPr>
          <w:spacing w:val="-9"/>
        </w:rPr>
        <w:t xml:space="preserve"> </w:t>
      </w:r>
      <w:r>
        <w:t xml:space="preserve">investment advisory basis, the client must be willing to accept that RIA cannot </w:t>
      </w:r>
      <w:proofErr w:type="gramStart"/>
      <w:r>
        <w:t>effect</w:t>
      </w:r>
      <w:proofErr w:type="gramEnd"/>
      <w:r>
        <w:t xml:space="preserve"> any account transactions without obtaining</w:t>
      </w:r>
      <w:r>
        <w:rPr>
          <w:spacing w:val="-9"/>
        </w:rPr>
        <w:t xml:space="preserve"> </w:t>
      </w:r>
      <w:r>
        <w:t>prior</w:t>
      </w:r>
      <w:r>
        <w:rPr>
          <w:spacing w:val="-6"/>
        </w:rPr>
        <w:t xml:space="preserve"> </w:t>
      </w:r>
      <w:r>
        <w:t>verbal</w:t>
      </w:r>
      <w:r>
        <w:rPr>
          <w:spacing w:val="-6"/>
        </w:rPr>
        <w:t xml:space="preserve"> </w:t>
      </w:r>
      <w:r>
        <w:t>consent</w:t>
      </w:r>
      <w:r>
        <w:rPr>
          <w:spacing w:val="-5"/>
        </w:rPr>
        <w:t xml:space="preserve"> </w:t>
      </w:r>
      <w:r>
        <w:t>to</w:t>
      </w:r>
      <w:r>
        <w:rPr>
          <w:spacing w:val="-6"/>
        </w:rPr>
        <w:t xml:space="preserve"> </w:t>
      </w:r>
      <w:r>
        <w:t>any</w:t>
      </w:r>
      <w:r>
        <w:rPr>
          <w:spacing w:val="-5"/>
        </w:rPr>
        <w:t xml:space="preserve"> </w:t>
      </w:r>
      <w:r>
        <w:t>such</w:t>
      </w:r>
      <w:r>
        <w:rPr>
          <w:spacing w:val="-5"/>
        </w:rPr>
        <w:t xml:space="preserve"> </w:t>
      </w:r>
      <w:r>
        <w:t>transaction(s)</w:t>
      </w:r>
      <w:r>
        <w:rPr>
          <w:spacing w:val="-7"/>
        </w:rPr>
        <w:t xml:space="preserve"> </w:t>
      </w:r>
      <w:r>
        <w:t>from</w:t>
      </w:r>
      <w:r>
        <w:rPr>
          <w:spacing w:val="-6"/>
        </w:rPr>
        <w:t xml:space="preserve"> </w:t>
      </w:r>
      <w:r>
        <w:t>the</w:t>
      </w:r>
      <w:r>
        <w:rPr>
          <w:spacing w:val="-6"/>
        </w:rPr>
        <w:t xml:space="preserve"> </w:t>
      </w:r>
      <w:r>
        <w:t>client.</w:t>
      </w:r>
      <w:r>
        <w:rPr>
          <w:spacing w:val="-7"/>
        </w:rPr>
        <w:t xml:space="preserve"> </w:t>
      </w:r>
      <w:r>
        <w:t>Thus,</w:t>
      </w:r>
      <w:r>
        <w:rPr>
          <w:spacing w:val="-6"/>
        </w:rPr>
        <w:t xml:space="preserve"> </w:t>
      </w:r>
      <w:r>
        <w:t>if</w:t>
      </w:r>
      <w:r>
        <w:rPr>
          <w:spacing w:val="-8"/>
        </w:rPr>
        <w:t xml:space="preserve"> </w:t>
      </w:r>
      <w:r>
        <w:t>the</w:t>
      </w:r>
      <w:r>
        <w:rPr>
          <w:spacing w:val="-6"/>
        </w:rPr>
        <w:t xml:space="preserve"> </w:t>
      </w:r>
      <w:r>
        <w:t>client</w:t>
      </w:r>
      <w:r>
        <w:rPr>
          <w:spacing w:val="-5"/>
        </w:rPr>
        <w:t xml:space="preserve"> </w:t>
      </w:r>
      <w:r>
        <w:t>is</w:t>
      </w:r>
      <w:r>
        <w:rPr>
          <w:spacing w:val="-7"/>
        </w:rPr>
        <w:t xml:space="preserve"> </w:t>
      </w:r>
      <w:r>
        <w:t>unavailable</w:t>
      </w:r>
      <w:r>
        <w:rPr>
          <w:spacing w:val="-6"/>
        </w:rPr>
        <w:t xml:space="preserve"> </w:t>
      </w:r>
      <w:r>
        <w:t xml:space="preserve">during a market event, RIA will be unable to </w:t>
      </w:r>
      <w:proofErr w:type="gramStart"/>
      <w:r>
        <w:t>effect</w:t>
      </w:r>
      <w:proofErr w:type="gramEnd"/>
      <w:r>
        <w:t xml:space="preserve"> any account transactions (as it would for its discretionary clients) because it must first obtain the client’s verbal consent.</w:t>
      </w:r>
    </w:p>
    <w:p w14:paraId="34F17987" w14:textId="77777777" w:rsidR="00D31767" w:rsidRDefault="00D31767" w:rsidP="00A7368A">
      <w:pPr>
        <w:pStyle w:val="BodyText"/>
        <w:spacing w:before="13"/>
        <w:ind w:left="0"/>
        <w:jc w:val="left"/>
      </w:pPr>
    </w:p>
    <w:p w14:paraId="2ECFF008" w14:textId="77777777" w:rsidR="00D31767" w:rsidRDefault="00E51BBA" w:rsidP="00A7368A">
      <w:pPr>
        <w:ind w:left="120"/>
        <w:jc w:val="both"/>
        <w:rPr>
          <w:b/>
          <w:sz w:val="24"/>
        </w:rPr>
      </w:pPr>
      <w:r>
        <w:rPr>
          <w:b/>
          <w:color w:val="221F1F"/>
          <w:sz w:val="24"/>
        </w:rPr>
        <w:t>Types</w:t>
      </w:r>
      <w:r>
        <w:rPr>
          <w:b/>
          <w:color w:val="221F1F"/>
          <w:spacing w:val="-2"/>
          <w:sz w:val="24"/>
        </w:rPr>
        <w:t xml:space="preserve"> </w:t>
      </w:r>
      <w:r>
        <w:rPr>
          <w:b/>
          <w:color w:val="221F1F"/>
          <w:sz w:val="24"/>
        </w:rPr>
        <w:t>of</w:t>
      </w:r>
      <w:r>
        <w:rPr>
          <w:b/>
          <w:color w:val="221F1F"/>
          <w:spacing w:val="-2"/>
          <w:sz w:val="24"/>
        </w:rPr>
        <w:t xml:space="preserve"> </w:t>
      </w:r>
      <w:r>
        <w:rPr>
          <w:b/>
          <w:color w:val="221F1F"/>
          <w:sz w:val="24"/>
        </w:rPr>
        <w:t>Investments</w:t>
      </w:r>
      <w:r>
        <w:rPr>
          <w:b/>
          <w:color w:val="221F1F"/>
          <w:spacing w:val="-1"/>
          <w:sz w:val="24"/>
        </w:rPr>
        <w:t xml:space="preserve"> </w:t>
      </w:r>
      <w:r>
        <w:rPr>
          <w:b/>
          <w:color w:val="221F1F"/>
          <w:sz w:val="24"/>
        </w:rPr>
        <w:t>and</w:t>
      </w:r>
      <w:r>
        <w:rPr>
          <w:b/>
          <w:color w:val="221F1F"/>
          <w:spacing w:val="-1"/>
          <w:sz w:val="24"/>
        </w:rPr>
        <w:t xml:space="preserve"> </w:t>
      </w:r>
      <w:r>
        <w:rPr>
          <w:b/>
          <w:color w:val="221F1F"/>
          <w:spacing w:val="-2"/>
          <w:sz w:val="24"/>
        </w:rPr>
        <w:t>Risks</w:t>
      </w:r>
    </w:p>
    <w:p w14:paraId="7A384163" w14:textId="77777777" w:rsidR="00D31767" w:rsidRDefault="00E51BBA" w:rsidP="00A7368A">
      <w:pPr>
        <w:pStyle w:val="BodyText"/>
        <w:ind w:right="154"/>
        <w:rPr>
          <w:color w:val="221F1F"/>
        </w:rPr>
      </w:pPr>
      <w:r>
        <w:rPr>
          <w:color w:val="221F1F"/>
        </w:rPr>
        <w:t>Depending</w:t>
      </w:r>
      <w:r>
        <w:rPr>
          <w:color w:val="221F1F"/>
          <w:spacing w:val="-2"/>
        </w:rPr>
        <w:t xml:space="preserve"> </w:t>
      </w:r>
      <w:r>
        <w:rPr>
          <w:color w:val="221F1F"/>
        </w:rPr>
        <w:t>on the</w:t>
      </w:r>
      <w:r>
        <w:rPr>
          <w:color w:val="221F1F"/>
          <w:spacing w:val="-1"/>
        </w:rPr>
        <w:t xml:space="preserve"> </w:t>
      </w:r>
      <w:r>
        <w:rPr>
          <w:color w:val="221F1F"/>
        </w:rPr>
        <w:t>type</w:t>
      </w:r>
      <w:r>
        <w:rPr>
          <w:color w:val="221F1F"/>
          <w:spacing w:val="-1"/>
        </w:rPr>
        <w:t xml:space="preserve"> </w:t>
      </w:r>
      <w:r>
        <w:rPr>
          <w:color w:val="221F1F"/>
        </w:rPr>
        <w:t>of service</w:t>
      </w:r>
      <w:r>
        <w:rPr>
          <w:color w:val="221F1F"/>
          <w:spacing w:val="-1"/>
        </w:rPr>
        <w:t xml:space="preserve"> </w:t>
      </w:r>
      <w:r>
        <w:rPr>
          <w:color w:val="221F1F"/>
        </w:rPr>
        <w:t>being</w:t>
      </w:r>
      <w:r>
        <w:rPr>
          <w:color w:val="221F1F"/>
          <w:spacing w:val="-2"/>
        </w:rPr>
        <w:t xml:space="preserve"> </w:t>
      </w:r>
      <w:r>
        <w:rPr>
          <w:color w:val="221F1F"/>
        </w:rPr>
        <w:t>provided,</w:t>
      </w:r>
      <w:r>
        <w:rPr>
          <w:color w:val="221F1F"/>
          <w:spacing w:val="-6"/>
        </w:rPr>
        <w:t xml:space="preserve"> </w:t>
      </w:r>
      <w:r>
        <w:rPr>
          <w:color w:val="221F1F"/>
        </w:rPr>
        <w:t>RIA</w:t>
      </w:r>
      <w:r>
        <w:rPr>
          <w:color w:val="221F1F"/>
          <w:spacing w:val="-1"/>
        </w:rPr>
        <w:t xml:space="preserve"> </w:t>
      </w:r>
      <w:r>
        <w:rPr>
          <w:color w:val="221F1F"/>
        </w:rPr>
        <w:t>and Financial</w:t>
      </w:r>
      <w:r>
        <w:rPr>
          <w:color w:val="221F1F"/>
          <w:spacing w:val="-1"/>
        </w:rPr>
        <w:t xml:space="preserve"> </w:t>
      </w:r>
      <w:r>
        <w:rPr>
          <w:color w:val="221F1F"/>
        </w:rPr>
        <w:t>Advisors</w:t>
      </w:r>
      <w:r>
        <w:rPr>
          <w:color w:val="221F1F"/>
          <w:spacing w:val="-2"/>
        </w:rPr>
        <w:t xml:space="preserve"> </w:t>
      </w:r>
      <w:r>
        <w:rPr>
          <w:color w:val="221F1F"/>
        </w:rPr>
        <w:t>can recommend</w:t>
      </w:r>
      <w:r>
        <w:rPr>
          <w:color w:val="221F1F"/>
          <w:spacing w:val="-3"/>
        </w:rPr>
        <w:t xml:space="preserve"> </w:t>
      </w:r>
      <w:r>
        <w:rPr>
          <w:color w:val="221F1F"/>
        </w:rPr>
        <w:t>different</w:t>
      </w:r>
      <w:r>
        <w:rPr>
          <w:color w:val="221F1F"/>
          <w:spacing w:val="-3"/>
        </w:rPr>
        <w:t xml:space="preserve"> </w:t>
      </w:r>
      <w:r>
        <w:rPr>
          <w:color w:val="221F1F"/>
        </w:rPr>
        <w:t>types</w:t>
      </w:r>
      <w:r>
        <w:rPr>
          <w:color w:val="221F1F"/>
          <w:spacing w:val="-2"/>
        </w:rPr>
        <w:t xml:space="preserve"> </w:t>
      </w:r>
      <w:r>
        <w:rPr>
          <w:color w:val="221F1F"/>
        </w:rPr>
        <w:t>of securities,</w:t>
      </w:r>
      <w:r>
        <w:rPr>
          <w:color w:val="221F1F"/>
          <w:spacing w:val="-10"/>
        </w:rPr>
        <w:t xml:space="preserve"> </w:t>
      </w:r>
      <w:r>
        <w:rPr>
          <w:color w:val="221F1F"/>
        </w:rPr>
        <w:t>including</w:t>
      </w:r>
      <w:r>
        <w:rPr>
          <w:color w:val="221F1F"/>
          <w:spacing w:val="-10"/>
        </w:rPr>
        <w:t xml:space="preserve"> </w:t>
      </w:r>
      <w:r>
        <w:rPr>
          <w:color w:val="221F1F"/>
        </w:rPr>
        <w:t>mutual</w:t>
      </w:r>
      <w:r>
        <w:rPr>
          <w:color w:val="221F1F"/>
          <w:spacing w:val="-10"/>
        </w:rPr>
        <w:t xml:space="preserve"> </w:t>
      </w:r>
      <w:r>
        <w:rPr>
          <w:color w:val="221F1F"/>
        </w:rPr>
        <w:t>funds,</w:t>
      </w:r>
      <w:r>
        <w:rPr>
          <w:color w:val="221F1F"/>
          <w:spacing w:val="-11"/>
        </w:rPr>
        <w:t xml:space="preserve"> </w:t>
      </w:r>
      <w:r>
        <w:rPr>
          <w:color w:val="221F1F"/>
        </w:rPr>
        <w:t>unit</w:t>
      </w:r>
      <w:r>
        <w:rPr>
          <w:color w:val="221F1F"/>
          <w:spacing w:val="-6"/>
        </w:rPr>
        <w:t xml:space="preserve"> </w:t>
      </w:r>
      <w:r>
        <w:rPr>
          <w:color w:val="221F1F"/>
        </w:rPr>
        <w:t>investment</w:t>
      </w:r>
      <w:r>
        <w:rPr>
          <w:color w:val="221F1F"/>
          <w:spacing w:val="-9"/>
        </w:rPr>
        <w:t xml:space="preserve"> </w:t>
      </w:r>
      <w:r>
        <w:rPr>
          <w:color w:val="221F1F"/>
        </w:rPr>
        <w:t>trusts</w:t>
      </w:r>
      <w:r>
        <w:rPr>
          <w:color w:val="221F1F"/>
          <w:spacing w:val="-10"/>
        </w:rPr>
        <w:t xml:space="preserve"> </w:t>
      </w:r>
      <w:r>
        <w:rPr>
          <w:color w:val="221F1F"/>
        </w:rPr>
        <w:t>(“UITs”),</w:t>
      </w:r>
      <w:r>
        <w:rPr>
          <w:color w:val="221F1F"/>
          <w:spacing w:val="-7"/>
        </w:rPr>
        <w:t xml:space="preserve"> </w:t>
      </w:r>
      <w:r>
        <w:rPr>
          <w:color w:val="221F1F"/>
        </w:rPr>
        <w:t>closed</w:t>
      </w:r>
      <w:r>
        <w:rPr>
          <w:color w:val="221F1F"/>
          <w:spacing w:val="-10"/>
        </w:rPr>
        <w:t xml:space="preserve"> </w:t>
      </w:r>
      <w:r>
        <w:rPr>
          <w:color w:val="221F1F"/>
        </w:rPr>
        <w:t>end</w:t>
      </w:r>
      <w:r>
        <w:rPr>
          <w:color w:val="221F1F"/>
          <w:spacing w:val="-9"/>
        </w:rPr>
        <w:t xml:space="preserve"> </w:t>
      </w:r>
      <w:r>
        <w:rPr>
          <w:color w:val="221F1F"/>
        </w:rPr>
        <w:t>funds,</w:t>
      </w:r>
      <w:r>
        <w:rPr>
          <w:color w:val="221F1F"/>
          <w:spacing w:val="-10"/>
        </w:rPr>
        <w:t xml:space="preserve"> </w:t>
      </w:r>
      <w:r>
        <w:rPr>
          <w:color w:val="221F1F"/>
        </w:rPr>
        <w:t>ETFs,</w:t>
      </w:r>
      <w:r>
        <w:rPr>
          <w:color w:val="221F1F"/>
          <w:spacing w:val="-10"/>
        </w:rPr>
        <w:t xml:space="preserve"> </w:t>
      </w:r>
      <w:r>
        <w:rPr>
          <w:color w:val="221F1F"/>
        </w:rPr>
        <w:t>collective</w:t>
      </w:r>
      <w:r>
        <w:rPr>
          <w:color w:val="221F1F"/>
          <w:spacing w:val="-9"/>
        </w:rPr>
        <w:t xml:space="preserve"> </w:t>
      </w:r>
      <w:r>
        <w:rPr>
          <w:color w:val="221F1F"/>
        </w:rPr>
        <w:t>investment trusts, variable annuity subaccounts, equities, fixed income securities,</w:t>
      </w:r>
      <w:r>
        <w:rPr>
          <w:color w:val="221F1F"/>
          <w:spacing w:val="-1"/>
        </w:rPr>
        <w:t xml:space="preserve"> </w:t>
      </w:r>
      <w:r>
        <w:rPr>
          <w:color w:val="221F1F"/>
        </w:rPr>
        <w:t>options,</w:t>
      </w:r>
      <w:r>
        <w:rPr>
          <w:color w:val="221F1F"/>
          <w:spacing w:val="-1"/>
        </w:rPr>
        <w:t xml:space="preserve"> </w:t>
      </w:r>
      <w:r>
        <w:rPr>
          <w:color w:val="221F1F"/>
        </w:rPr>
        <w:t>hedge</w:t>
      </w:r>
      <w:r>
        <w:rPr>
          <w:color w:val="221F1F"/>
          <w:spacing w:val="-1"/>
        </w:rPr>
        <w:t xml:space="preserve"> </w:t>
      </w:r>
      <w:r>
        <w:rPr>
          <w:color w:val="221F1F"/>
        </w:rPr>
        <w:t>funds, managed futures, and structured</w:t>
      </w:r>
      <w:r>
        <w:rPr>
          <w:color w:val="221F1F"/>
          <w:spacing w:val="-3"/>
        </w:rPr>
        <w:t xml:space="preserve"> </w:t>
      </w:r>
      <w:r>
        <w:rPr>
          <w:color w:val="221F1F"/>
        </w:rPr>
        <w:t>products.</w:t>
      </w:r>
      <w:r>
        <w:rPr>
          <w:color w:val="221F1F"/>
          <w:spacing w:val="-5"/>
        </w:rPr>
        <w:t xml:space="preserve"> </w:t>
      </w:r>
      <w:r>
        <w:rPr>
          <w:color w:val="221F1F"/>
        </w:rPr>
        <w:t>Investing</w:t>
      </w:r>
      <w:r>
        <w:rPr>
          <w:color w:val="221F1F"/>
          <w:spacing w:val="-2"/>
        </w:rPr>
        <w:t xml:space="preserve"> </w:t>
      </w:r>
      <w:r>
        <w:rPr>
          <w:color w:val="221F1F"/>
        </w:rPr>
        <w:t>in</w:t>
      </w:r>
      <w:r>
        <w:rPr>
          <w:color w:val="221F1F"/>
          <w:spacing w:val="-3"/>
        </w:rPr>
        <w:t xml:space="preserve"> </w:t>
      </w:r>
      <w:r>
        <w:rPr>
          <w:color w:val="221F1F"/>
        </w:rPr>
        <w:t>securities</w:t>
      </w:r>
      <w:r>
        <w:rPr>
          <w:color w:val="221F1F"/>
          <w:spacing w:val="-5"/>
        </w:rPr>
        <w:t xml:space="preserve"> </w:t>
      </w:r>
      <w:r>
        <w:rPr>
          <w:color w:val="221F1F"/>
        </w:rPr>
        <w:t>involves</w:t>
      </w:r>
      <w:r>
        <w:rPr>
          <w:color w:val="221F1F"/>
          <w:spacing w:val="-2"/>
        </w:rPr>
        <w:t xml:space="preserve"> </w:t>
      </w:r>
      <w:r>
        <w:rPr>
          <w:color w:val="221F1F"/>
        </w:rPr>
        <w:t>the</w:t>
      </w:r>
      <w:r>
        <w:rPr>
          <w:color w:val="221F1F"/>
          <w:spacing w:val="-1"/>
        </w:rPr>
        <w:t xml:space="preserve"> </w:t>
      </w:r>
      <w:r>
        <w:rPr>
          <w:color w:val="221F1F"/>
        </w:rPr>
        <w:t>risk</w:t>
      </w:r>
      <w:r>
        <w:rPr>
          <w:color w:val="221F1F"/>
          <w:spacing w:val="-3"/>
        </w:rPr>
        <w:t xml:space="preserve"> </w:t>
      </w:r>
      <w:r>
        <w:rPr>
          <w:color w:val="221F1F"/>
        </w:rPr>
        <w:t>of loss</w:t>
      </w:r>
      <w:r>
        <w:rPr>
          <w:color w:val="221F1F"/>
          <w:spacing w:val="-2"/>
        </w:rPr>
        <w:t xml:space="preserve"> </w:t>
      </w:r>
      <w:r>
        <w:rPr>
          <w:color w:val="221F1F"/>
        </w:rPr>
        <w:t>that clients</w:t>
      </w:r>
      <w:r>
        <w:rPr>
          <w:color w:val="221F1F"/>
          <w:spacing w:val="-2"/>
        </w:rPr>
        <w:t xml:space="preserve"> </w:t>
      </w:r>
      <w:r>
        <w:rPr>
          <w:color w:val="221F1F"/>
        </w:rPr>
        <w:t>should</w:t>
      </w:r>
      <w:r>
        <w:rPr>
          <w:color w:val="221F1F"/>
          <w:spacing w:val="-3"/>
        </w:rPr>
        <w:t xml:space="preserve"> </w:t>
      </w:r>
      <w:r>
        <w:rPr>
          <w:color w:val="221F1F"/>
        </w:rPr>
        <w:t>be</w:t>
      </w:r>
      <w:r>
        <w:rPr>
          <w:color w:val="221F1F"/>
          <w:spacing w:val="-3"/>
        </w:rPr>
        <w:t xml:space="preserve"> </w:t>
      </w:r>
      <w:r>
        <w:rPr>
          <w:color w:val="221F1F"/>
        </w:rPr>
        <w:t>prepared</w:t>
      </w:r>
      <w:r>
        <w:rPr>
          <w:color w:val="221F1F"/>
          <w:spacing w:val="-3"/>
        </w:rPr>
        <w:t xml:space="preserve"> </w:t>
      </w:r>
      <w:r>
        <w:rPr>
          <w:color w:val="221F1F"/>
        </w:rPr>
        <w:t>to</w:t>
      </w:r>
      <w:r>
        <w:rPr>
          <w:color w:val="221F1F"/>
          <w:spacing w:val="-3"/>
        </w:rPr>
        <w:t xml:space="preserve"> </w:t>
      </w:r>
      <w:r>
        <w:rPr>
          <w:color w:val="221F1F"/>
        </w:rPr>
        <w:t>bear. Described</w:t>
      </w:r>
      <w:r>
        <w:rPr>
          <w:color w:val="221F1F"/>
          <w:spacing w:val="-3"/>
        </w:rPr>
        <w:t xml:space="preserve"> </w:t>
      </w:r>
      <w:r>
        <w:rPr>
          <w:color w:val="221F1F"/>
        </w:rPr>
        <w:t>below</w:t>
      </w:r>
      <w:r>
        <w:rPr>
          <w:color w:val="221F1F"/>
          <w:spacing w:val="-3"/>
        </w:rPr>
        <w:t xml:space="preserve"> </w:t>
      </w:r>
      <w:r>
        <w:rPr>
          <w:color w:val="221F1F"/>
        </w:rPr>
        <w:t>are</w:t>
      </w:r>
      <w:r>
        <w:rPr>
          <w:color w:val="221F1F"/>
          <w:spacing w:val="-3"/>
        </w:rPr>
        <w:t xml:space="preserve"> </w:t>
      </w:r>
      <w:r>
        <w:rPr>
          <w:color w:val="221F1F"/>
        </w:rPr>
        <w:t>some</w:t>
      </w:r>
      <w:r>
        <w:rPr>
          <w:color w:val="221F1F"/>
          <w:spacing w:val="-2"/>
        </w:rPr>
        <w:t xml:space="preserve"> </w:t>
      </w:r>
      <w:r>
        <w:rPr>
          <w:color w:val="221F1F"/>
        </w:rPr>
        <w:t>risks</w:t>
      </w:r>
      <w:r>
        <w:rPr>
          <w:color w:val="221F1F"/>
          <w:spacing w:val="-4"/>
        </w:rPr>
        <w:t xml:space="preserve"> </w:t>
      </w:r>
      <w:r>
        <w:rPr>
          <w:color w:val="221F1F"/>
        </w:rPr>
        <w:t>associated</w:t>
      </w:r>
      <w:r>
        <w:rPr>
          <w:color w:val="221F1F"/>
          <w:spacing w:val="-3"/>
        </w:rPr>
        <w:t xml:space="preserve"> </w:t>
      </w:r>
      <w:r>
        <w:rPr>
          <w:color w:val="221F1F"/>
        </w:rPr>
        <w:t>with</w:t>
      </w:r>
      <w:r>
        <w:rPr>
          <w:color w:val="221F1F"/>
          <w:spacing w:val="-5"/>
        </w:rPr>
        <w:t xml:space="preserve"> </w:t>
      </w:r>
      <w:r>
        <w:rPr>
          <w:color w:val="221F1F"/>
        </w:rPr>
        <w:t>investing</w:t>
      </w:r>
      <w:r>
        <w:rPr>
          <w:color w:val="221F1F"/>
          <w:spacing w:val="-4"/>
        </w:rPr>
        <w:t xml:space="preserve"> </w:t>
      </w:r>
      <w:r>
        <w:rPr>
          <w:color w:val="221F1F"/>
        </w:rPr>
        <w:t>and</w:t>
      </w:r>
      <w:r>
        <w:rPr>
          <w:color w:val="221F1F"/>
          <w:spacing w:val="-5"/>
        </w:rPr>
        <w:t xml:space="preserve"> </w:t>
      </w:r>
      <w:r>
        <w:rPr>
          <w:color w:val="221F1F"/>
        </w:rPr>
        <w:t>with</w:t>
      </w:r>
      <w:r>
        <w:rPr>
          <w:color w:val="221F1F"/>
          <w:spacing w:val="-3"/>
        </w:rPr>
        <w:t xml:space="preserve"> </w:t>
      </w:r>
      <w:r>
        <w:rPr>
          <w:color w:val="221F1F"/>
        </w:rPr>
        <w:t>some</w:t>
      </w:r>
      <w:r>
        <w:rPr>
          <w:color w:val="221F1F"/>
          <w:spacing w:val="-6"/>
        </w:rPr>
        <w:t xml:space="preserve"> </w:t>
      </w:r>
      <w:r>
        <w:rPr>
          <w:color w:val="221F1F"/>
        </w:rPr>
        <w:t>types</w:t>
      </w:r>
      <w:r>
        <w:rPr>
          <w:color w:val="221F1F"/>
          <w:spacing w:val="-4"/>
        </w:rPr>
        <w:t xml:space="preserve"> </w:t>
      </w:r>
      <w:r>
        <w:rPr>
          <w:color w:val="221F1F"/>
        </w:rPr>
        <w:t>of</w:t>
      </w:r>
      <w:r>
        <w:rPr>
          <w:color w:val="221F1F"/>
          <w:spacing w:val="-3"/>
        </w:rPr>
        <w:t xml:space="preserve"> </w:t>
      </w:r>
      <w:r>
        <w:rPr>
          <w:color w:val="221F1F"/>
        </w:rPr>
        <w:t>investments</w:t>
      </w:r>
      <w:r>
        <w:rPr>
          <w:color w:val="221F1F"/>
          <w:spacing w:val="-4"/>
        </w:rPr>
        <w:t xml:space="preserve"> </w:t>
      </w:r>
      <w:r>
        <w:rPr>
          <w:color w:val="221F1F"/>
        </w:rPr>
        <w:t>that</w:t>
      </w:r>
      <w:r>
        <w:rPr>
          <w:color w:val="221F1F"/>
          <w:spacing w:val="-1"/>
        </w:rPr>
        <w:t xml:space="preserve"> </w:t>
      </w:r>
      <w:proofErr w:type="gramStart"/>
      <w:r>
        <w:rPr>
          <w:color w:val="221F1F"/>
        </w:rPr>
        <w:t>an</w:t>
      </w:r>
      <w:proofErr w:type="gramEnd"/>
      <w:r>
        <w:rPr>
          <w:color w:val="221F1F"/>
          <w:spacing w:val="-3"/>
        </w:rPr>
        <w:t xml:space="preserve"> </w:t>
      </w:r>
      <w:r>
        <w:rPr>
          <w:color w:val="221F1F"/>
        </w:rPr>
        <w:t>Financial Advisor can recommend depending on the service provided.</w:t>
      </w:r>
    </w:p>
    <w:p w14:paraId="40FCF220" w14:textId="77777777" w:rsidR="00522C2F" w:rsidRDefault="00522C2F" w:rsidP="00A7368A">
      <w:pPr>
        <w:pStyle w:val="BodyText"/>
        <w:ind w:right="154"/>
      </w:pPr>
    </w:p>
    <w:p w14:paraId="5B31750A" w14:textId="77777777" w:rsidR="00D31767" w:rsidRPr="00513050" w:rsidRDefault="00E51BBA" w:rsidP="00A7368A">
      <w:pPr>
        <w:pStyle w:val="ListParagraph"/>
        <w:numPr>
          <w:ilvl w:val="0"/>
          <w:numId w:val="3"/>
        </w:numPr>
        <w:tabs>
          <w:tab w:val="left" w:pos="840"/>
        </w:tabs>
        <w:ind w:right="150"/>
        <w:jc w:val="both"/>
        <w:rPr>
          <w:rFonts w:ascii="Symbol" w:hAnsi="Symbol"/>
          <w:color w:val="221F1F"/>
          <w:sz w:val="24"/>
        </w:rPr>
      </w:pPr>
      <w:r>
        <w:rPr>
          <w:i/>
          <w:color w:val="221F1F"/>
          <w:sz w:val="24"/>
        </w:rPr>
        <w:t>Market Risk</w:t>
      </w:r>
      <w:r>
        <w:rPr>
          <w:color w:val="221F1F"/>
          <w:sz w:val="24"/>
        </w:rPr>
        <w:t xml:space="preserve">. This is the risk that the value of securities owned by an investor may go up or down, </w:t>
      </w:r>
      <w:r>
        <w:rPr>
          <w:color w:val="221F1F"/>
          <w:sz w:val="24"/>
        </w:rPr>
        <w:lastRenderedPageBreak/>
        <w:t xml:space="preserve">sometimes rapidly or unpredictably, due to factors affecting securities markets generally or </w:t>
      </w:r>
      <w:proofErr w:type="gramStart"/>
      <w:r>
        <w:rPr>
          <w:color w:val="221F1F"/>
          <w:sz w:val="24"/>
        </w:rPr>
        <w:t xml:space="preserve">particular </w:t>
      </w:r>
      <w:r>
        <w:rPr>
          <w:color w:val="221F1F"/>
          <w:spacing w:val="-2"/>
          <w:sz w:val="24"/>
        </w:rPr>
        <w:t>industries</w:t>
      </w:r>
      <w:proofErr w:type="gramEnd"/>
      <w:r>
        <w:rPr>
          <w:color w:val="221F1F"/>
          <w:spacing w:val="-2"/>
          <w:sz w:val="24"/>
        </w:rPr>
        <w:t>.</w:t>
      </w:r>
    </w:p>
    <w:p w14:paraId="17E75C4E" w14:textId="77777777" w:rsidR="00200ABF" w:rsidRDefault="00200ABF" w:rsidP="00513050">
      <w:pPr>
        <w:pStyle w:val="ListParagraph"/>
        <w:tabs>
          <w:tab w:val="left" w:pos="840"/>
        </w:tabs>
        <w:ind w:right="150" w:firstLine="0"/>
        <w:jc w:val="both"/>
        <w:rPr>
          <w:rFonts w:ascii="Symbol" w:hAnsi="Symbol"/>
          <w:color w:val="221F1F"/>
          <w:sz w:val="24"/>
        </w:rPr>
      </w:pPr>
    </w:p>
    <w:p w14:paraId="1363E710" w14:textId="77777777" w:rsidR="00D31767" w:rsidRPr="00513050" w:rsidRDefault="00E51BBA" w:rsidP="00A7368A">
      <w:pPr>
        <w:pStyle w:val="ListParagraph"/>
        <w:numPr>
          <w:ilvl w:val="0"/>
          <w:numId w:val="3"/>
        </w:numPr>
        <w:tabs>
          <w:tab w:val="left" w:pos="840"/>
        </w:tabs>
        <w:ind w:right="154"/>
        <w:jc w:val="both"/>
        <w:rPr>
          <w:rFonts w:ascii="Symbol" w:hAnsi="Symbol"/>
          <w:color w:val="221F1F"/>
          <w:sz w:val="24"/>
        </w:rPr>
      </w:pPr>
      <w:r>
        <w:rPr>
          <w:i/>
          <w:color w:val="221F1F"/>
          <w:sz w:val="24"/>
        </w:rPr>
        <w:t>Interest</w:t>
      </w:r>
      <w:r>
        <w:rPr>
          <w:i/>
          <w:color w:val="221F1F"/>
          <w:spacing w:val="-5"/>
          <w:sz w:val="24"/>
        </w:rPr>
        <w:t xml:space="preserve"> </w:t>
      </w:r>
      <w:r>
        <w:rPr>
          <w:i/>
          <w:color w:val="221F1F"/>
          <w:sz w:val="24"/>
        </w:rPr>
        <w:t>Rate</w:t>
      </w:r>
      <w:r>
        <w:rPr>
          <w:i/>
          <w:color w:val="221F1F"/>
          <w:spacing w:val="-6"/>
          <w:sz w:val="24"/>
        </w:rPr>
        <w:t xml:space="preserve"> </w:t>
      </w:r>
      <w:r>
        <w:rPr>
          <w:i/>
          <w:color w:val="221F1F"/>
          <w:sz w:val="24"/>
        </w:rPr>
        <w:t>Risk</w:t>
      </w:r>
      <w:r>
        <w:rPr>
          <w:color w:val="221F1F"/>
          <w:sz w:val="24"/>
        </w:rPr>
        <w:t>.</w:t>
      </w:r>
      <w:r>
        <w:rPr>
          <w:color w:val="221F1F"/>
          <w:spacing w:val="-7"/>
          <w:sz w:val="24"/>
        </w:rPr>
        <w:t xml:space="preserve"> </w:t>
      </w:r>
      <w:r>
        <w:rPr>
          <w:color w:val="221F1F"/>
          <w:sz w:val="24"/>
        </w:rPr>
        <w:t>This</w:t>
      </w:r>
      <w:r>
        <w:rPr>
          <w:color w:val="221F1F"/>
          <w:spacing w:val="-9"/>
          <w:sz w:val="24"/>
        </w:rPr>
        <w:t xml:space="preserve"> </w:t>
      </w:r>
      <w:r>
        <w:rPr>
          <w:color w:val="221F1F"/>
          <w:sz w:val="24"/>
        </w:rPr>
        <w:t>is</w:t>
      </w:r>
      <w:r>
        <w:rPr>
          <w:color w:val="221F1F"/>
          <w:spacing w:val="-9"/>
          <w:sz w:val="24"/>
        </w:rPr>
        <w:t xml:space="preserve"> </w:t>
      </w:r>
      <w:r>
        <w:rPr>
          <w:color w:val="221F1F"/>
          <w:sz w:val="24"/>
        </w:rPr>
        <w:t>the</w:t>
      </w:r>
      <w:r>
        <w:rPr>
          <w:color w:val="221F1F"/>
          <w:spacing w:val="-8"/>
          <w:sz w:val="24"/>
        </w:rPr>
        <w:t xml:space="preserve"> </w:t>
      </w:r>
      <w:r>
        <w:rPr>
          <w:color w:val="221F1F"/>
          <w:sz w:val="24"/>
        </w:rPr>
        <w:t>risk</w:t>
      </w:r>
      <w:r>
        <w:rPr>
          <w:color w:val="221F1F"/>
          <w:spacing w:val="-7"/>
          <w:sz w:val="24"/>
        </w:rPr>
        <w:t xml:space="preserve"> </w:t>
      </w:r>
      <w:r>
        <w:rPr>
          <w:color w:val="221F1F"/>
          <w:sz w:val="24"/>
        </w:rPr>
        <w:t>that</w:t>
      </w:r>
      <w:r>
        <w:rPr>
          <w:color w:val="221F1F"/>
          <w:spacing w:val="-8"/>
          <w:sz w:val="24"/>
        </w:rPr>
        <w:t xml:space="preserve"> </w:t>
      </w:r>
      <w:r>
        <w:rPr>
          <w:color w:val="221F1F"/>
          <w:sz w:val="24"/>
        </w:rPr>
        <w:t>fixed</w:t>
      </w:r>
      <w:r>
        <w:rPr>
          <w:color w:val="221F1F"/>
          <w:spacing w:val="-5"/>
          <w:sz w:val="24"/>
        </w:rPr>
        <w:t xml:space="preserve"> </w:t>
      </w:r>
      <w:r>
        <w:rPr>
          <w:color w:val="221F1F"/>
          <w:sz w:val="24"/>
        </w:rPr>
        <w:t>income</w:t>
      </w:r>
      <w:r>
        <w:rPr>
          <w:color w:val="221F1F"/>
          <w:spacing w:val="-6"/>
          <w:sz w:val="24"/>
        </w:rPr>
        <w:t xml:space="preserve"> </w:t>
      </w:r>
      <w:r>
        <w:rPr>
          <w:color w:val="221F1F"/>
          <w:sz w:val="24"/>
        </w:rPr>
        <w:t>securities</w:t>
      </w:r>
      <w:r>
        <w:rPr>
          <w:color w:val="221F1F"/>
          <w:spacing w:val="-7"/>
          <w:sz w:val="24"/>
        </w:rPr>
        <w:t xml:space="preserve"> </w:t>
      </w:r>
      <w:r>
        <w:rPr>
          <w:color w:val="221F1F"/>
          <w:sz w:val="24"/>
        </w:rPr>
        <w:t>will</w:t>
      </w:r>
      <w:r>
        <w:rPr>
          <w:color w:val="221F1F"/>
          <w:spacing w:val="-6"/>
          <w:sz w:val="24"/>
        </w:rPr>
        <w:t xml:space="preserve"> </w:t>
      </w:r>
      <w:r>
        <w:rPr>
          <w:color w:val="221F1F"/>
          <w:sz w:val="24"/>
        </w:rPr>
        <w:t>decline</w:t>
      </w:r>
      <w:r>
        <w:rPr>
          <w:color w:val="221F1F"/>
          <w:spacing w:val="-6"/>
          <w:sz w:val="24"/>
        </w:rPr>
        <w:t xml:space="preserve"> </w:t>
      </w:r>
      <w:r>
        <w:rPr>
          <w:color w:val="221F1F"/>
          <w:sz w:val="24"/>
        </w:rPr>
        <w:t>in</w:t>
      </w:r>
      <w:r>
        <w:rPr>
          <w:color w:val="221F1F"/>
          <w:spacing w:val="-5"/>
          <w:sz w:val="24"/>
        </w:rPr>
        <w:t xml:space="preserve"> </w:t>
      </w:r>
      <w:r>
        <w:rPr>
          <w:color w:val="221F1F"/>
          <w:sz w:val="24"/>
        </w:rPr>
        <w:t>value</w:t>
      </w:r>
      <w:r>
        <w:rPr>
          <w:color w:val="221F1F"/>
          <w:spacing w:val="-8"/>
          <w:sz w:val="24"/>
        </w:rPr>
        <w:t xml:space="preserve"> </w:t>
      </w:r>
      <w:r>
        <w:rPr>
          <w:color w:val="221F1F"/>
          <w:sz w:val="24"/>
        </w:rPr>
        <w:t>because</w:t>
      </w:r>
      <w:r>
        <w:rPr>
          <w:color w:val="221F1F"/>
          <w:spacing w:val="-6"/>
          <w:sz w:val="24"/>
        </w:rPr>
        <w:t xml:space="preserve"> </w:t>
      </w:r>
      <w:r>
        <w:rPr>
          <w:color w:val="221F1F"/>
          <w:sz w:val="24"/>
        </w:rPr>
        <w:t>of</w:t>
      </w:r>
      <w:r>
        <w:rPr>
          <w:color w:val="221F1F"/>
          <w:spacing w:val="-5"/>
          <w:sz w:val="24"/>
        </w:rPr>
        <w:t xml:space="preserve"> </w:t>
      </w:r>
      <w:r>
        <w:rPr>
          <w:color w:val="221F1F"/>
          <w:sz w:val="24"/>
        </w:rPr>
        <w:t>an</w:t>
      </w:r>
      <w:r>
        <w:rPr>
          <w:color w:val="221F1F"/>
          <w:spacing w:val="-5"/>
          <w:sz w:val="24"/>
        </w:rPr>
        <w:t xml:space="preserve"> </w:t>
      </w:r>
      <w:r>
        <w:rPr>
          <w:color w:val="221F1F"/>
          <w:sz w:val="24"/>
        </w:rPr>
        <w:t>increase in interest</w:t>
      </w:r>
      <w:r>
        <w:rPr>
          <w:color w:val="221F1F"/>
          <w:spacing w:val="-3"/>
          <w:sz w:val="24"/>
        </w:rPr>
        <w:t xml:space="preserve"> </w:t>
      </w:r>
      <w:r>
        <w:rPr>
          <w:color w:val="221F1F"/>
          <w:sz w:val="24"/>
        </w:rPr>
        <w:t>rates;</w:t>
      </w:r>
      <w:r>
        <w:rPr>
          <w:color w:val="221F1F"/>
          <w:spacing w:val="-3"/>
          <w:sz w:val="24"/>
        </w:rPr>
        <w:t xml:space="preserve"> </w:t>
      </w:r>
      <w:r>
        <w:rPr>
          <w:color w:val="221F1F"/>
          <w:sz w:val="24"/>
        </w:rPr>
        <w:t>a</w:t>
      </w:r>
      <w:r>
        <w:rPr>
          <w:color w:val="221F1F"/>
          <w:spacing w:val="-3"/>
          <w:sz w:val="24"/>
        </w:rPr>
        <w:t xml:space="preserve"> </w:t>
      </w:r>
      <w:r>
        <w:rPr>
          <w:color w:val="221F1F"/>
          <w:sz w:val="24"/>
        </w:rPr>
        <w:t>bond</w:t>
      </w:r>
      <w:r>
        <w:rPr>
          <w:color w:val="221F1F"/>
          <w:spacing w:val="-3"/>
          <w:sz w:val="24"/>
        </w:rPr>
        <w:t xml:space="preserve"> </w:t>
      </w:r>
      <w:r>
        <w:rPr>
          <w:color w:val="221F1F"/>
          <w:sz w:val="24"/>
        </w:rPr>
        <w:t>or</w:t>
      </w:r>
      <w:r>
        <w:rPr>
          <w:color w:val="221F1F"/>
          <w:spacing w:val="-1"/>
          <w:sz w:val="24"/>
        </w:rPr>
        <w:t xml:space="preserve"> </w:t>
      </w:r>
      <w:r>
        <w:rPr>
          <w:color w:val="221F1F"/>
          <w:sz w:val="24"/>
        </w:rPr>
        <w:t>a</w:t>
      </w:r>
      <w:r>
        <w:rPr>
          <w:color w:val="221F1F"/>
          <w:spacing w:val="-4"/>
          <w:sz w:val="24"/>
        </w:rPr>
        <w:t xml:space="preserve"> </w:t>
      </w:r>
      <w:r>
        <w:rPr>
          <w:color w:val="221F1F"/>
          <w:sz w:val="24"/>
        </w:rPr>
        <w:t>fixed income</w:t>
      </w:r>
      <w:r>
        <w:rPr>
          <w:color w:val="221F1F"/>
          <w:spacing w:val="-3"/>
          <w:sz w:val="24"/>
        </w:rPr>
        <w:t xml:space="preserve"> </w:t>
      </w:r>
      <w:r>
        <w:rPr>
          <w:color w:val="221F1F"/>
          <w:sz w:val="24"/>
        </w:rPr>
        <w:t>fund</w:t>
      </w:r>
      <w:r>
        <w:rPr>
          <w:color w:val="221F1F"/>
          <w:spacing w:val="-5"/>
          <w:sz w:val="24"/>
        </w:rPr>
        <w:t xml:space="preserve"> </w:t>
      </w:r>
      <w:r>
        <w:rPr>
          <w:color w:val="221F1F"/>
          <w:sz w:val="24"/>
        </w:rPr>
        <w:t>with</w:t>
      </w:r>
      <w:r>
        <w:rPr>
          <w:color w:val="221F1F"/>
          <w:spacing w:val="-3"/>
          <w:sz w:val="24"/>
        </w:rPr>
        <w:t xml:space="preserve"> </w:t>
      </w:r>
      <w:r>
        <w:rPr>
          <w:color w:val="221F1F"/>
          <w:sz w:val="24"/>
        </w:rPr>
        <w:t>a</w:t>
      </w:r>
      <w:r>
        <w:rPr>
          <w:color w:val="221F1F"/>
          <w:spacing w:val="-1"/>
          <w:sz w:val="24"/>
        </w:rPr>
        <w:t xml:space="preserve"> </w:t>
      </w:r>
      <w:r>
        <w:rPr>
          <w:color w:val="221F1F"/>
          <w:sz w:val="24"/>
        </w:rPr>
        <w:t>longer</w:t>
      </w:r>
      <w:r>
        <w:rPr>
          <w:color w:val="221F1F"/>
          <w:spacing w:val="-4"/>
          <w:sz w:val="24"/>
        </w:rPr>
        <w:t xml:space="preserve"> </w:t>
      </w:r>
      <w:r>
        <w:rPr>
          <w:color w:val="221F1F"/>
          <w:sz w:val="24"/>
        </w:rPr>
        <w:t>duration</w:t>
      </w:r>
      <w:r>
        <w:rPr>
          <w:color w:val="221F1F"/>
          <w:spacing w:val="-3"/>
          <w:sz w:val="24"/>
        </w:rPr>
        <w:t xml:space="preserve"> </w:t>
      </w:r>
      <w:r>
        <w:rPr>
          <w:color w:val="221F1F"/>
          <w:sz w:val="24"/>
        </w:rPr>
        <w:t>will</w:t>
      </w:r>
      <w:r>
        <w:rPr>
          <w:color w:val="221F1F"/>
          <w:spacing w:val="-4"/>
          <w:sz w:val="24"/>
        </w:rPr>
        <w:t xml:space="preserve"> </w:t>
      </w:r>
      <w:r>
        <w:rPr>
          <w:color w:val="221F1F"/>
          <w:sz w:val="24"/>
        </w:rPr>
        <w:t>be</w:t>
      </w:r>
      <w:r>
        <w:rPr>
          <w:color w:val="221F1F"/>
          <w:spacing w:val="-1"/>
          <w:sz w:val="24"/>
        </w:rPr>
        <w:t xml:space="preserve"> </w:t>
      </w:r>
      <w:r>
        <w:rPr>
          <w:color w:val="221F1F"/>
          <w:sz w:val="24"/>
        </w:rPr>
        <w:t>more</w:t>
      </w:r>
      <w:r>
        <w:rPr>
          <w:color w:val="221F1F"/>
          <w:spacing w:val="-3"/>
          <w:sz w:val="24"/>
        </w:rPr>
        <w:t xml:space="preserve"> </w:t>
      </w:r>
      <w:r>
        <w:rPr>
          <w:color w:val="221F1F"/>
          <w:sz w:val="24"/>
        </w:rPr>
        <w:t>sensitive</w:t>
      </w:r>
      <w:r>
        <w:rPr>
          <w:color w:val="221F1F"/>
          <w:spacing w:val="-3"/>
          <w:sz w:val="24"/>
        </w:rPr>
        <w:t xml:space="preserve"> </w:t>
      </w:r>
      <w:r>
        <w:rPr>
          <w:color w:val="221F1F"/>
          <w:sz w:val="24"/>
        </w:rPr>
        <w:t>to</w:t>
      </w:r>
      <w:r>
        <w:rPr>
          <w:color w:val="221F1F"/>
          <w:spacing w:val="-3"/>
          <w:sz w:val="24"/>
        </w:rPr>
        <w:t xml:space="preserve"> </w:t>
      </w:r>
      <w:r>
        <w:rPr>
          <w:color w:val="221F1F"/>
          <w:sz w:val="24"/>
        </w:rPr>
        <w:t>changes in interest rates than a bond or bond fund with a shorter duration.</w:t>
      </w:r>
    </w:p>
    <w:p w14:paraId="6016A3C8" w14:textId="77777777" w:rsidR="00200ABF" w:rsidRDefault="00200ABF" w:rsidP="00513050">
      <w:pPr>
        <w:pStyle w:val="ListParagraph"/>
        <w:tabs>
          <w:tab w:val="left" w:pos="840"/>
        </w:tabs>
        <w:ind w:right="154" w:firstLine="0"/>
        <w:jc w:val="both"/>
        <w:rPr>
          <w:rFonts w:ascii="Symbol" w:hAnsi="Symbol"/>
          <w:color w:val="221F1F"/>
          <w:sz w:val="24"/>
        </w:rPr>
      </w:pPr>
    </w:p>
    <w:p w14:paraId="7AA40FE6" w14:textId="77777777" w:rsidR="00D31767" w:rsidRPr="00513050" w:rsidRDefault="00E51BBA" w:rsidP="00A7368A">
      <w:pPr>
        <w:pStyle w:val="ListParagraph"/>
        <w:numPr>
          <w:ilvl w:val="0"/>
          <w:numId w:val="3"/>
        </w:numPr>
        <w:tabs>
          <w:tab w:val="left" w:pos="840"/>
        </w:tabs>
        <w:spacing w:before="1"/>
        <w:ind w:right="155"/>
        <w:jc w:val="both"/>
        <w:rPr>
          <w:rFonts w:ascii="Symbol" w:hAnsi="Symbol"/>
          <w:color w:val="221F1F"/>
          <w:sz w:val="24"/>
        </w:rPr>
      </w:pPr>
      <w:r>
        <w:rPr>
          <w:i/>
          <w:color w:val="221F1F"/>
          <w:sz w:val="24"/>
        </w:rPr>
        <w:t>Credit</w:t>
      </w:r>
      <w:r>
        <w:rPr>
          <w:i/>
          <w:color w:val="221F1F"/>
          <w:spacing w:val="-1"/>
          <w:sz w:val="24"/>
        </w:rPr>
        <w:t xml:space="preserve"> </w:t>
      </w:r>
      <w:r>
        <w:rPr>
          <w:i/>
          <w:color w:val="221F1F"/>
          <w:sz w:val="24"/>
        </w:rPr>
        <w:t>Risk</w:t>
      </w:r>
      <w:r>
        <w:rPr>
          <w:color w:val="221F1F"/>
          <w:sz w:val="24"/>
        </w:rPr>
        <w:t>.</w:t>
      </w:r>
      <w:r>
        <w:rPr>
          <w:color w:val="221F1F"/>
          <w:spacing w:val="-2"/>
          <w:sz w:val="24"/>
        </w:rPr>
        <w:t xml:space="preserve"> </w:t>
      </w:r>
      <w:r>
        <w:rPr>
          <w:color w:val="221F1F"/>
          <w:sz w:val="24"/>
        </w:rPr>
        <w:t>This</w:t>
      </w:r>
      <w:r>
        <w:rPr>
          <w:color w:val="221F1F"/>
          <w:spacing w:val="-2"/>
          <w:sz w:val="24"/>
        </w:rPr>
        <w:t xml:space="preserve"> </w:t>
      </w:r>
      <w:r>
        <w:rPr>
          <w:color w:val="221F1F"/>
          <w:sz w:val="24"/>
        </w:rPr>
        <w:t>is</w:t>
      </w:r>
      <w:r>
        <w:rPr>
          <w:color w:val="221F1F"/>
          <w:spacing w:val="-4"/>
          <w:sz w:val="24"/>
        </w:rPr>
        <w:t xml:space="preserve"> </w:t>
      </w:r>
      <w:r>
        <w:rPr>
          <w:color w:val="221F1F"/>
          <w:sz w:val="24"/>
        </w:rPr>
        <w:t>the</w:t>
      </w:r>
      <w:r>
        <w:rPr>
          <w:color w:val="221F1F"/>
          <w:spacing w:val="-3"/>
          <w:sz w:val="24"/>
        </w:rPr>
        <w:t xml:space="preserve"> </w:t>
      </w:r>
      <w:r>
        <w:rPr>
          <w:color w:val="221F1F"/>
          <w:sz w:val="24"/>
        </w:rPr>
        <w:t>risk</w:t>
      </w:r>
      <w:r>
        <w:rPr>
          <w:color w:val="221F1F"/>
          <w:spacing w:val="-3"/>
          <w:sz w:val="24"/>
        </w:rPr>
        <w:t xml:space="preserve"> </w:t>
      </w:r>
      <w:r>
        <w:rPr>
          <w:color w:val="221F1F"/>
          <w:sz w:val="24"/>
        </w:rPr>
        <w:t>that</w:t>
      </w:r>
      <w:r>
        <w:rPr>
          <w:color w:val="221F1F"/>
          <w:spacing w:val="-1"/>
          <w:sz w:val="24"/>
        </w:rPr>
        <w:t xml:space="preserve"> </w:t>
      </w:r>
      <w:r>
        <w:rPr>
          <w:color w:val="221F1F"/>
          <w:sz w:val="24"/>
        </w:rPr>
        <w:t>an</w:t>
      </w:r>
      <w:r>
        <w:rPr>
          <w:color w:val="221F1F"/>
          <w:spacing w:val="-3"/>
          <w:sz w:val="24"/>
        </w:rPr>
        <w:t xml:space="preserve"> </w:t>
      </w:r>
      <w:r>
        <w:rPr>
          <w:color w:val="221F1F"/>
          <w:sz w:val="24"/>
        </w:rPr>
        <w:t>investor</w:t>
      </w:r>
      <w:r>
        <w:rPr>
          <w:color w:val="221F1F"/>
          <w:spacing w:val="-4"/>
          <w:sz w:val="24"/>
        </w:rPr>
        <w:t xml:space="preserve"> </w:t>
      </w:r>
      <w:r>
        <w:rPr>
          <w:color w:val="221F1F"/>
          <w:sz w:val="24"/>
        </w:rPr>
        <w:t>could</w:t>
      </w:r>
      <w:r>
        <w:rPr>
          <w:color w:val="221F1F"/>
          <w:spacing w:val="-1"/>
          <w:sz w:val="24"/>
        </w:rPr>
        <w:t xml:space="preserve"> </w:t>
      </w:r>
      <w:r>
        <w:rPr>
          <w:color w:val="221F1F"/>
          <w:sz w:val="24"/>
        </w:rPr>
        <w:t>lose</w:t>
      </w:r>
      <w:r>
        <w:rPr>
          <w:color w:val="221F1F"/>
          <w:spacing w:val="-1"/>
          <w:sz w:val="24"/>
        </w:rPr>
        <w:t xml:space="preserve"> </w:t>
      </w:r>
      <w:r>
        <w:rPr>
          <w:color w:val="221F1F"/>
          <w:sz w:val="24"/>
        </w:rPr>
        <w:t>money</w:t>
      </w:r>
      <w:r>
        <w:rPr>
          <w:color w:val="221F1F"/>
          <w:spacing w:val="-2"/>
          <w:sz w:val="24"/>
        </w:rPr>
        <w:t xml:space="preserve"> </w:t>
      </w:r>
      <w:r>
        <w:rPr>
          <w:color w:val="221F1F"/>
          <w:sz w:val="24"/>
        </w:rPr>
        <w:t>if</w:t>
      </w:r>
      <w:r>
        <w:rPr>
          <w:color w:val="221F1F"/>
          <w:spacing w:val="-1"/>
          <w:sz w:val="24"/>
        </w:rPr>
        <w:t xml:space="preserve"> </w:t>
      </w:r>
      <w:r>
        <w:rPr>
          <w:color w:val="221F1F"/>
          <w:sz w:val="24"/>
        </w:rPr>
        <w:t>the</w:t>
      </w:r>
      <w:r>
        <w:rPr>
          <w:color w:val="221F1F"/>
          <w:spacing w:val="-3"/>
          <w:sz w:val="24"/>
        </w:rPr>
        <w:t xml:space="preserve"> </w:t>
      </w:r>
      <w:r>
        <w:rPr>
          <w:color w:val="221F1F"/>
          <w:sz w:val="24"/>
        </w:rPr>
        <w:t>issuer</w:t>
      </w:r>
      <w:r>
        <w:rPr>
          <w:color w:val="221F1F"/>
          <w:spacing w:val="-4"/>
          <w:sz w:val="24"/>
        </w:rPr>
        <w:t xml:space="preserve"> </w:t>
      </w:r>
      <w:r>
        <w:rPr>
          <w:color w:val="221F1F"/>
          <w:sz w:val="24"/>
        </w:rPr>
        <w:t>or</w:t>
      </w:r>
      <w:r>
        <w:rPr>
          <w:color w:val="221F1F"/>
          <w:spacing w:val="-1"/>
          <w:sz w:val="24"/>
        </w:rPr>
        <w:t xml:space="preserve"> </w:t>
      </w:r>
      <w:r>
        <w:rPr>
          <w:color w:val="221F1F"/>
          <w:sz w:val="24"/>
        </w:rPr>
        <w:t>guarantor</w:t>
      </w:r>
      <w:r>
        <w:rPr>
          <w:color w:val="221F1F"/>
          <w:spacing w:val="-1"/>
          <w:sz w:val="24"/>
        </w:rPr>
        <w:t xml:space="preserve"> </w:t>
      </w:r>
      <w:r>
        <w:rPr>
          <w:color w:val="221F1F"/>
          <w:sz w:val="24"/>
        </w:rPr>
        <w:t>of</w:t>
      </w:r>
      <w:r>
        <w:rPr>
          <w:color w:val="221F1F"/>
          <w:spacing w:val="-1"/>
          <w:sz w:val="24"/>
        </w:rPr>
        <w:t xml:space="preserve"> </w:t>
      </w:r>
      <w:r>
        <w:rPr>
          <w:color w:val="221F1F"/>
          <w:sz w:val="24"/>
        </w:rPr>
        <w:t>a</w:t>
      </w:r>
      <w:r>
        <w:rPr>
          <w:color w:val="221F1F"/>
          <w:spacing w:val="-4"/>
          <w:sz w:val="24"/>
        </w:rPr>
        <w:t xml:space="preserve"> </w:t>
      </w:r>
      <w:r>
        <w:rPr>
          <w:color w:val="221F1F"/>
          <w:sz w:val="24"/>
        </w:rPr>
        <w:t>fixed</w:t>
      </w:r>
      <w:r>
        <w:rPr>
          <w:color w:val="221F1F"/>
          <w:spacing w:val="-1"/>
          <w:sz w:val="24"/>
        </w:rPr>
        <w:t xml:space="preserve"> </w:t>
      </w:r>
      <w:r>
        <w:rPr>
          <w:color w:val="221F1F"/>
          <w:sz w:val="24"/>
        </w:rPr>
        <w:t>income security is unable or unwilling to meet its financial obligations.</w:t>
      </w:r>
    </w:p>
    <w:p w14:paraId="7A311A56" w14:textId="77777777" w:rsidR="00200ABF" w:rsidRDefault="00200ABF" w:rsidP="00513050">
      <w:pPr>
        <w:pStyle w:val="ListParagraph"/>
        <w:tabs>
          <w:tab w:val="left" w:pos="840"/>
        </w:tabs>
        <w:spacing w:before="1"/>
        <w:ind w:right="155" w:firstLine="0"/>
        <w:jc w:val="both"/>
        <w:rPr>
          <w:rFonts w:ascii="Symbol" w:hAnsi="Symbol"/>
          <w:color w:val="221F1F"/>
          <w:sz w:val="24"/>
        </w:rPr>
      </w:pPr>
    </w:p>
    <w:p w14:paraId="0302E883" w14:textId="77777777" w:rsidR="00D31767" w:rsidRPr="00513050" w:rsidRDefault="00E51BBA" w:rsidP="00A7368A">
      <w:pPr>
        <w:pStyle w:val="ListParagraph"/>
        <w:numPr>
          <w:ilvl w:val="0"/>
          <w:numId w:val="3"/>
        </w:numPr>
        <w:tabs>
          <w:tab w:val="left" w:pos="840"/>
        </w:tabs>
        <w:ind w:right="154"/>
        <w:jc w:val="both"/>
        <w:rPr>
          <w:rFonts w:ascii="Symbol" w:hAnsi="Symbol"/>
          <w:color w:val="221F1F"/>
          <w:sz w:val="24"/>
        </w:rPr>
      </w:pPr>
      <w:r>
        <w:rPr>
          <w:i/>
          <w:color w:val="221F1F"/>
          <w:sz w:val="24"/>
        </w:rPr>
        <w:t>Issuer</w:t>
      </w:r>
      <w:r>
        <w:rPr>
          <w:color w:val="221F1F"/>
          <w:sz w:val="24"/>
        </w:rPr>
        <w:t>-</w:t>
      </w:r>
      <w:r>
        <w:rPr>
          <w:i/>
          <w:color w:val="221F1F"/>
          <w:sz w:val="24"/>
        </w:rPr>
        <w:t>Specific Risk</w:t>
      </w:r>
      <w:r>
        <w:rPr>
          <w:color w:val="221F1F"/>
          <w:sz w:val="24"/>
        </w:rPr>
        <w:t xml:space="preserve">. This is the risk that the value of an individual security or </w:t>
      </w:r>
      <w:proofErr w:type="gramStart"/>
      <w:r>
        <w:rPr>
          <w:color w:val="221F1F"/>
          <w:sz w:val="24"/>
        </w:rPr>
        <w:t>particular type of security</w:t>
      </w:r>
      <w:proofErr w:type="gramEnd"/>
      <w:r>
        <w:rPr>
          <w:color w:val="221F1F"/>
          <w:sz w:val="24"/>
        </w:rPr>
        <w:t xml:space="preserve"> </w:t>
      </w:r>
      <w:r>
        <w:rPr>
          <w:color w:val="221F1F"/>
          <w:spacing w:val="-2"/>
          <w:sz w:val="24"/>
        </w:rPr>
        <w:t>can</w:t>
      </w:r>
      <w:r>
        <w:rPr>
          <w:color w:val="221F1F"/>
          <w:spacing w:val="-6"/>
          <w:sz w:val="24"/>
        </w:rPr>
        <w:t xml:space="preserve"> </w:t>
      </w:r>
      <w:r>
        <w:rPr>
          <w:color w:val="221F1F"/>
          <w:spacing w:val="-2"/>
          <w:sz w:val="24"/>
        </w:rPr>
        <w:t>be</w:t>
      </w:r>
      <w:r>
        <w:rPr>
          <w:color w:val="221F1F"/>
          <w:spacing w:val="-6"/>
          <w:sz w:val="24"/>
        </w:rPr>
        <w:t xml:space="preserve"> </w:t>
      </w:r>
      <w:r>
        <w:rPr>
          <w:color w:val="221F1F"/>
          <w:spacing w:val="-2"/>
          <w:sz w:val="24"/>
        </w:rPr>
        <w:t>more</w:t>
      </w:r>
      <w:r>
        <w:rPr>
          <w:color w:val="221F1F"/>
          <w:spacing w:val="-6"/>
          <w:sz w:val="24"/>
        </w:rPr>
        <w:t xml:space="preserve"> </w:t>
      </w:r>
      <w:r>
        <w:rPr>
          <w:color w:val="221F1F"/>
          <w:spacing w:val="-2"/>
          <w:sz w:val="24"/>
        </w:rPr>
        <w:t>volatile</w:t>
      </w:r>
      <w:r>
        <w:rPr>
          <w:color w:val="221F1F"/>
          <w:spacing w:val="-6"/>
          <w:sz w:val="24"/>
        </w:rPr>
        <w:t xml:space="preserve"> </w:t>
      </w:r>
      <w:r>
        <w:rPr>
          <w:color w:val="221F1F"/>
          <w:spacing w:val="-2"/>
          <w:sz w:val="24"/>
        </w:rPr>
        <w:t>than</w:t>
      </w:r>
      <w:r>
        <w:rPr>
          <w:color w:val="221F1F"/>
          <w:spacing w:val="-9"/>
          <w:sz w:val="24"/>
        </w:rPr>
        <w:t xml:space="preserve"> </w:t>
      </w:r>
      <w:r>
        <w:rPr>
          <w:color w:val="221F1F"/>
          <w:spacing w:val="-2"/>
          <w:sz w:val="24"/>
        </w:rPr>
        <w:t>the</w:t>
      </w:r>
      <w:r>
        <w:rPr>
          <w:color w:val="221F1F"/>
          <w:spacing w:val="-6"/>
          <w:sz w:val="24"/>
        </w:rPr>
        <w:t xml:space="preserve"> </w:t>
      </w:r>
      <w:r>
        <w:rPr>
          <w:color w:val="221F1F"/>
          <w:spacing w:val="-2"/>
          <w:sz w:val="24"/>
        </w:rPr>
        <w:t>market</w:t>
      </w:r>
      <w:r>
        <w:rPr>
          <w:color w:val="221F1F"/>
          <w:spacing w:val="-6"/>
          <w:sz w:val="24"/>
        </w:rPr>
        <w:t xml:space="preserve"> </w:t>
      </w:r>
      <w:r>
        <w:rPr>
          <w:color w:val="221F1F"/>
          <w:spacing w:val="-2"/>
          <w:sz w:val="24"/>
        </w:rPr>
        <w:t>as</w:t>
      </w:r>
      <w:r>
        <w:rPr>
          <w:color w:val="221F1F"/>
          <w:spacing w:val="-7"/>
          <w:sz w:val="24"/>
        </w:rPr>
        <w:t xml:space="preserve"> </w:t>
      </w:r>
      <w:r>
        <w:rPr>
          <w:color w:val="221F1F"/>
          <w:spacing w:val="-2"/>
          <w:sz w:val="24"/>
        </w:rPr>
        <w:t>a</w:t>
      </w:r>
      <w:r>
        <w:rPr>
          <w:color w:val="221F1F"/>
          <w:spacing w:val="-7"/>
          <w:sz w:val="24"/>
        </w:rPr>
        <w:t xml:space="preserve"> </w:t>
      </w:r>
      <w:r>
        <w:rPr>
          <w:color w:val="221F1F"/>
          <w:spacing w:val="-2"/>
          <w:sz w:val="24"/>
        </w:rPr>
        <w:t>whole</w:t>
      </w:r>
      <w:r>
        <w:rPr>
          <w:color w:val="221F1F"/>
          <w:spacing w:val="-6"/>
          <w:sz w:val="24"/>
        </w:rPr>
        <w:t xml:space="preserve"> </w:t>
      </w:r>
      <w:r>
        <w:rPr>
          <w:color w:val="221F1F"/>
          <w:spacing w:val="-2"/>
          <w:sz w:val="24"/>
        </w:rPr>
        <w:t>and</w:t>
      </w:r>
      <w:r>
        <w:rPr>
          <w:color w:val="221F1F"/>
          <w:spacing w:val="-6"/>
          <w:sz w:val="24"/>
        </w:rPr>
        <w:t xml:space="preserve"> </w:t>
      </w:r>
      <w:r>
        <w:rPr>
          <w:color w:val="221F1F"/>
          <w:spacing w:val="-2"/>
          <w:sz w:val="24"/>
        </w:rPr>
        <w:t>can</w:t>
      </w:r>
      <w:r>
        <w:rPr>
          <w:color w:val="221F1F"/>
          <w:spacing w:val="-6"/>
          <w:sz w:val="24"/>
        </w:rPr>
        <w:t xml:space="preserve"> </w:t>
      </w:r>
      <w:r>
        <w:rPr>
          <w:color w:val="221F1F"/>
          <w:spacing w:val="-2"/>
          <w:sz w:val="24"/>
        </w:rPr>
        <w:t>perform</w:t>
      </w:r>
      <w:r>
        <w:rPr>
          <w:color w:val="221F1F"/>
          <w:spacing w:val="-7"/>
          <w:sz w:val="24"/>
        </w:rPr>
        <w:t xml:space="preserve"> </w:t>
      </w:r>
      <w:r>
        <w:rPr>
          <w:color w:val="221F1F"/>
          <w:spacing w:val="-2"/>
          <w:sz w:val="24"/>
        </w:rPr>
        <w:t>differently</w:t>
      </w:r>
      <w:r>
        <w:rPr>
          <w:color w:val="221F1F"/>
          <w:spacing w:val="-9"/>
          <w:sz w:val="24"/>
        </w:rPr>
        <w:t xml:space="preserve"> </w:t>
      </w:r>
      <w:r>
        <w:rPr>
          <w:color w:val="221F1F"/>
          <w:spacing w:val="-2"/>
          <w:sz w:val="24"/>
        </w:rPr>
        <w:t>from</w:t>
      </w:r>
      <w:r>
        <w:rPr>
          <w:color w:val="221F1F"/>
          <w:spacing w:val="-7"/>
          <w:sz w:val="24"/>
        </w:rPr>
        <w:t xml:space="preserve"> </w:t>
      </w:r>
      <w:r>
        <w:rPr>
          <w:color w:val="221F1F"/>
          <w:spacing w:val="-2"/>
          <w:sz w:val="24"/>
        </w:rPr>
        <w:t>the</w:t>
      </w:r>
      <w:r>
        <w:rPr>
          <w:color w:val="221F1F"/>
          <w:spacing w:val="-6"/>
          <w:sz w:val="24"/>
        </w:rPr>
        <w:t xml:space="preserve"> </w:t>
      </w:r>
      <w:r>
        <w:rPr>
          <w:color w:val="221F1F"/>
          <w:spacing w:val="-2"/>
          <w:sz w:val="24"/>
        </w:rPr>
        <w:t>value</w:t>
      </w:r>
      <w:r>
        <w:rPr>
          <w:color w:val="221F1F"/>
          <w:spacing w:val="-6"/>
          <w:sz w:val="24"/>
        </w:rPr>
        <w:t xml:space="preserve"> </w:t>
      </w:r>
      <w:r>
        <w:rPr>
          <w:color w:val="221F1F"/>
          <w:spacing w:val="-2"/>
          <w:sz w:val="24"/>
        </w:rPr>
        <w:t>of</w:t>
      </w:r>
      <w:r>
        <w:rPr>
          <w:color w:val="221F1F"/>
          <w:spacing w:val="-6"/>
          <w:sz w:val="24"/>
        </w:rPr>
        <w:t xml:space="preserve"> </w:t>
      </w:r>
      <w:r>
        <w:rPr>
          <w:color w:val="221F1F"/>
          <w:spacing w:val="-2"/>
          <w:sz w:val="24"/>
        </w:rPr>
        <w:t>the</w:t>
      </w:r>
      <w:r>
        <w:rPr>
          <w:color w:val="221F1F"/>
          <w:spacing w:val="-6"/>
          <w:sz w:val="24"/>
        </w:rPr>
        <w:t xml:space="preserve"> </w:t>
      </w:r>
      <w:r>
        <w:rPr>
          <w:color w:val="221F1F"/>
          <w:spacing w:val="-2"/>
          <w:sz w:val="24"/>
        </w:rPr>
        <w:t xml:space="preserve">market </w:t>
      </w:r>
      <w:r>
        <w:rPr>
          <w:color w:val="221F1F"/>
          <w:sz w:val="24"/>
        </w:rPr>
        <w:t>as a whole.</w:t>
      </w:r>
    </w:p>
    <w:p w14:paraId="6FD129EB" w14:textId="77777777" w:rsidR="00200ABF" w:rsidRDefault="00200ABF" w:rsidP="00513050">
      <w:pPr>
        <w:pStyle w:val="ListParagraph"/>
        <w:tabs>
          <w:tab w:val="left" w:pos="840"/>
        </w:tabs>
        <w:ind w:right="154" w:firstLine="0"/>
        <w:jc w:val="both"/>
        <w:rPr>
          <w:rFonts w:ascii="Symbol" w:hAnsi="Symbol"/>
          <w:color w:val="221F1F"/>
          <w:sz w:val="24"/>
        </w:rPr>
      </w:pPr>
    </w:p>
    <w:p w14:paraId="219EAA1B" w14:textId="77777777" w:rsidR="00D31767" w:rsidRPr="00513050" w:rsidRDefault="00E51BBA" w:rsidP="00A7368A">
      <w:pPr>
        <w:pStyle w:val="ListParagraph"/>
        <w:numPr>
          <w:ilvl w:val="0"/>
          <w:numId w:val="3"/>
        </w:numPr>
        <w:tabs>
          <w:tab w:val="left" w:pos="840"/>
        </w:tabs>
        <w:ind w:right="152"/>
        <w:jc w:val="both"/>
        <w:rPr>
          <w:rFonts w:ascii="Symbol" w:hAnsi="Symbol"/>
          <w:color w:val="221F1F"/>
          <w:sz w:val="24"/>
        </w:rPr>
      </w:pPr>
      <w:r>
        <w:rPr>
          <w:i/>
          <w:color w:val="221F1F"/>
          <w:sz w:val="24"/>
        </w:rPr>
        <w:t>Investment</w:t>
      </w:r>
      <w:r>
        <w:rPr>
          <w:i/>
          <w:color w:val="221F1F"/>
          <w:spacing w:val="-5"/>
          <w:sz w:val="24"/>
        </w:rPr>
        <w:t xml:space="preserve"> </w:t>
      </w:r>
      <w:r>
        <w:rPr>
          <w:i/>
          <w:color w:val="221F1F"/>
          <w:sz w:val="24"/>
        </w:rPr>
        <w:t>Company</w:t>
      </w:r>
      <w:r>
        <w:rPr>
          <w:i/>
          <w:color w:val="221F1F"/>
          <w:spacing w:val="-6"/>
          <w:sz w:val="24"/>
        </w:rPr>
        <w:t xml:space="preserve"> </w:t>
      </w:r>
      <w:r>
        <w:rPr>
          <w:i/>
          <w:color w:val="221F1F"/>
          <w:sz w:val="24"/>
        </w:rPr>
        <w:t>Risk</w:t>
      </w:r>
      <w:r>
        <w:rPr>
          <w:color w:val="221F1F"/>
          <w:sz w:val="24"/>
        </w:rPr>
        <w:t>.</w:t>
      </w:r>
      <w:r>
        <w:rPr>
          <w:color w:val="221F1F"/>
          <w:spacing w:val="-7"/>
          <w:sz w:val="24"/>
        </w:rPr>
        <w:t xml:space="preserve"> </w:t>
      </w:r>
      <w:r>
        <w:rPr>
          <w:color w:val="221F1F"/>
          <w:sz w:val="24"/>
        </w:rPr>
        <w:t>To</w:t>
      </w:r>
      <w:r>
        <w:rPr>
          <w:color w:val="221F1F"/>
          <w:spacing w:val="-6"/>
          <w:sz w:val="24"/>
        </w:rPr>
        <w:t xml:space="preserve"> </w:t>
      </w:r>
      <w:r>
        <w:rPr>
          <w:color w:val="221F1F"/>
          <w:sz w:val="24"/>
        </w:rPr>
        <w:t>the</w:t>
      </w:r>
      <w:r>
        <w:rPr>
          <w:color w:val="221F1F"/>
          <w:spacing w:val="-8"/>
          <w:sz w:val="24"/>
        </w:rPr>
        <w:t xml:space="preserve"> </w:t>
      </w:r>
      <w:r>
        <w:rPr>
          <w:color w:val="221F1F"/>
          <w:sz w:val="24"/>
        </w:rPr>
        <w:t>extent</w:t>
      </w:r>
      <w:r>
        <w:rPr>
          <w:color w:val="221F1F"/>
          <w:spacing w:val="-5"/>
          <w:sz w:val="24"/>
        </w:rPr>
        <w:t xml:space="preserve"> </w:t>
      </w:r>
      <w:r>
        <w:rPr>
          <w:color w:val="221F1F"/>
          <w:sz w:val="24"/>
        </w:rPr>
        <w:t>a</w:t>
      </w:r>
      <w:r>
        <w:rPr>
          <w:color w:val="221F1F"/>
          <w:spacing w:val="-9"/>
          <w:sz w:val="24"/>
        </w:rPr>
        <w:t xml:space="preserve"> </w:t>
      </w:r>
      <w:r>
        <w:rPr>
          <w:color w:val="221F1F"/>
          <w:sz w:val="24"/>
        </w:rPr>
        <w:t>client</w:t>
      </w:r>
      <w:r>
        <w:rPr>
          <w:color w:val="221F1F"/>
          <w:spacing w:val="-5"/>
          <w:sz w:val="24"/>
        </w:rPr>
        <w:t xml:space="preserve"> </w:t>
      </w:r>
      <w:r>
        <w:rPr>
          <w:color w:val="221F1F"/>
          <w:sz w:val="24"/>
        </w:rPr>
        <w:t>account</w:t>
      </w:r>
      <w:r>
        <w:rPr>
          <w:color w:val="221F1F"/>
          <w:spacing w:val="-8"/>
          <w:sz w:val="24"/>
        </w:rPr>
        <w:t xml:space="preserve"> </w:t>
      </w:r>
      <w:r>
        <w:rPr>
          <w:color w:val="221F1F"/>
          <w:sz w:val="24"/>
        </w:rPr>
        <w:t>invests</w:t>
      </w:r>
      <w:r>
        <w:rPr>
          <w:color w:val="221F1F"/>
          <w:spacing w:val="-9"/>
          <w:sz w:val="24"/>
        </w:rPr>
        <w:t xml:space="preserve"> </w:t>
      </w:r>
      <w:r>
        <w:rPr>
          <w:color w:val="221F1F"/>
          <w:sz w:val="24"/>
        </w:rPr>
        <w:t>in</w:t>
      </w:r>
      <w:r>
        <w:rPr>
          <w:color w:val="221F1F"/>
          <w:spacing w:val="-8"/>
          <w:sz w:val="24"/>
        </w:rPr>
        <w:t xml:space="preserve"> </w:t>
      </w:r>
      <w:r>
        <w:rPr>
          <w:color w:val="221F1F"/>
          <w:sz w:val="24"/>
        </w:rPr>
        <w:t>ETFs</w:t>
      </w:r>
      <w:r>
        <w:rPr>
          <w:color w:val="221F1F"/>
          <w:spacing w:val="-9"/>
          <w:sz w:val="24"/>
        </w:rPr>
        <w:t xml:space="preserve"> </w:t>
      </w:r>
      <w:r>
        <w:rPr>
          <w:color w:val="221F1F"/>
          <w:sz w:val="24"/>
        </w:rPr>
        <w:t>or</w:t>
      </w:r>
      <w:r>
        <w:rPr>
          <w:color w:val="221F1F"/>
          <w:spacing w:val="-8"/>
          <w:sz w:val="24"/>
        </w:rPr>
        <w:t xml:space="preserve"> </w:t>
      </w:r>
      <w:r>
        <w:rPr>
          <w:color w:val="221F1F"/>
          <w:sz w:val="24"/>
        </w:rPr>
        <w:t>other</w:t>
      </w:r>
      <w:r>
        <w:rPr>
          <w:color w:val="221F1F"/>
          <w:spacing w:val="-6"/>
          <w:sz w:val="24"/>
        </w:rPr>
        <w:t xml:space="preserve"> </w:t>
      </w:r>
      <w:r>
        <w:rPr>
          <w:color w:val="221F1F"/>
          <w:sz w:val="24"/>
        </w:rPr>
        <w:t>investment</w:t>
      </w:r>
      <w:r>
        <w:rPr>
          <w:color w:val="221F1F"/>
          <w:spacing w:val="-8"/>
          <w:sz w:val="24"/>
        </w:rPr>
        <w:t xml:space="preserve"> </w:t>
      </w:r>
      <w:r>
        <w:rPr>
          <w:color w:val="221F1F"/>
          <w:sz w:val="24"/>
        </w:rPr>
        <w:t>companies, its</w:t>
      </w:r>
      <w:r>
        <w:rPr>
          <w:color w:val="221F1F"/>
          <w:spacing w:val="-4"/>
          <w:sz w:val="24"/>
        </w:rPr>
        <w:t xml:space="preserve"> </w:t>
      </w:r>
      <w:r>
        <w:rPr>
          <w:color w:val="221F1F"/>
          <w:sz w:val="24"/>
        </w:rPr>
        <w:t>performance</w:t>
      </w:r>
      <w:r>
        <w:rPr>
          <w:color w:val="221F1F"/>
          <w:spacing w:val="-5"/>
          <w:sz w:val="24"/>
        </w:rPr>
        <w:t xml:space="preserve"> </w:t>
      </w:r>
      <w:r>
        <w:rPr>
          <w:color w:val="221F1F"/>
          <w:sz w:val="24"/>
        </w:rPr>
        <w:t>will</w:t>
      </w:r>
      <w:r>
        <w:rPr>
          <w:color w:val="221F1F"/>
          <w:spacing w:val="-6"/>
          <w:sz w:val="24"/>
        </w:rPr>
        <w:t xml:space="preserve"> </w:t>
      </w:r>
      <w:r>
        <w:rPr>
          <w:color w:val="221F1F"/>
          <w:sz w:val="24"/>
        </w:rPr>
        <w:t>be</w:t>
      </w:r>
      <w:r>
        <w:rPr>
          <w:color w:val="221F1F"/>
          <w:spacing w:val="-6"/>
          <w:sz w:val="24"/>
        </w:rPr>
        <w:t xml:space="preserve"> </w:t>
      </w:r>
      <w:r>
        <w:rPr>
          <w:color w:val="221F1F"/>
          <w:sz w:val="24"/>
        </w:rPr>
        <w:t>affected</w:t>
      </w:r>
      <w:r>
        <w:rPr>
          <w:color w:val="221F1F"/>
          <w:spacing w:val="-5"/>
          <w:sz w:val="24"/>
        </w:rPr>
        <w:t xml:space="preserve"> </w:t>
      </w:r>
      <w:r>
        <w:rPr>
          <w:color w:val="221F1F"/>
          <w:sz w:val="24"/>
        </w:rPr>
        <w:t>by</w:t>
      </w:r>
      <w:r>
        <w:rPr>
          <w:color w:val="221F1F"/>
          <w:spacing w:val="-7"/>
          <w:sz w:val="24"/>
        </w:rPr>
        <w:t xml:space="preserve"> </w:t>
      </w:r>
      <w:r>
        <w:rPr>
          <w:color w:val="221F1F"/>
          <w:sz w:val="24"/>
        </w:rPr>
        <w:t>the</w:t>
      </w:r>
      <w:r>
        <w:rPr>
          <w:color w:val="221F1F"/>
          <w:spacing w:val="-6"/>
          <w:sz w:val="24"/>
        </w:rPr>
        <w:t xml:space="preserve"> </w:t>
      </w:r>
      <w:r>
        <w:rPr>
          <w:color w:val="221F1F"/>
          <w:sz w:val="24"/>
        </w:rPr>
        <w:t>performance</w:t>
      </w:r>
      <w:r>
        <w:rPr>
          <w:color w:val="221F1F"/>
          <w:spacing w:val="-3"/>
          <w:sz w:val="24"/>
        </w:rPr>
        <w:t xml:space="preserve"> </w:t>
      </w:r>
      <w:r>
        <w:rPr>
          <w:color w:val="221F1F"/>
          <w:sz w:val="24"/>
        </w:rPr>
        <w:t>of</w:t>
      </w:r>
      <w:r>
        <w:rPr>
          <w:color w:val="221F1F"/>
          <w:spacing w:val="-5"/>
          <w:sz w:val="24"/>
        </w:rPr>
        <w:t xml:space="preserve"> </w:t>
      </w:r>
      <w:r>
        <w:rPr>
          <w:color w:val="221F1F"/>
          <w:sz w:val="24"/>
        </w:rPr>
        <w:t>those</w:t>
      </w:r>
      <w:r>
        <w:rPr>
          <w:color w:val="221F1F"/>
          <w:spacing w:val="-6"/>
          <w:sz w:val="24"/>
        </w:rPr>
        <w:t xml:space="preserve"> </w:t>
      </w:r>
      <w:r>
        <w:rPr>
          <w:color w:val="221F1F"/>
          <w:sz w:val="24"/>
        </w:rPr>
        <w:t>other</w:t>
      </w:r>
      <w:r>
        <w:rPr>
          <w:color w:val="221F1F"/>
          <w:spacing w:val="-6"/>
          <w:sz w:val="24"/>
        </w:rPr>
        <w:t xml:space="preserve"> </w:t>
      </w:r>
      <w:r>
        <w:rPr>
          <w:color w:val="221F1F"/>
          <w:sz w:val="24"/>
        </w:rPr>
        <w:t>investment</w:t>
      </w:r>
      <w:r>
        <w:rPr>
          <w:color w:val="221F1F"/>
          <w:spacing w:val="-5"/>
          <w:sz w:val="24"/>
        </w:rPr>
        <w:t xml:space="preserve"> </w:t>
      </w:r>
      <w:r>
        <w:rPr>
          <w:color w:val="221F1F"/>
          <w:sz w:val="24"/>
        </w:rPr>
        <w:t>companies.</w:t>
      </w:r>
      <w:r>
        <w:rPr>
          <w:color w:val="221F1F"/>
          <w:spacing w:val="-7"/>
          <w:sz w:val="24"/>
        </w:rPr>
        <w:t xml:space="preserve"> </w:t>
      </w:r>
      <w:r>
        <w:rPr>
          <w:color w:val="221F1F"/>
          <w:sz w:val="24"/>
        </w:rPr>
        <w:t>Investments in ETFs and other investment companies are subject to the risks of the investment companies’ investments, as well as to the investment companies’ expenses. If a client account invests in other investment companies, the client account may receive distributions of taxable gains from portfolio transactions by that investment company and may recognize taxable gains from transactions in shares of that investment company, which would be taxable when distributed.</w:t>
      </w:r>
    </w:p>
    <w:p w14:paraId="69F018A5" w14:textId="77777777" w:rsidR="00200ABF" w:rsidRDefault="00200ABF" w:rsidP="00513050">
      <w:pPr>
        <w:pStyle w:val="ListParagraph"/>
        <w:tabs>
          <w:tab w:val="left" w:pos="840"/>
        </w:tabs>
        <w:ind w:right="152" w:firstLine="0"/>
        <w:jc w:val="both"/>
        <w:rPr>
          <w:rFonts w:ascii="Symbol" w:hAnsi="Symbol"/>
          <w:color w:val="221F1F"/>
          <w:sz w:val="24"/>
        </w:rPr>
      </w:pPr>
    </w:p>
    <w:p w14:paraId="4DDE7C33" w14:textId="77777777" w:rsidR="00D31767" w:rsidRPr="00116612" w:rsidRDefault="00E51BBA" w:rsidP="006460F4">
      <w:pPr>
        <w:pStyle w:val="ListParagraph"/>
        <w:numPr>
          <w:ilvl w:val="0"/>
          <w:numId w:val="3"/>
        </w:numPr>
        <w:tabs>
          <w:tab w:val="left" w:pos="840"/>
        </w:tabs>
        <w:ind w:right="153"/>
        <w:jc w:val="both"/>
        <w:rPr>
          <w:rFonts w:ascii="Symbol" w:hAnsi="Symbol"/>
          <w:color w:val="221F1F"/>
          <w:sz w:val="24"/>
        </w:rPr>
      </w:pPr>
      <w:r>
        <w:rPr>
          <w:i/>
          <w:color w:val="221F1F"/>
          <w:sz w:val="24"/>
        </w:rPr>
        <w:t>Concentration</w:t>
      </w:r>
      <w:r>
        <w:rPr>
          <w:i/>
          <w:color w:val="221F1F"/>
          <w:spacing w:val="-7"/>
          <w:sz w:val="24"/>
        </w:rPr>
        <w:t xml:space="preserve"> </w:t>
      </w:r>
      <w:r>
        <w:rPr>
          <w:i/>
          <w:color w:val="221F1F"/>
          <w:sz w:val="24"/>
        </w:rPr>
        <w:t>Risk</w:t>
      </w:r>
      <w:r>
        <w:rPr>
          <w:color w:val="221F1F"/>
          <w:sz w:val="24"/>
        </w:rPr>
        <w:t>.</w:t>
      </w:r>
      <w:r>
        <w:rPr>
          <w:color w:val="221F1F"/>
          <w:spacing w:val="-7"/>
          <w:sz w:val="24"/>
        </w:rPr>
        <w:t xml:space="preserve"> </w:t>
      </w:r>
      <w:r>
        <w:rPr>
          <w:color w:val="221F1F"/>
          <w:sz w:val="24"/>
        </w:rPr>
        <w:t>To</w:t>
      </w:r>
      <w:r>
        <w:rPr>
          <w:color w:val="221F1F"/>
          <w:spacing w:val="-6"/>
          <w:sz w:val="24"/>
        </w:rPr>
        <w:t xml:space="preserve"> </w:t>
      </w:r>
      <w:r>
        <w:rPr>
          <w:color w:val="221F1F"/>
          <w:sz w:val="24"/>
        </w:rPr>
        <w:t>the</w:t>
      </w:r>
      <w:r>
        <w:rPr>
          <w:color w:val="221F1F"/>
          <w:spacing w:val="-6"/>
          <w:sz w:val="24"/>
        </w:rPr>
        <w:t xml:space="preserve"> </w:t>
      </w:r>
      <w:r>
        <w:rPr>
          <w:color w:val="221F1F"/>
          <w:sz w:val="24"/>
        </w:rPr>
        <w:t>extent</w:t>
      </w:r>
      <w:r>
        <w:rPr>
          <w:color w:val="221F1F"/>
          <w:spacing w:val="-5"/>
          <w:sz w:val="24"/>
        </w:rPr>
        <w:t xml:space="preserve"> </w:t>
      </w:r>
      <w:r>
        <w:rPr>
          <w:color w:val="221F1F"/>
          <w:sz w:val="24"/>
        </w:rPr>
        <w:t>a</w:t>
      </w:r>
      <w:r>
        <w:rPr>
          <w:color w:val="221F1F"/>
          <w:spacing w:val="-6"/>
          <w:sz w:val="24"/>
        </w:rPr>
        <w:t xml:space="preserve"> </w:t>
      </w:r>
      <w:r>
        <w:rPr>
          <w:color w:val="221F1F"/>
          <w:sz w:val="24"/>
        </w:rPr>
        <w:t>client</w:t>
      </w:r>
      <w:r>
        <w:rPr>
          <w:color w:val="221F1F"/>
          <w:spacing w:val="-5"/>
          <w:sz w:val="24"/>
        </w:rPr>
        <w:t xml:space="preserve"> </w:t>
      </w:r>
      <w:r>
        <w:rPr>
          <w:color w:val="221F1F"/>
          <w:sz w:val="24"/>
        </w:rPr>
        <w:t>account</w:t>
      </w:r>
      <w:r>
        <w:rPr>
          <w:color w:val="221F1F"/>
          <w:spacing w:val="-8"/>
          <w:sz w:val="24"/>
        </w:rPr>
        <w:t xml:space="preserve"> </w:t>
      </w:r>
      <w:r>
        <w:rPr>
          <w:color w:val="221F1F"/>
          <w:sz w:val="24"/>
        </w:rPr>
        <w:t>concentrates</w:t>
      </w:r>
      <w:r>
        <w:rPr>
          <w:color w:val="221F1F"/>
          <w:spacing w:val="-7"/>
          <w:sz w:val="24"/>
        </w:rPr>
        <w:t xml:space="preserve"> </w:t>
      </w:r>
      <w:r>
        <w:rPr>
          <w:color w:val="221F1F"/>
          <w:sz w:val="24"/>
        </w:rPr>
        <w:t>its</w:t>
      </w:r>
      <w:r>
        <w:rPr>
          <w:color w:val="221F1F"/>
          <w:spacing w:val="-7"/>
          <w:sz w:val="24"/>
        </w:rPr>
        <w:t xml:space="preserve"> </w:t>
      </w:r>
      <w:r>
        <w:rPr>
          <w:color w:val="221F1F"/>
          <w:sz w:val="24"/>
        </w:rPr>
        <w:t>investments</w:t>
      </w:r>
      <w:r>
        <w:rPr>
          <w:color w:val="221F1F"/>
          <w:spacing w:val="-9"/>
          <w:sz w:val="24"/>
        </w:rPr>
        <w:t xml:space="preserve"> </w:t>
      </w:r>
      <w:r>
        <w:rPr>
          <w:color w:val="221F1F"/>
          <w:sz w:val="24"/>
        </w:rPr>
        <w:t>by</w:t>
      </w:r>
      <w:r>
        <w:rPr>
          <w:color w:val="221F1F"/>
          <w:spacing w:val="-7"/>
          <w:sz w:val="24"/>
        </w:rPr>
        <w:t xml:space="preserve"> </w:t>
      </w:r>
      <w:r>
        <w:rPr>
          <w:color w:val="221F1F"/>
          <w:sz w:val="24"/>
        </w:rPr>
        <w:t>investing</w:t>
      </w:r>
      <w:r>
        <w:rPr>
          <w:color w:val="221F1F"/>
          <w:spacing w:val="-7"/>
          <w:sz w:val="24"/>
        </w:rPr>
        <w:t xml:space="preserve"> </w:t>
      </w:r>
      <w:r>
        <w:rPr>
          <w:color w:val="221F1F"/>
          <w:sz w:val="24"/>
        </w:rPr>
        <w:t>a</w:t>
      </w:r>
      <w:r>
        <w:rPr>
          <w:color w:val="221F1F"/>
          <w:spacing w:val="-6"/>
          <w:sz w:val="24"/>
        </w:rPr>
        <w:t xml:space="preserve"> </w:t>
      </w:r>
      <w:r>
        <w:rPr>
          <w:color w:val="221F1F"/>
          <w:sz w:val="24"/>
        </w:rPr>
        <w:t>significant portion of its assets in the securities of a single issuer, industry, sector, country or region, the overall adverse impact on the client of adverse developments in the business of such issuer, such industry or such government could be considerably greater than if they did not concentrate their investments to such an extent.</w:t>
      </w:r>
    </w:p>
    <w:p w14:paraId="23BB697D" w14:textId="77777777" w:rsidR="00200ABF" w:rsidRDefault="00200ABF" w:rsidP="00513050">
      <w:pPr>
        <w:pStyle w:val="ListParagraph"/>
        <w:tabs>
          <w:tab w:val="left" w:pos="840"/>
        </w:tabs>
        <w:ind w:right="153" w:firstLine="0"/>
        <w:jc w:val="both"/>
        <w:rPr>
          <w:rFonts w:ascii="Symbol" w:hAnsi="Symbol"/>
          <w:color w:val="221F1F"/>
          <w:sz w:val="24"/>
        </w:rPr>
      </w:pPr>
    </w:p>
    <w:p w14:paraId="6B4F9082" w14:textId="77777777" w:rsidR="00D31767" w:rsidRPr="00116612" w:rsidRDefault="00E51BBA" w:rsidP="00A7368A">
      <w:pPr>
        <w:pStyle w:val="ListParagraph"/>
        <w:numPr>
          <w:ilvl w:val="0"/>
          <w:numId w:val="3"/>
        </w:numPr>
        <w:tabs>
          <w:tab w:val="left" w:pos="840"/>
        </w:tabs>
        <w:spacing w:before="1"/>
        <w:ind w:right="154"/>
        <w:jc w:val="both"/>
        <w:rPr>
          <w:rFonts w:ascii="Symbol" w:hAnsi="Symbol"/>
          <w:color w:val="221F1F"/>
          <w:sz w:val="24"/>
        </w:rPr>
      </w:pPr>
      <w:r>
        <w:rPr>
          <w:i/>
          <w:color w:val="221F1F"/>
          <w:sz w:val="24"/>
        </w:rPr>
        <w:t>Sector Risk</w:t>
      </w:r>
      <w:r>
        <w:rPr>
          <w:color w:val="221F1F"/>
          <w:sz w:val="24"/>
        </w:rPr>
        <w:t>. To the extent a client account invests more heavily in particular sectors, industries, or sub- sectors of the market, its performance will be especially sensitive to developments that significantly affect</w:t>
      </w:r>
      <w:r>
        <w:rPr>
          <w:color w:val="221F1F"/>
          <w:spacing w:val="-9"/>
          <w:sz w:val="24"/>
        </w:rPr>
        <w:t xml:space="preserve"> </w:t>
      </w:r>
      <w:r>
        <w:rPr>
          <w:color w:val="221F1F"/>
          <w:sz w:val="24"/>
        </w:rPr>
        <w:t>those</w:t>
      </w:r>
      <w:r>
        <w:rPr>
          <w:color w:val="221F1F"/>
          <w:spacing w:val="-7"/>
          <w:sz w:val="24"/>
        </w:rPr>
        <w:t xml:space="preserve"> </w:t>
      </w:r>
      <w:r>
        <w:rPr>
          <w:color w:val="221F1F"/>
          <w:sz w:val="24"/>
        </w:rPr>
        <w:t>sectors,</w:t>
      </w:r>
      <w:r>
        <w:rPr>
          <w:color w:val="221F1F"/>
          <w:spacing w:val="-10"/>
          <w:sz w:val="24"/>
        </w:rPr>
        <w:t xml:space="preserve"> </w:t>
      </w:r>
      <w:r>
        <w:rPr>
          <w:color w:val="221F1F"/>
          <w:sz w:val="24"/>
        </w:rPr>
        <w:t>industries,</w:t>
      </w:r>
      <w:r>
        <w:rPr>
          <w:color w:val="221F1F"/>
          <w:spacing w:val="-10"/>
          <w:sz w:val="24"/>
        </w:rPr>
        <w:t xml:space="preserve"> </w:t>
      </w:r>
      <w:r>
        <w:rPr>
          <w:color w:val="221F1F"/>
          <w:sz w:val="24"/>
        </w:rPr>
        <w:t>or</w:t>
      </w:r>
      <w:r>
        <w:rPr>
          <w:color w:val="221F1F"/>
          <w:spacing w:val="-9"/>
          <w:sz w:val="24"/>
        </w:rPr>
        <w:t xml:space="preserve"> </w:t>
      </w:r>
      <w:r>
        <w:rPr>
          <w:color w:val="221F1F"/>
          <w:sz w:val="24"/>
        </w:rPr>
        <w:t>subsectors.</w:t>
      </w:r>
      <w:r>
        <w:rPr>
          <w:color w:val="221F1F"/>
          <w:spacing w:val="-10"/>
          <w:sz w:val="24"/>
        </w:rPr>
        <w:t xml:space="preserve"> </w:t>
      </w:r>
      <w:r>
        <w:rPr>
          <w:color w:val="221F1F"/>
          <w:sz w:val="24"/>
        </w:rPr>
        <w:t>An</w:t>
      </w:r>
      <w:r>
        <w:rPr>
          <w:color w:val="221F1F"/>
          <w:spacing w:val="-9"/>
          <w:sz w:val="24"/>
        </w:rPr>
        <w:t xml:space="preserve"> </w:t>
      </w:r>
      <w:r>
        <w:rPr>
          <w:color w:val="221F1F"/>
          <w:sz w:val="24"/>
        </w:rPr>
        <w:t>individual</w:t>
      </w:r>
      <w:r>
        <w:rPr>
          <w:color w:val="221F1F"/>
          <w:spacing w:val="-10"/>
          <w:sz w:val="24"/>
        </w:rPr>
        <w:t xml:space="preserve"> </w:t>
      </w:r>
      <w:r>
        <w:rPr>
          <w:color w:val="221F1F"/>
          <w:sz w:val="24"/>
        </w:rPr>
        <w:t>sector,</w:t>
      </w:r>
      <w:r>
        <w:rPr>
          <w:color w:val="221F1F"/>
          <w:spacing w:val="-7"/>
          <w:sz w:val="24"/>
        </w:rPr>
        <w:t xml:space="preserve"> </w:t>
      </w:r>
      <w:r>
        <w:rPr>
          <w:color w:val="221F1F"/>
          <w:sz w:val="24"/>
        </w:rPr>
        <w:t>industry,</w:t>
      </w:r>
      <w:r>
        <w:rPr>
          <w:color w:val="221F1F"/>
          <w:spacing w:val="-7"/>
          <w:sz w:val="24"/>
        </w:rPr>
        <w:t xml:space="preserve"> </w:t>
      </w:r>
      <w:r>
        <w:rPr>
          <w:color w:val="221F1F"/>
          <w:sz w:val="24"/>
        </w:rPr>
        <w:t>or</w:t>
      </w:r>
      <w:r>
        <w:rPr>
          <w:color w:val="221F1F"/>
          <w:spacing w:val="-9"/>
          <w:sz w:val="24"/>
        </w:rPr>
        <w:t xml:space="preserve"> </w:t>
      </w:r>
      <w:r>
        <w:rPr>
          <w:color w:val="221F1F"/>
          <w:sz w:val="24"/>
        </w:rPr>
        <w:t>sub-sector</w:t>
      </w:r>
      <w:r>
        <w:rPr>
          <w:color w:val="221F1F"/>
          <w:spacing w:val="-9"/>
          <w:sz w:val="24"/>
        </w:rPr>
        <w:t xml:space="preserve"> </w:t>
      </w:r>
      <w:r>
        <w:rPr>
          <w:color w:val="221F1F"/>
          <w:sz w:val="24"/>
        </w:rPr>
        <w:t>of</w:t>
      </w:r>
      <w:r>
        <w:rPr>
          <w:color w:val="221F1F"/>
          <w:spacing w:val="-9"/>
          <w:sz w:val="24"/>
        </w:rPr>
        <w:t xml:space="preserve"> </w:t>
      </w:r>
      <w:r>
        <w:rPr>
          <w:color w:val="221F1F"/>
          <w:sz w:val="24"/>
        </w:rPr>
        <w:t>the</w:t>
      </w:r>
      <w:r>
        <w:rPr>
          <w:color w:val="221F1F"/>
          <w:spacing w:val="-9"/>
          <w:sz w:val="24"/>
        </w:rPr>
        <w:t xml:space="preserve"> </w:t>
      </w:r>
      <w:r>
        <w:rPr>
          <w:color w:val="221F1F"/>
          <w:sz w:val="24"/>
        </w:rPr>
        <w:t>market may</w:t>
      </w:r>
      <w:r>
        <w:rPr>
          <w:color w:val="221F1F"/>
          <w:spacing w:val="-9"/>
          <w:sz w:val="24"/>
        </w:rPr>
        <w:t xml:space="preserve"> </w:t>
      </w:r>
      <w:r>
        <w:rPr>
          <w:color w:val="221F1F"/>
          <w:sz w:val="24"/>
        </w:rPr>
        <w:t>be</w:t>
      </w:r>
      <w:r>
        <w:rPr>
          <w:color w:val="221F1F"/>
          <w:spacing w:val="-8"/>
          <w:sz w:val="24"/>
        </w:rPr>
        <w:t xml:space="preserve"> </w:t>
      </w:r>
      <w:r>
        <w:rPr>
          <w:color w:val="221F1F"/>
          <w:sz w:val="24"/>
        </w:rPr>
        <w:t>more</w:t>
      </w:r>
      <w:r>
        <w:rPr>
          <w:color w:val="221F1F"/>
          <w:spacing w:val="-8"/>
          <w:sz w:val="24"/>
        </w:rPr>
        <w:t xml:space="preserve"> </w:t>
      </w:r>
      <w:r>
        <w:rPr>
          <w:color w:val="221F1F"/>
          <w:sz w:val="24"/>
        </w:rPr>
        <w:t>volatile,</w:t>
      </w:r>
      <w:r>
        <w:rPr>
          <w:color w:val="221F1F"/>
          <w:spacing w:val="-9"/>
          <w:sz w:val="24"/>
        </w:rPr>
        <w:t xml:space="preserve"> </w:t>
      </w:r>
      <w:r>
        <w:rPr>
          <w:color w:val="221F1F"/>
          <w:sz w:val="24"/>
        </w:rPr>
        <w:t>and</w:t>
      </w:r>
      <w:r>
        <w:rPr>
          <w:color w:val="221F1F"/>
          <w:spacing w:val="-8"/>
          <w:sz w:val="24"/>
        </w:rPr>
        <w:t xml:space="preserve"> </w:t>
      </w:r>
      <w:r>
        <w:rPr>
          <w:color w:val="221F1F"/>
          <w:sz w:val="24"/>
        </w:rPr>
        <w:t>may</w:t>
      </w:r>
      <w:r>
        <w:rPr>
          <w:color w:val="221F1F"/>
          <w:spacing w:val="-9"/>
          <w:sz w:val="24"/>
        </w:rPr>
        <w:t xml:space="preserve"> </w:t>
      </w:r>
      <w:r>
        <w:rPr>
          <w:color w:val="221F1F"/>
          <w:sz w:val="24"/>
        </w:rPr>
        <w:t>perform</w:t>
      </w:r>
      <w:r>
        <w:rPr>
          <w:color w:val="221F1F"/>
          <w:spacing w:val="-8"/>
          <w:sz w:val="24"/>
        </w:rPr>
        <w:t xml:space="preserve"> </w:t>
      </w:r>
      <w:r>
        <w:rPr>
          <w:color w:val="221F1F"/>
          <w:sz w:val="24"/>
        </w:rPr>
        <w:t>differently,</w:t>
      </w:r>
      <w:r>
        <w:rPr>
          <w:color w:val="221F1F"/>
          <w:spacing w:val="-9"/>
          <w:sz w:val="24"/>
        </w:rPr>
        <w:t xml:space="preserve"> </w:t>
      </w:r>
      <w:r>
        <w:rPr>
          <w:color w:val="221F1F"/>
          <w:sz w:val="24"/>
        </w:rPr>
        <w:t>than</w:t>
      </w:r>
      <w:r>
        <w:rPr>
          <w:color w:val="221F1F"/>
          <w:spacing w:val="-10"/>
          <w:sz w:val="24"/>
        </w:rPr>
        <w:t xml:space="preserve"> </w:t>
      </w:r>
      <w:r>
        <w:rPr>
          <w:color w:val="221F1F"/>
          <w:sz w:val="24"/>
        </w:rPr>
        <w:t>the</w:t>
      </w:r>
      <w:r>
        <w:rPr>
          <w:color w:val="221F1F"/>
          <w:spacing w:val="-11"/>
          <w:sz w:val="24"/>
        </w:rPr>
        <w:t xml:space="preserve"> </w:t>
      </w:r>
      <w:r>
        <w:rPr>
          <w:color w:val="221F1F"/>
          <w:sz w:val="24"/>
        </w:rPr>
        <w:t>broader</w:t>
      </w:r>
      <w:r>
        <w:rPr>
          <w:color w:val="221F1F"/>
          <w:spacing w:val="-8"/>
          <w:sz w:val="24"/>
        </w:rPr>
        <w:t xml:space="preserve"> </w:t>
      </w:r>
      <w:r>
        <w:rPr>
          <w:color w:val="221F1F"/>
          <w:sz w:val="24"/>
        </w:rPr>
        <w:t>market.</w:t>
      </w:r>
      <w:r>
        <w:rPr>
          <w:color w:val="221F1F"/>
          <w:spacing w:val="-9"/>
          <w:sz w:val="24"/>
        </w:rPr>
        <w:t xml:space="preserve"> </w:t>
      </w:r>
      <w:r>
        <w:rPr>
          <w:color w:val="221F1F"/>
          <w:sz w:val="24"/>
        </w:rPr>
        <w:t>The</w:t>
      </w:r>
      <w:r>
        <w:rPr>
          <w:color w:val="221F1F"/>
          <w:spacing w:val="-8"/>
          <w:sz w:val="24"/>
        </w:rPr>
        <w:t xml:space="preserve"> </w:t>
      </w:r>
      <w:r>
        <w:rPr>
          <w:color w:val="221F1F"/>
          <w:sz w:val="24"/>
        </w:rPr>
        <w:t>several</w:t>
      </w:r>
      <w:r>
        <w:rPr>
          <w:color w:val="221F1F"/>
          <w:spacing w:val="-9"/>
          <w:sz w:val="24"/>
        </w:rPr>
        <w:t xml:space="preserve"> </w:t>
      </w:r>
      <w:r>
        <w:rPr>
          <w:color w:val="221F1F"/>
          <w:sz w:val="24"/>
        </w:rPr>
        <w:t>industries</w:t>
      </w:r>
      <w:r>
        <w:rPr>
          <w:color w:val="221F1F"/>
          <w:spacing w:val="-11"/>
          <w:sz w:val="24"/>
        </w:rPr>
        <w:t xml:space="preserve"> </w:t>
      </w:r>
      <w:r>
        <w:rPr>
          <w:color w:val="221F1F"/>
          <w:sz w:val="24"/>
        </w:rPr>
        <w:t xml:space="preserve">that constitute a sector may all react in the same way to economic, political, or regulatory events. A client account’s performance could be affected if the sectors, industries, or sub-sectors do not perform as expected. Alternatively, the lack of exposure to one or more sectors or industries may adversely affect </w:t>
      </w:r>
      <w:r>
        <w:rPr>
          <w:color w:val="221F1F"/>
          <w:spacing w:val="-2"/>
          <w:sz w:val="24"/>
        </w:rPr>
        <w:t>performance.</w:t>
      </w:r>
    </w:p>
    <w:p w14:paraId="01CAF82B" w14:textId="77777777" w:rsidR="00200ABF" w:rsidRDefault="00200ABF" w:rsidP="00513050">
      <w:pPr>
        <w:pStyle w:val="ListParagraph"/>
        <w:tabs>
          <w:tab w:val="left" w:pos="840"/>
        </w:tabs>
        <w:spacing w:before="1"/>
        <w:ind w:right="154" w:firstLine="0"/>
        <w:jc w:val="both"/>
        <w:rPr>
          <w:rFonts w:ascii="Symbol" w:hAnsi="Symbol"/>
          <w:color w:val="221F1F"/>
          <w:sz w:val="24"/>
        </w:rPr>
      </w:pPr>
    </w:p>
    <w:p w14:paraId="6667BF37" w14:textId="77777777" w:rsidR="00D31767" w:rsidRPr="00116612" w:rsidRDefault="00E51BBA" w:rsidP="00A7368A">
      <w:pPr>
        <w:pStyle w:val="ListParagraph"/>
        <w:numPr>
          <w:ilvl w:val="0"/>
          <w:numId w:val="3"/>
        </w:numPr>
        <w:tabs>
          <w:tab w:val="left" w:pos="840"/>
        </w:tabs>
        <w:ind w:right="152"/>
        <w:jc w:val="both"/>
        <w:rPr>
          <w:rFonts w:ascii="Symbol" w:hAnsi="Symbol"/>
          <w:color w:val="221F1F"/>
          <w:sz w:val="24"/>
        </w:rPr>
      </w:pPr>
      <w:r>
        <w:rPr>
          <w:i/>
          <w:color w:val="221F1F"/>
          <w:sz w:val="24"/>
        </w:rPr>
        <w:t>Alternative Strategy Mutual Funds</w:t>
      </w:r>
      <w:r>
        <w:rPr>
          <w:color w:val="221F1F"/>
          <w:sz w:val="24"/>
        </w:rPr>
        <w:t>. Certain mutual funds invest primarily in alternative investments and/or strategies.</w:t>
      </w:r>
      <w:r>
        <w:rPr>
          <w:color w:val="221F1F"/>
          <w:spacing w:val="40"/>
          <w:sz w:val="24"/>
        </w:rPr>
        <w:t xml:space="preserve"> </w:t>
      </w:r>
      <w:r>
        <w:rPr>
          <w:color w:val="221F1F"/>
          <w:sz w:val="24"/>
        </w:rPr>
        <w:t>Investing in alternative investments and/or strategies may not be suitable for all investors and involves special risks, such as risks associated with commodities, real estate, leverage, selling securities</w:t>
      </w:r>
      <w:r>
        <w:rPr>
          <w:color w:val="221F1F"/>
          <w:spacing w:val="-2"/>
          <w:sz w:val="24"/>
        </w:rPr>
        <w:t xml:space="preserve"> </w:t>
      </w:r>
      <w:r>
        <w:rPr>
          <w:color w:val="221F1F"/>
          <w:sz w:val="24"/>
        </w:rPr>
        <w:t>short,</w:t>
      </w:r>
      <w:r>
        <w:rPr>
          <w:color w:val="221F1F"/>
          <w:spacing w:val="-1"/>
          <w:sz w:val="24"/>
        </w:rPr>
        <w:t xml:space="preserve"> </w:t>
      </w:r>
      <w:r>
        <w:rPr>
          <w:color w:val="221F1F"/>
          <w:sz w:val="24"/>
        </w:rPr>
        <w:t>the</w:t>
      </w:r>
      <w:r>
        <w:rPr>
          <w:color w:val="221F1F"/>
          <w:spacing w:val="-1"/>
          <w:sz w:val="24"/>
        </w:rPr>
        <w:t xml:space="preserve"> </w:t>
      </w:r>
      <w:r>
        <w:rPr>
          <w:color w:val="221F1F"/>
          <w:sz w:val="24"/>
        </w:rPr>
        <w:t>use</w:t>
      </w:r>
      <w:r>
        <w:rPr>
          <w:color w:val="221F1F"/>
          <w:spacing w:val="-1"/>
          <w:sz w:val="24"/>
        </w:rPr>
        <w:t xml:space="preserve"> </w:t>
      </w:r>
      <w:r>
        <w:rPr>
          <w:color w:val="221F1F"/>
          <w:sz w:val="24"/>
        </w:rPr>
        <w:t>of</w:t>
      </w:r>
      <w:r>
        <w:rPr>
          <w:color w:val="221F1F"/>
          <w:spacing w:val="-1"/>
          <w:sz w:val="24"/>
        </w:rPr>
        <w:t xml:space="preserve"> </w:t>
      </w:r>
      <w:r>
        <w:rPr>
          <w:color w:val="221F1F"/>
          <w:sz w:val="24"/>
        </w:rPr>
        <w:t>derivatives,</w:t>
      </w:r>
      <w:r>
        <w:rPr>
          <w:color w:val="221F1F"/>
          <w:spacing w:val="-1"/>
          <w:sz w:val="24"/>
        </w:rPr>
        <w:t xml:space="preserve"> </w:t>
      </w:r>
      <w:r>
        <w:rPr>
          <w:color w:val="221F1F"/>
          <w:sz w:val="24"/>
        </w:rPr>
        <w:t>potential adverse</w:t>
      </w:r>
      <w:r>
        <w:rPr>
          <w:color w:val="221F1F"/>
          <w:spacing w:val="-1"/>
          <w:sz w:val="24"/>
        </w:rPr>
        <w:t xml:space="preserve"> </w:t>
      </w:r>
      <w:r>
        <w:rPr>
          <w:color w:val="221F1F"/>
          <w:sz w:val="24"/>
        </w:rPr>
        <w:t>market</w:t>
      </w:r>
      <w:r>
        <w:rPr>
          <w:color w:val="221F1F"/>
          <w:spacing w:val="-1"/>
          <w:sz w:val="24"/>
        </w:rPr>
        <w:t xml:space="preserve"> </w:t>
      </w:r>
      <w:r>
        <w:rPr>
          <w:color w:val="221F1F"/>
          <w:sz w:val="24"/>
        </w:rPr>
        <w:t>forces, regulatory</w:t>
      </w:r>
      <w:r>
        <w:rPr>
          <w:color w:val="221F1F"/>
          <w:spacing w:val="-1"/>
          <w:sz w:val="24"/>
        </w:rPr>
        <w:t xml:space="preserve"> </w:t>
      </w:r>
      <w:r>
        <w:rPr>
          <w:color w:val="221F1F"/>
          <w:sz w:val="24"/>
        </w:rPr>
        <w:t>changes,</w:t>
      </w:r>
      <w:r>
        <w:rPr>
          <w:color w:val="221F1F"/>
          <w:spacing w:val="-1"/>
          <w:sz w:val="24"/>
        </w:rPr>
        <w:t xml:space="preserve"> </w:t>
      </w:r>
      <w:r>
        <w:rPr>
          <w:color w:val="221F1F"/>
          <w:sz w:val="24"/>
        </w:rPr>
        <w:t>and potential illiquidity. There are special risks associated with mutual funds that invest principally in real estate</w:t>
      </w:r>
      <w:r>
        <w:rPr>
          <w:color w:val="221F1F"/>
          <w:spacing w:val="-11"/>
          <w:sz w:val="24"/>
        </w:rPr>
        <w:t xml:space="preserve"> </w:t>
      </w:r>
      <w:r>
        <w:rPr>
          <w:color w:val="221F1F"/>
          <w:sz w:val="24"/>
        </w:rPr>
        <w:t>securities,</w:t>
      </w:r>
      <w:r>
        <w:rPr>
          <w:color w:val="221F1F"/>
          <w:spacing w:val="-9"/>
          <w:sz w:val="24"/>
        </w:rPr>
        <w:t xml:space="preserve"> </w:t>
      </w:r>
      <w:r>
        <w:rPr>
          <w:color w:val="221F1F"/>
          <w:sz w:val="24"/>
        </w:rPr>
        <w:t>such</w:t>
      </w:r>
      <w:r>
        <w:rPr>
          <w:color w:val="221F1F"/>
          <w:spacing w:val="-8"/>
          <w:sz w:val="24"/>
        </w:rPr>
        <w:t xml:space="preserve"> </w:t>
      </w:r>
      <w:r>
        <w:rPr>
          <w:color w:val="221F1F"/>
          <w:sz w:val="24"/>
        </w:rPr>
        <w:t>as</w:t>
      </w:r>
      <w:r>
        <w:rPr>
          <w:color w:val="221F1F"/>
          <w:spacing w:val="-11"/>
          <w:sz w:val="24"/>
        </w:rPr>
        <w:t xml:space="preserve"> </w:t>
      </w:r>
      <w:r>
        <w:rPr>
          <w:color w:val="221F1F"/>
          <w:sz w:val="24"/>
        </w:rPr>
        <w:t>sensitivity</w:t>
      </w:r>
      <w:r>
        <w:rPr>
          <w:color w:val="221F1F"/>
          <w:spacing w:val="-12"/>
          <w:sz w:val="24"/>
        </w:rPr>
        <w:t xml:space="preserve"> </w:t>
      </w:r>
      <w:r>
        <w:rPr>
          <w:color w:val="221F1F"/>
          <w:sz w:val="24"/>
        </w:rPr>
        <w:t>to</w:t>
      </w:r>
      <w:r>
        <w:rPr>
          <w:color w:val="221F1F"/>
          <w:spacing w:val="-8"/>
          <w:sz w:val="24"/>
        </w:rPr>
        <w:t xml:space="preserve"> </w:t>
      </w:r>
      <w:r>
        <w:rPr>
          <w:color w:val="221F1F"/>
          <w:sz w:val="24"/>
        </w:rPr>
        <w:t>changes</w:t>
      </w:r>
      <w:r>
        <w:rPr>
          <w:color w:val="221F1F"/>
          <w:spacing w:val="-11"/>
          <w:sz w:val="24"/>
        </w:rPr>
        <w:t xml:space="preserve"> </w:t>
      </w:r>
      <w:r>
        <w:rPr>
          <w:color w:val="221F1F"/>
          <w:sz w:val="24"/>
        </w:rPr>
        <w:t>in</w:t>
      </w:r>
      <w:r>
        <w:rPr>
          <w:color w:val="221F1F"/>
          <w:spacing w:val="-8"/>
          <w:sz w:val="24"/>
        </w:rPr>
        <w:t xml:space="preserve"> </w:t>
      </w:r>
      <w:r>
        <w:rPr>
          <w:color w:val="221F1F"/>
          <w:sz w:val="24"/>
        </w:rPr>
        <w:t>real</w:t>
      </w:r>
      <w:r>
        <w:rPr>
          <w:color w:val="221F1F"/>
          <w:spacing w:val="-9"/>
          <w:sz w:val="24"/>
        </w:rPr>
        <w:t xml:space="preserve"> </w:t>
      </w:r>
      <w:r>
        <w:rPr>
          <w:color w:val="221F1F"/>
          <w:sz w:val="24"/>
        </w:rPr>
        <w:t>estate</w:t>
      </w:r>
      <w:r>
        <w:rPr>
          <w:color w:val="221F1F"/>
          <w:spacing w:val="-8"/>
          <w:sz w:val="24"/>
        </w:rPr>
        <w:t xml:space="preserve"> </w:t>
      </w:r>
      <w:r>
        <w:rPr>
          <w:color w:val="221F1F"/>
          <w:sz w:val="24"/>
        </w:rPr>
        <w:t>values</w:t>
      </w:r>
      <w:r>
        <w:rPr>
          <w:color w:val="221F1F"/>
          <w:spacing w:val="-9"/>
          <w:sz w:val="24"/>
        </w:rPr>
        <w:t xml:space="preserve"> </w:t>
      </w:r>
      <w:r>
        <w:rPr>
          <w:color w:val="221F1F"/>
          <w:sz w:val="24"/>
        </w:rPr>
        <w:t>and</w:t>
      </w:r>
      <w:r>
        <w:rPr>
          <w:color w:val="221F1F"/>
          <w:spacing w:val="-10"/>
          <w:sz w:val="24"/>
        </w:rPr>
        <w:t xml:space="preserve"> </w:t>
      </w:r>
      <w:r>
        <w:rPr>
          <w:color w:val="221F1F"/>
          <w:sz w:val="24"/>
        </w:rPr>
        <w:t>interest</w:t>
      </w:r>
      <w:r>
        <w:rPr>
          <w:color w:val="221F1F"/>
          <w:spacing w:val="-8"/>
          <w:sz w:val="24"/>
        </w:rPr>
        <w:t xml:space="preserve"> </w:t>
      </w:r>
      <w:r>
        <w:rPr>
          <w:color w:val="221F1F"/>
          <w:sz w:val="24"/>
        </w:rPr>
        <w:t>rates</w:t>
      </w:r>
      <w:r>
        <w:rPr>
          <w:color w:val="221F1F"/>
          <w:spacing w:val="-9"/>
          <w:sz w:val="24"/>
        </w:rPr>
        <w:t xml:space="preserve"> </w:t>
      </w:r>
      <w:r>
        <w:rPr>
          <w:color w:val="221F1F"/>
          <w:sz w:val="24"/>
        </w:rPr>
        <w:t>and</w:t>
      </w:r>
      <w:r>
        <w:rPr>
          <w:color w:val="221F1F"/>
          <w:spacing w:val="-10"/>
          <w:sz w:val="24"/>
        </w:rPr>
        <w:t xml:space="preserve"> </w:t>
      </w:r>
      <w:r>
        <w:rPr>
          <w:color w:val="221F1F"/>
          <w:sz w:val="24"/>
        </w:rPr>
        <w:t>price</w:t>
      </w:r>
      <w:r>
        <w:rPr>
          <w:color w:val="221F1F"/>
          <w:spacing w:val="-8"/>
          <w:sz w:val="24"/>
        </w:rPr>
        <w:t xml:space="preserve"> </w:t>
      </w:r>
      <w:r>
        <w:rPr>
          <w:color w:val="221F1F"/>
          <w:sz w:val="24"/>
        </w:rPr>
        <w:t>volatility because</w:t>
      </w:r>
      <w:r>
        <w:rPr>
          <w:color w:val="221F1F"/>
          <w:spacing w:val="-8"/>
          <w:sz w:val="24"/>
        </w:rPr>
        <w:t xml:space="preserve"> </w:t>
      </w:r>
      <w:r>
        <w:rPr>
          <w:color w:val="221F1F"/>
          <w:sz w:val="24"/>
        </w:rPr>
        <w:t>of</w:t>
      </w:r>
      <w:r>
        <w:rPr>
          <w:color w:val="221F1F"/>
          <w:spacing w:val="-10"/>
          <w:sz w:val="24"/>
        </w:rPr>
        <w:t xml:space="preserve"> </w:t>
      </w:r>
      <w:r>
        <w:rPr>
          <w:color w:val="221F1F"/>
          <w:sz w:val="24"/>
        </w:rPr>
        <w:t>the</w:t>
      </w:r>
      <w:r>
        <w:rPr>
          <w:color w:val="221F1F"/>
          <w:spacing w:val="-8"/>
          <w:sz w:val="24"/>
        </w:rPr>
        <w:t xml:space="preserve"> </w:t>
      </w:r>
      <w:r>
        <w:rPr>
          <w:color w:val="221F1F"/>
          <w:sz w:val="24"/>
        </w:rPr>
        <w:t>fund’s</w:t>
      </w:r>
      <w:r>
        <w:rPr>
          <w:color w:val="221F1F"/>
          <w:spacing w:val="-7"/>
          <w:sz w:val="24"/>
        </w:rPr>
        <w:t xml:space="preserve"> </w:t>
      </w:r>
      <w:r>
        <w:rPr>
          <w:color w:val="221F1F"/>
          <w:sz w:val="24"/>
        </w:rPr>
        <w:t>concentration</w:t>
      </w:r>
      <w:r>
        <w:rPr>
          <w:color w:val="221F1F"/>
          <w:spacing w:val="-8"/>
          <w:sz w:val="24"/>
        </w:rPr>
        <w:t xml:space="preserve"> </w:t>
      </w:r>
      <w:r>
        <w:rPr>
          <w:color w:val="221F1F"/>
          <w:sz w:val="24"/>
        </w:rPr>
        <w:t>in</w:t>
      </w:r>
      <w:r>
        <w:rPr>
          <w:color w:val="221F1F"/>
          <w:spacing w:val="-8"/>
          <w:sz w:val="24"/>
        </w:rPr>
        <w:t xml:space="preserve"> </w:t>
      </w:r>
      <w:r>
        <w:rPr>
          <w:color w:val="221F1F"/>
          <w:sz w:val="24"/>
        </w:rPr>
        <w:t>the</w:t>
      </w:r>
      <w:r>
        <w:rPr>
          <w:color w:val="221F1F"/>
          <w:spacing w:val="-8"/>
          <w:sz w:val="24"/>
        </w:rPr>
        <w:t xml:space="preserve"> </w:t>
      </w:r>
      <w:r>
        <w:rPr>
          <w:color w:val="221F1F"/>
          <w:sz w:val="24"/>
        </w:rPr>
        <w:t>real</w:t>
      </w:r>
      <w:r>
        <w:rPr>
          <w:color w:val="221F1F"/>
          <w:spacing w:val="-9"/>
          <w:sz w:val="24"/>
        </w:rPr>
        <w:t xml:space="preserve"> </w:t>
      </w:r>
      <w:r>
        <w:rPr>
          <w:color w:val="221F1F"/>
          <w:sz w:val="24"/>
        </w:rPr>
        <w:t>estate</w:t>
      </w:r>
      <w:r>
        <w:rPr>
          <w:color w:val="221F1F"/>
          <w:spacing w:val="-8"/>
          <w:sz w:val="24"/>
        </w:rPr>
        <w:t xml:space="preserve"> </w:t>
      </w:r>
      <w:r>
        <w:rPr>
          <w:color w:val="221F1F"/>
          <w:sz w:val="24"/>
        </w:rPr>
        <w:t>industry.</w:t>
      </w:r>
      <w:r>
        <w:rPr>
          <w:color w:val="221F1F"/>
          <w:spacing w:val="-7"/>
          <w:sz w:val="24"/>
        </w:rPr>
        <w:t xml:space="preserve"> </w:t>
      </w:r>
      <w:r>
        <w:rPr>
          <w:color w:val="221F1F"/>
          <w:sz w:val="24"/>
        </w:rPr>
        <w:t>These</w:t>
      </w:r>
      <w:r>
        <w:rPr>
          <w:color w:val="221F1F"/>
          <w:spacing w:val="-8"/>
          <w:sz w:val="24"/>
        </w:rPr>
        <w:t xml:space="preserve"> </w:t>
      </w:r>
      <w:r>
        <w:rPr>
          <w:color w:val="221F1F"/>
          <w:sz w:val="24"/>
        </w:rPr>
        <w:t>types</w:t>
      </w:r>
      <w:r>
        <w:rPr>
          <w:color w:val="221F1F"/>
          <w:spacing w:val="-7"/>
          <w:sz w:val="24"/>
        </w:rPr>
        <w:t xml:space="preserve"> </w:t>
      </w:r>
      <w:r>
        <w:rPr>
          <w:color w:val="221F1F"/>
          <w:sz w:val="24"/>
        </w:rPr>
        <w:t>of</w:t>
      </w:r>
      <w:r>
        <w:rPr>
          <w:color w:val="221F1F"/>
          <w:spacing w:val="-8"/>
          <w:sz w:val="24"/>
        </w:rPr>
        <w:t xml:space="preserve"> </w:t>
      </w:r>
      <w:r>
        <w:rPr>
          <w:color w:val="221F1F"/>
          <w:sz w:val="24"/>
        </w:rPr>
        <w:t>funds</w:t>
      </w:r>
      <w:r>
        <w:rPr>
          <w:color w:val="221F1F"/>
          <w:spacing w:val="-9"/>
          <w:sz w:val="24"/>
        </w:rPr>
        <w:t xml:space="preserve"> </w:t>
      </w:r>
      <w:r>
        <w:rPr>
          <w:color w:val="221F1F"/>
          <w:sz w:val="24"/>
        </w:rPr>
        <w:t>tend</w:t>
      </w:r>
      <w:r>
        <w:rPr>
          <w:color w:val="221F1F"/>
          <w:spacing w:val="-8"/>
          <w:sz w:val="24"/>
        </w:rPr>
        <w:t xml:space="preserve"> </w:t>
      </w:r>
      <w:r>
        <w:rPr>
          <w:color w:val="221F1F"/>
          <w:sz w:val="24"/>
        </w:rPr>
        <w:t>to</w:t>
      </w:r>
      <w:r>
        <w:rPr>
          <w:color w:val="221F1F"/>
          <w:spacing w:val="-11"/>
          <w:sz w:val="24"/>
        </w:rPr>
        <w:t xml:space="preserve"> </w:t>
      </w:r>
      <w:r>
        <w:rPr>
          <w:color w:val="221F1F"/>
          <w:sz w:val="24"/>
        </w:rPr>
        <w:t>have</w:t>
      </w:r>
      <w:r>
        <w:rPr>
          <w:color w:val="221F1F"/>
          <w:spacing w:val="-8"/>
          <w:sz w:val="24"/>
        </w:rPr>
        <w:t xml:space="preserve"> </w:t>
      </w:r>
      <w:r>
        <w:rPr>
          <w:color w:val="221F1F"/>
          <w:sz w:val="24"/>
        </w:rPr>
        <w:t>higher expense ratios than more traditional mutual funds. They also tend to be newer and have less of a track record or performance history.</w:t>
      </w:r>
    </w:p>
    <w:p w14:paraId="301CEE86" w14:textId="75D4DCA6" w:rsidR="00520C62" w:rsidRDefault="00520C62" w:rsidP="00520C62">
      <w:pPr>
        <w:pStyle w:val="BodyText"/>
        <w:numPr>
          <w:ilvl w:val="0"/>
          <w:numId w:val="3"/>
        </w:numPr>
        <w:spacing w:before="200"/>
        <w:ind w:right="153"/>
      </w:pPr>
      <w:r w:rsidRPr="00513050">
        <w:rPr>
          <w:i/>
          <w:iCs/>
        </w:rPr>
        <w:t>Private</w:t>
      </w:r>
      <w:r w:rsidRPr="00513050">
        <w:rPr>
          <w:i/>
          <w:iCs/>
          <w:spacing w:val="-11"/>
        </w:rPr>
        <w:t xml:space="preserve"> </w:t>
      </w:r>
      <w:r w:rsidRPr="00513050">
        <w:rPr>
          <w:i/>
          <w:iCs/>
        </w:rPr>
        <w:t>investment</w:t>
      </w:r>
      <w:r w:rsidRPr="00513050">
        <w:rPr>
          <w:i/>
          <w:iCs/>
          <w:spacing w:val="-12"/>
        </w:rPr>
        <w:t xml:space="preserve"> </w:t>
      </w:r>
      <w:r w:rsidRPr="00513050">
        <w:rPr>
          <w:i/>
          <w:iCs/>
        </w:rPr>
        <w:t>funds</w:t>
      </w:r>
      <w:r w:rsidR="00245ED6">
        <w:rPr>
          <w:i/>
          <w:iCs/>
        </w:rPr>
        <w:t>.</w:t>
      </w:r>
      <w:r>
        <w:rPr>
          <w:spacing w:val="-14"/>
        </w:rPr>
        <w:t xml:space="preserve"> </w:t>
      </w:r>
      <w:r w:rsidR="00245ED6">
        <w:rPr>
          <w:spacing w:val="-14"/>
        </w:rPr>
        <w:t xml:space="preserve">These </w:t>
      </w:r>
      <w:r>
        <w:t>generally</w:t>
      </w:r>
      <w:r>
        <w:rPr>
          <w:spacing w:val="-11"/>
        </w:rPr>
        <w:t xml:space="preserve"> </w:t>
      </w:r>
      <w:r>
        <w:t>involve</w:t>
      </w:r>
      <w:r>
        <w:rPr>
          <w:spacing w:val="-11"/>
        </w:rPr>
        <w:t xml:space="preserve"> </w:t>
      </w:r>
      <w:r>
        <w:t>unique</w:t>
      </w:r>
      <w:r>
        <w:rPr>
          <w:spacing w:val="-13"/>
        </w:rPr>
        <w:t xml:space="preserve"> </w:t>
      </w:r>
      <w:r>
        <w:t>risks,</w:t>
      </w:r>
      <w:r>
        <w:rPr>
          <w:spacing w:val="-11"/>
        </w:rPr>
        <w:t xml:space="preserve"> </w:t>
      </w:r>
      <w:r>
        <w:t>including,</w:t>
      </w:r>
      <w:r>
        <w:rPr>
          <w:spacing w:val="-13"/>
        </w:rPr>
        <w:t xml:space="preserve"> </w:t>
      </w:r>
      <w:r>
        <w:t>but</w:t>
      </w:r>
      <w:r>
        <w:rPr>
          <w:spacing w:val="-10"/>
        </w:rPr>
        <w:t xml:space="preserve"> </w:t>
      </w:r>
      <w:r>
        <w:t>not</w:t>
      </w:r>
      <w:r>
        <w:rPr>
          <w:spacing w:val="-10"/>
        </w:rPr>
        <w:t xml:space="preserve"> </w:t>
      </w:r>
      <w:r>
        <w:t>limited</w:t>
      </w:r>
      <w:r>
        <w:rPr>
          <w:spacing w:val="-12"/>
        </w:rPr>
        <w:t xml:space="preserve"> </w:t>
      </w:r>
      <w:r>
        <w:t>to,</w:t>
      </w:r>
      <w:r>
        <w:rPr>
          <w:spacing w:val="-13"/>
        </w:rPr>
        <w:t xml:space="preserve"> </w:t>
      </w:r>
      <w:r>
        <w:t>potential</w:t>
      </w:r>
      <w:r>
        <w:rPr>
          <w:spacing w:val="-11"/>
        </w:rPr>
        <w:t xml:space="preserve"> </w:t>
      </w:r>
      <w:r>
        <w:t>for</w:t>
      </w:r>
      <w:r>
        <w:rPr>
          <w:spacing w:val="-11"/>
        </w:rPr>
        <w:t xml:space="preserve"> </w:t>
      </w:r>
      <w:r>
        <w:lastRenderedPageBreak/>
        <w:t>complete</w:t>
      </w:r>
      <w:r>
        <w:rPr>
          <w:spacing w:val="-11"/>
        </w:rPr>
        <w:t xml:space="preserve"> </w:t>
      </w:r>
      <w:r>
        <w:t>loss of principal, liquidity constraints and lack of transparency, a complete discussion of which is set forth in each fund’s offering documents, which will be provided to each client for review and consideration. Unlike other investments</w:t>
      </w:r>
      <w:r>
        <w:rPr>
          <w:spacing w:val="-2"/>
        </w:rPr>
        <w:t xml:space="preserve"> </w:t>
      </w:r>
      <w:r>
        <w:t>that a client may maintain, private</w:t>
      </w:r>
      <w:r>
        <w:rPr>
          <w:spacing w:val="-1"/>
        </w:rPr>
        <w:t xml:space="preserve"> </w:t>
      </w:r>
      <w:r>
        <w:t>investment funds</w:t>
      </w:r>
      <w:r>
        <w:rPr>
          <w:spacing w:val="-2"/>
        </w:rPr>
        <w:t xml:space="preserve"> </w:t>
      </w:r>
      <w:r>
        <w:t>do</w:t>
      </w:r>
      <w:r>
        <w:rPr>
          <w:spacing w:val="-1"/>
        </w:rPr>
        <w:t xml:space="preserve"> </w:t>
      </w:r>
      <w:r>
        <w:t>not provide</w:t>
      </w:r>
      <w:r>
        <w:rPr>
          <w:spacing w:val="-1"/>
        </w:rPr>
        <w:t xml:space="preserve"> </w:t>
      </w:r>
      <w:r>
        <w:t>daily liquidity</w:t>
      </w:r>
      <w:r>
        <w:rPr>
          <w:spacing w:val="-2"/>
        </w:rPr>
        <w:t xml:space="preserve"> </w:t>
      </w:r>
      <w:r>
        <w:t>or pricing. Each prospective</w:t>
      </w:r>
      <w:r>
        <w:rPr>
          <w:spacing w:val="-4"/>
        </w:rPr>
        <w:t xml:space="preserve"> </w:t>
      </w:r>
      <w:r>
        <w:t>client</w:t>
      </w:r>
      <w:r>
        <w:rPr>
          <w:spacing w:val="-6"/>
        </w:rPr>
        <w:t xml:space="preserve"> </w:t>
      </w:r>
      <w:r>
        <w:t>investor</w:t>
      </w:r>
      <w:r>
        <w:rPr>
          <w:spacing w:val="-5"/>
        </w:rPr>
        <w:t xml:space="preserve"> </w:t>
      </w:r>
      <w:r>
        <w:t>will</w:t>
      </w:r>
      <w:r>
        <w:rPr>
          <w:spacing w:val="-7"/>
        </w:rPr>
        <w:t xml:space="preserve"> </w:t>
      </w:r>
      <w:r>
        <w:t>be</w:t>
      </w:r>
      <w:r>
        <w:rPr>
          <w:spacing w:val="-4"/>
        </w:rPr>
        <w:t xml:space="preserve"> </w:t>
      </w:r>
      <w:r>
        <w:t>required</w:t>
      </w:r>
      <w:r>
        <w:rPr>
          <w:spacing w:val="-6"/>
        </w:rPr>
        <w:t xml:space="preserve"> </w:t>
      </w:r>
      <w:r>
        <w:t>to</w:t>
      </w:r>
      <w:r>
        <w:rPr>
          <w:spacing w:val="-4"/>
        </w:rPr>
        <w:t xml:space="preserve"> </w:t>
      </w:r>
      <w:r>
        <w:t>complete</w:t>
      </w:r>
      <w:r>
        <w:rPr>
          <w:spacing w:val="-4"/>
        </w:rPr>
        <w:t xml:space="preserve"> </w:t>
      </w:r>
      <w:r>
        <w:t>a</w:t>
      </w:r>
      <w:r>
        <w:rPr>
          <w:spacing w:val="-7"/>
        </w:rPr>
        <w:t xml:space="preserve"> </w:t>
      </w:r>
      <w:r>
        <w:t>Subscription</w:t>
      </w:r>
      <w:r>
        <w:rPr>
          <w:spacing w:val="-6"/>
        </w:rPr>
        <w:t xml:space="preserve"> </w:t>
      </w:r>
      <w:r>
        <w:t>Agreement,</w:t>
      </w:r>
      <w:r>
        <w:rPr>
          <w:spacing w:val="-7"/>
        </w:rPr>
        <w:t xml:space="preserve"> </w:t>
      </w:r>
      <w:r>
        <w:t>pursuant</w:t>
      </w:r>
      <w:r>
        <w:rPr>
          <w:spacing w:val="-6"/>
        </w:rPr>
        <w:t xml:space="preserve"> </w:t>
      </w:r>
      <w:r>
        <w:t>to</w:t>
      </w:r>
      <w:r>
        <w:rPr>
          <w:spacing w:val="-7"/>
        </w:rPr>
        <w:t xml:space="preserve"> </w:t>
      </w:r>
      <w:r>
        <w:t>which</w:t>
      </w:r>
      <w:r>
        <w:rPr>
          <w:spacing w:val="-4"/>
        </w:rPr>
        <w:t xml:space="preserve"> </w:t>
      </w:r>
      <w:r>
        <w:t>the</w:t>
      </w:r>
      <w:r>
        <w:rPr>
          <w:spacing w:val="-4"/>
        </w:rPr>
        <w:t xml:space="preserve"> </w:t>
      </w:r>
      <w:r>
        <w:t>client shall establish that he/she is qualified for investment in the fund and shall acknowledge and accept all risk factors that are associated with such an investment.</w:t>
      </w:r>
    </w:p>
    <w:p w14:paraId="608F1202" w14:textId="3FF8ADC4" w:rsidR="00200ABF" w:rsidRDefault="00200ABF" w:rsidP="00513050">
      <w:pPr>
        <w:pStyle w:val="ListParagraph"/>
        <w:tabs>
          <w:tab w:val="left" w:pos="840"/>
        </w:tabs>
        <w:ind w:right="152" w:firstLine="0"/>
        <w:jc w:val="both"/>
        <w:rPr>
          <w:rFonts w:ascii="Symbol" w:hAnsi="Symbol"/>
          <w:color w:val="221F1F"/>
          <w:sz w:val="24"/>
        </w:rPr>
      </w:pPr>
    </w:p>
    <w:p w14:paraId="14C01011" w14:textId="77777777" w:rsidR="00D31767" w:rsidRPr="00513050" w:rsidRDefault="00E51BBA" w:rsidP="00A7368A">
      <w:pPr>
        <w:pStyle w:val="ListParagraph"/>
        <w:numPr>
          <w:ilvl w:val="0"/>
          <w:numId w:val="3"/>
        </w:numPr>
        <w:tabs>
          <w:tab w:val="left" w:pos="840"/>
        </w:tabs>
        <w:ind w:right="152"/>
        <w:jc w:val="both"/>
        <w:rPr>
          <w:rFonts w:ascii="Symbol" w:hAnsi="Symbol"/>
          <w:color w:val="221F1F"/>
          <w:sz w:val="24"/>
        </w:rPr>
      </w:pPr>
      <w:r>
        <w:rPr>
          <w:i/>
          <w:color w:val="221F1F"/>
          <w:sz w:val="24"/>
        </w:rPr>
        <w:t>Exchange-Traded Funds (ETFs)</w:t>
      </w:r>
      <w:r>
        <w:rPr>
          <w:color w:val="221F1F"/>
          <w:sz w:val="24"/>
        </w:rPr>
        <w:t>. ETFs are typically investment companies that are legally classified as open-end</w:t>
      </w:r>
      <w:r>
        <w:rPr>
          <w:color w:val="221F1F"/>
          <w:spacing w:val="-8"/>
          <w:sz w:val="24"/>
        </w:rPr>
        <w:t xml:space="preserve"> </w:t>
      </w:r>
      <w:r>
        <w:rPr>
          <w:color w:val="221F1F"/>
          <w:sz w:val="24"/>
        </w:rPr>
        <w:t>mutual</w:t>
      </w:r>
      <w:r>
        <w:rPr>
          <w:color w:val="221F1F"/>
          <w:spacing w:val="-9"/>
          <w:sz w:val="24"/>
        </w:rPr>
        <w:t xml:space="preserve"> </w:t>
      </w:r>
      <w:r>
        <w:rPr>
          <w:color w:val="221F1F"/>
          <w:sz w:val="24"/>
        </w:rPr>
        <w:t>funds</w:t>
      </w:r>
      <w:r>
        <w:rPr>
          <w:color w:val="221F1F"/>
          <w:spacing w:val="-11"/>
          <w:sz w:val="24"/>
        </w:rPr>
        <w:t xml:space="preserve"> </w:t>
      </w:r>
      <w:r>
        <w:rPr>
          <w:color w:val="221F1F"/>
          <w:sz w:val="24"/>
        </w:rPr>
        <w:t>or</w:t>
      </w:r>
      <w:r>
        <w:rPr>
          <w:color w:val="221F1F"/>
          <w:spacing w:val="-6"/>
          <w:sz w:val="24"/>
        </w:rPr>
        <w:t xml:space="preserve"> </w:t>
      </w:r>
      <w:r>
        <w:rPr>
          <w:color w:val="221F1F"/>
          <w:sz w:val="24"/>
        </w:rPr>
        <w:t>UITs.</w:t>
      </w:r>
      <w:r>
        <w:rPr>
          <w:color w:val="221F1F"/>
          <w:spacing w:val="-7"/>
          <w:sz w:val="24"/>
        </w:rPr>
        <w:t xml:space="preserve"> </w:t>
      </w:r>
      <w:r>
        <w:rPr>
          <w:color w:val="221F1F"/>
          <w:sz w:val="24"/>
        </w:rPr>
        <w:t>However,</w:t>
      </w:r>
      <w:r>
        <w:rPr>
          <w:color w:val="221F1F"/>
          <w:spacing w:val="-9"/>
          <w:sz w:val="24"/>
        </w:rPr>
        <w:t xml:space="preserve"> </w:t>
      </w:r>
      <w:r>
        <w:rPr>
          <w:color w:val="221F1F"/>
          <w:sz w:val="24"/>
        </w:rPr>
        <w:t>they</w:t>
      </w:r>
      <w:r>
        <w:rPr>
          <w:color w:val="221F1F"/>
          <w:spacing w:val="-7"/>
          <w:sz w:val="24"/>
        </w:rPr>
        <w:t xml:space="preserve"> </w:t>
      </w:r>
      <w:r>
        <w:rPr>
          <w:color w:val="221F1F"/>
          <w:sz w:val="24"/>
        </w:rPr>
        <w:t>differ</w:t>
      </w:r>
      <w:r>
        <w:rPr>
          <w:color w:val="221F1F"/>
          <w:spacing w:val="-8"/>
          <w:sz w:val="24"/>
        </w:rPr>
        <w:t xml:space="preserve"> </w:t>
      </w:r>
      <w:r>
        <w:rPr>
          <w:color w:val="221F1F"/>
          <w:sz w:val="24"/>
        </w:rPr>
        <w:t>from</w:t>
      </w:r>
      <w:r>
        <w:rPr>
          <w:color w:val="221F1F"/>
          <w:spacing w:val="-8"/>
          <w:sz w:val="24"/>
        </w:rPr>
        <w:t xml:space="preserve"> </w:t>
      </w:r>
      <w:r>
        <w:rPr>
          <w:color w:val="221F1F"/>
          <w:sz w:val="24"/>
        </w:rPr>
        <w:t>traditional</w:t>
      </w:r>
      <w:r>
        <w:rPr>
          <w:color w:val="221F1F"/>
          <w:spacing w:val="-9"/>
          <w:sz w:val="24"/>
        </w:rPr>
        <w:t xml:space="preserve"> </w:t>
      </w:r>
      <w:r>
        <w:rPr>
          <w:color w:val="221F1F"/>
          <w:sz w:val="24"/>
        </w:rPr>
        <w:t>mutual</w:t>
      </w:r>
      <w:r>
        <w:rPr>
          <w:color w:val="221F1F"/>
          <w:spacing w:val="-9"/>
          <w:sz w:val="24"/>
        </w:rPr>
        <w:t xml:space="preserve"> </w:t>
      </w:r>
      <w:r>
        <w:rPr>
          <w:color w:val="221F1F"/>
          <w:sz w:val="24"/>
        </w:rPr>
        <w:t>funds</w:t>
      </w:r>
      <w:proofErr w:type="gramStart"/>
      <w:r>
        <w:rPr>
          <w:color w:val="221F1F"/>
          <w:sz w:val="24"/>
        </w:rPr>
        <w:t>,</w:t>
      </w:r>
      <w:r>
        <w:rPr>
          <w:color w:val="221F1F"/>
          <w:spacing w:val="-6"/>
          <w:sz w:val="24"/>
        </w:rPr>
        <w:t xml:space="preserve"> </w:t>
      </w:r>
      <w:r>
        <w:rPr>
          <w:color w:val="221F1F"/>
          <w:sz w:val="24"/>
        </w:rPr>
        <w:t>in</w:t>
      </w:r>
      <w:r>
        <w:rPr>
          <w:color w:val="221F1F"/>
          <w:spacing w:val="-8"/>
          <w:sz w:val="24"/>
        </w:rPr>
        <w:t xml:space="preserve"> </w:t>
      </w:r>
      <w:r>
        <w:rPr>
          <w:color w:val="221F1F"/>
          <w:sz w:val="24"/>
        </w:rPr>
        <w:t>particular,</w:t>
      </w:r>
      <w:r>
        <w:rPr>
          <w:color w:val="221F1F"/>
          <w:spacing w:val="-9"/>
          <w:sz w:val="24"/>
        </w:rPr>
        <w:t xml:space="preserve"> </w:t>
      </w:r>
      <w:r>
        <w:rPr>
          <w:color w:val="221F1F"/>
          <w:sz w:val="24"/>
        </w:rPr>
        <w:t>in</w:t>
      </w:r>
      <w:proofErr w:type="gramEnd"/>
      <w:r>
        <w:rPr>
          <w:color w:val="221F1F"/>
          <w:spacing w:val="-5"/>
          <w:sz w:val="24"/>
        </w:rPr>
        <w:t xml:space="preserve"> </w:t>
      </w:r>
      <w:r>
        <w:rPr>
          <w:color w:val="221F1F"/>
          <w:sz w:val="24"/>
        </w:rPr>
        <w:t>that ETF shares are listed on a securities exchange. Shares can be bought and sold throughout the trading day like shares of other publicly traded companies. ETF shares may trade at a discount or premium to their net asset value. This difference between the bid price and the ask price is often referred to as the “spread.” The spread varies over time based on the ETF’s trading volume and market liquidity and is generally</w:t>
      </w:r>
      <w:r>
        <w:rPr>
          <w:color w:val="221F1F"/>
          <w:spacing w:val="-5"/>
          <w:sz w:val="24"/>
        </w:rPr>
        <w:t xml:space="preserve"> </w:t>
      </w:r>
      <w:r>
        <w:rPr>
          <w:color w:val="221F1F"/>
          <w:sz w:val="24"/>
        </w:rPr>
        <w:t>lower</w:t>
      </w:r>
      <w:r>
        <w:rPr>
          <w:color w:val="221F1F"/>
          <w:spacing w:val="-4"/>
          <w:sz w:val="24"/>
        </w:rPr>
        <w:t xml:space="preserve"> </w:t>
      </w:r>
      <w:r>
        <w:rPr>
          <w:color w:val="221F1F"/>
          <w:sz w:val="24"/>
        </w:rPr>
        <w:t>if</w:t>
      </w:r>
      <w:r>
        <w:rPr>
          <w:color w:val="221F1F"/>
          <w:spacing w:val="-3"/>
          <w:sz w:val="24"/>
        </w:rPr>
        <w:t xml:space="preserve"> </w:t>
      </w:r>
      <w:r>
        <w:rPr>
          <w:color w:val="221F1F"/>
          <w:sz w:val="24"/>
        </w:rPr>
        <w:t>the</w:t>
      </w:r>
      <w:r>
        <w:rPr>
          <w:color w:val="221F1F"/>
          <w:spacing w:val="-3"/>
          <w:sz w:val="24"/>
        </w:rPr>
        <w:t xml:space="preserve"> </w:t>
      </w:r>
      <w:r>
        <w:rPr>
          <w:color w:val="221F1F"/>
          <w:sz w:val="24"/>
        </w:rPr>
        <w:t>ETF</w:t>
      </w:r>
      <w:r>
        <w:rPr>
          <w:color w:val="221F1F"/>
          <w:spacing w:val="-1"/>
          <w:sz w:val="24"/>
        </w:rPr>
        <w:t xml:space="preserve"> </w:t>
      </w:r>
      <w:r>
        <w:rPr>
          <w:color w:val="221F1F"/>
          <w:sz w:val="24"/>
        </w:rPr>
        <w:t>has</w:t>
      </w:r>
      <w:r>
        <w:rPr>
          <w:color w:val="221F1F"/>
          <w:spacing w:val="-4"/>
          <w:sz w:val="24"/>
        </w:rPr>
        <w:t xml:space="preserve"> </w:t>
      </w:r>
      <w:r>
        <w:rPr>
          <w:color w:val="221F1F"/>
          <w:sz w:val="24"/>
        </w:rPr>
        <w:t>a</w:t>
      </w:r>
      <w:r>
        <w:rPr>
          <w:color w:val="221F1F"/>
          <w:spacing w:val="-4"/>
          <w:sz w:val="24"/>
        </w:rPr>
        <w:t xml:space="preserve"> </w:t>
      </w:r>
      <w:r>
        <w:rPr>
          <w:color w:val="221F1F"/>
          <w:sz w:val="24"/>
        </w:rPr>
        <w:t>lot</w:t>
      </w:r>
      <w:r>
        <w:rPr>
          <w:color w:val="221F1F"/>
          <w:spacing w:val="-3"/>
          <w:sz w:val="24"/>
        </w:rPr>
        <w:t xml:space="preserve"> </w:t>
      </w:r>
      <w:r>
        <w:rPr>
          <w:color w:val="221F1F"/>
          <w:sz w:val="24"/>
        </w:rPr>
        <w:t>of</w:t>
      </w:r>
      <w:r>
        <w:rPr>
          <w:color w:val="221F1F"/>
          <w:spacing w:val="-3"/>
          <w:sz w:val="24"/>
        </w:rPr>
        <w:t xml:space="preserve"> </w:t>
      </w:r>
      <w:r>
        <w:rPr>
          <w:color w:val="221F1F"/>
          <w:sz w:val="24"/>
        </w:rPr>
        <w:t>trading</w:t>
      </w:r>
      <w:r>
        <w:rPr>
          <w:color w:val="221F1F"/>
          <w:spacing w:val="-2"/>
          <w:sz w:val="24"/>
        </w:rPr>
        <w:t xml:space="preserve"> </w:t>
      </w:r>
      <w:r>
        <w:rPr>
          <w:color w:val="221F1F"/>
          <w:sz w:val="24"/>
        </w:rPr>
        <w:t>volume</w:t>
      </w:r>
      <w:r>
        <w:rPr>
          <w:color w:val="221F1F"/>
          <w:spacing w:val="-3"/>
          <w:sz w:val="24"/>
        </w:rPr>
        <w:t xml:space="preserve"> </w:t>
      </w:r>
      <w:r>
        <w:rPr>
          <w:color w:val="221F1F"/>
          <w:sz w:val="24"/>
        </w:rPr>
        <w:t>and market</w:t>
      </w:r>
      <w:r>
        <w:rPr>
          <w:color w:val="221F1F"/>
          <w:spacing w:val="-3"/>
          <w:sz w:val="24"/>
        </w:rPr>
        <w:t xml:space="preserve"> </w:t>
      </w:r>
      <w:r>
        <w:rPr>
          <w:color w:val="221F1F"/>
          <w:sz w:val="24"/>
        </w:rPr>
        <w:t>liquidity</w:t>
      </w:r>
      <w:r>
        <w:rPr>
          <w:color w:val="221F1F"/>
          <w:spacing w:val="-2"/>
          <w:sz w:val="24"/>
        </w:rPr>
        <w:t xml:space="preserve"> </w:t>
      </w:r>
      <w:r>
        <w:rPr>
          <w:color w:val="221F1F"/>
          <w:sz w:val="24"/>
        </w:rPr>
        <w:t>and</w:t>
      </w:r>
      <w:r>
        <w:rPr>
          <w:color w:val="221F1F"/>
          <w:spacing w:val="-3"/>
          <w:sz w:val="24"/>
        </w:rPr>
        <w:t xml:space="preserve"> </w:t>
      </w:r>
      <w:r>
        <w:rPr>
          <w:color w:val="221F1F"/>
          <w:sz w:val="24"/>
        </w:rPr>
        <w:t>higher</w:t>
      </w:r>
      <w:r>
        <w:rPr>
          <w:color w:val="221F1F"/>
          <w:spacing w:val="-4"/>
          <w:sz w:val="24"/>
        </w:rPr>
        <w:t xml:space="preserve"> </w:t>
      </w:r>
      <w:r>
        <w:rPr>
          <w:color w:val="221F1F"/>
          <w:sz w:val="24"/>
        </w:rPr>
        <w:t>if</w:t>
      </w:r>
      <w:r>
        <w:rPr>
          <w:color w:val="221F1F"/>
          <w:spacing w:val="-3"/>
          <w:sz w:val="24"/>
        </w:rPr>
        <w:t xml:space="preserve"> </w:t>
      </w:r>
      <w:r>
        <w:rPr>
          <w:color w:val="221F1F"/>
          <w:sz w:val="24"/>
        </w:rPr>
        <w:t>the</w:t>
      </w:r>
      <w:r>
        <w:rPr>
          <w:color w:val="221F1F"/>
          <w:spacing w:val="-3"/>
          <w:sz w:val="24"/>
        </w:rPr>
        <w:t xml:space="preserve"> </w:t>
      </w:r>
      <w:r>
        <w:rPr>
          <w:color w:val="221F1F"/>
          <w:sz w:val="24"/>
        </w:rPr>
        <w:t>ETF</w:t>
      </w:r>
      <w:r>
        <w:rPr>
          <w:color w:val="221F1F"/>
          <w:spacing w:val="-4"/>
          <w:sz w:val="24"/>
        </w:rPr>
        <w:t xml:space="preserve"> </w:t>
      </w:r>
      <w:r>
        <w:rPr>
          <w:color w:val="221F1F"/>
          <w:sz w:val="24"/>
        </w:rPr>
        <w:t>has</w:t>
      </w:r>
      <w:r>
        <w:rPr>
          <w:color w:val="221F1F"/>
          <w:spacing w:val="-2"/>
          <w:sz w:val="24"/>
        </w:rPr>
        <w:t xml:space="preserve"> </w:t>
      </w:r>
      <w:r>
        <w:rPr>
          <w:color w:val="221F1F"/>
          <w:sz w:val="24"/>
        </w:rPr>
        <w:t>little trading volume and market liquidity. Although many ETFs are registered as an investment company under</w:t>
      </w:r>
      <w:r>
        <w:rPr>
          <w:color w:val="221F1F"/>
          <w:spacing w:val="-6"/>
          <w:sz w:val="24"/>
        </w:rPr>
        <w:t xml:space="preserve"> </w:t>
      </w:r>
      <w:r>
        <w:rPr>
          <w:color w:val="221F1F"/>
          <w:sz w:val="24"/>
        </w:rPr>
        <w:t>the</w:t>
      </w:r>
      <w:r>
        <w:rPr>
          <w:color w:val="221F1F"/>
          <w:spacing w:val="-3"/>
          <w:sz w:val="24"/>
        </w:rPr>
        <w:t xml:space="preserve"> </w:t>
      </w:r>
      <w:r>
        <w:rPr>
          <w:color w:val="221F1F"/>
          <w:sz w:val="24"/>
        </w:rPr>
        <w:t>Investment</w:t>
      </w:r>
      <w:r>
        <w:rPr>
          <w:color w:val="221F1F"/>
          <w:spacing w:val="-3"/>
          <w:sz w:val="24"/>
        </w:rPr>
        <w:t xml:space="preserve"> </w:t>
      </w:r>
      <w:r>
        <w:rPr>
          <w:color w:val="221F1F"/>
          <w:sz w:val="24"/>
        </w:rPr>
        <w:t>Company</w:t>
      </w:r>
      <w:r>
        <w:rPr>
          <w:color w:val="221F1F"/>
          <w:spacing w:val="-5"/>
          <w:sz w:val="24"/>
        </w:rPr>
        <w:t xml:space="preserve"> </w:t>
      </w:r>
      <w:r>
        <w:rPr>
          <w:color w:val="221F1F"/>
          <w:sz w:val="24"/>
        </w:rPr>
        <w:t>Act</w:t>
      </w:r>
      <w:r>
        <w:rPr>
          <w:color w:val="221F1F"/>
          <w:spacing w:val="-5"/>
          <w:sz w:val="24"/>
        </w:rPr>
        <w:t xml:space="preserve"> </w:t>
      </w:r>
      <w:r>
        <w:rPr>
          <w:color w:val="221F1F"/>
          <w:sz w:val="24"/>
        </w:rPr>
        <w:t>of</w:t>
      </w:r>
      <w:r>
        <w:rPr>
          <w:color w:val="221F1F"/>
          <w:spacing w:val="-5"/>
          <w:sz w:val="24"/>
        </w:rPr>
        <w:t xml:space="preserve"> </w:t>
      </w:r>
      <w:r>
        <w:rPr>
          <w:color w:val="221F1F"/>
          <w:sz w:val="24"/>
        </w:rPr>
        <w:t>1940</w:t>
      </w:r>
      <w:r>
        <w:rPr>
          <w:color w:val="221F1F"/>
          <w:spacing w:val="-3"/>
          <w:sz w:val="24"/>
        </w:rPr>
        <w:t xml:space="preserve"> </w:t>
      </w:r>
      <w:r>
        <w:rPr>
          <w:color w:val="221F1F"/>
          <w:sz w:val="24"/>
        </w:rPr>
        <w:t>like</w:t>
      </w:r>
      <w:r>
        <w:rPr>
          <w:color w:val="221F1F"/>
          <w:spacing w:val="-6"/>
          <w:sz w:val="24"/>
        </w:rPr>
        <w:t xml:space="preserve"> </w:t>
      </w:r>
      <w:r>
        <w:rPr>
          <w:color w:val="221F1F"/>
          <w:sz w:val="24"/>
        </w:rPr>
        <w:t>traditional</w:t>
      </w:r>
      <w:r>
        <w:rPr>
          <w:color w:val="221F1F"/>
          <w:spacing w:val="-4"/>
          <w:sz w:val="24"/>
        </w:rPr>
        <w:t xml:space="preserve"> </w:t>
      </w:r>
      <w:r>
        <w:rPr>
          <w:color w:val="221F1F"/>
          <w:sz w:val="24"/>
        </w:rPr>
        <w:t>mutual</w:t>
      </w:r>
      <w:r>
        <w:rPr>
          <w:color w:val="221F1F"/>
          <w:spacing w:val="-6"/>
          <w:sz w:val="24"/>
        </w:rPr>
        <w:t xml:space="preserve"> </w:t>
      </w:r>
      <w:r>
        <w:rPr>
          <w:color w:val="221F1F"/>
          <w:sz w:val="24"/>
        </w:rPr>
        <w:t>funds,</w:t>
      </w:r>
      <w:r>
        <w:rPr>
          <w:color w:val="221F1F"/>
          <w:spacing w:val="-4"/>
          <w:sz w:val="24"/>
        </w:rPr>
        <w:t xml:space="preserve"> </w:t>
      </w:r>
      <w:r>
        <w:rPr>
          <w:color w:val="221F1F"/>
          <w:sz w:val="24"/>
        </w:rPr>
        <w:t>some</w:t>
      </w:r>
      <w:r>
        <w:rPr>
          <w:color w:val="221F1F"/>
          <w:spacing w:val="-3"/>
          <w:sz w:val="24"/>
        </w:rPr>
        <w:t xml:space="preserve"> </w:t>
      </w:r>
      <w:r>
        <w:rPr>
          <w:color w:val="221F1F"/>
          <w:sz w:val="24"/>
        </w:rPr>
        <w:t>ETFs,</w:t>
      </w:r>
      <w:r>
        <w:rPr>
          <w:color w:val="221F1F"/>
          <w:spacing w:val="-6"/>
          <w:sz w:val="24"/>
        </w:rPr>
        <w:t xml:space="preserve"> </w:t>
      </w:r>
      <w:proofErr w:type="gramStart"/>
      <w:r>
        <w:rPr>
          <w:color w:val="221F1F"/>
          <w:sz w:val="24"/>
        </w:rPr>
        <w:t>in</w:t>
      </w:r>
      <w:r>
        <w:rPr>
          <w:color w:val="221F1F"/>
          <w:spacing w:val="-5"/>
          <w:sz w:val="24"/>
        </w:rPr>
        <w:t xml:space="preserve"> </w:t>
      </w:r>
      <w:r>
        <w:rPr>
          <w:color w:val="221F1F"/>
          <w:sz w:val="24"/>
        </w:rPr>
        <w:t>particular</w:t>
      </w:r>
      <w:proofErr w:type="gramEnd"/>
      <w:r>
        <w:rPr>
          <w:color w:val="221F1F"/>
          <w:spacing w:val="-6"/>
          <w:sz w:val="24"/>
        </w:rPr>
        <w:t xml:space="preserve"> </w:t>
      </w:r>
      <w:r>
        <w:rPr>
          <w:color w:val="221F1F"/>
          <w:sz w:val="24"/>
        </w:rPr>
        <w:t>those that invest in commodities, are not registered as an investment company. ETFs may be closed and liquidated at the discretion of the issuing company.</w:t>
      </w:r>
    </w:p>
    <w:p w14:paraId="3A0E1679" w14:textId="77777777" w:rsidR="00200ABF" w:rsidRPr="00513050" w:rsidRDefault="00200ABF" w:rsidP="00513050">
      <w:pPr>
        <w:pStyle w:val="ListParagraph"/>
        <w:tabs>
          <w:tab w:val="left" w:pos="840"/>
        </w:tabs>
        <w:ind w:right="152" w:firstLine="0"/>
        <w:jc w:val="both"/>
        <w:rPr>
          <w:rFonts w:ascii="Symbol" w:hAnsi="Symbol"/>
          <w:color w:val="221F1F"/>
          <w:sz w:val="24"/>
        </w:rPr>
      </w:pPr>
    </w:p>
    <w:p w14:paraId="523FB51D" w14:textId="77777777" w:rsidR="00D31767" w:rsidRPr="00116612" w:rsidRDefault="00E51BBA" w:rsidP="00A7368A">
      <w:pPr>
        <w:pStyle w:val="ListParagraph"/>
        <w:numPr>
          <w:ilvl w:val="0"/>
          <w:numId w:val="3"/>
        </w:numPr>
        <w:tabs>
          <w:tab w:val="left" w:pos="840"/>
        </w:tabs>
        <w:ind w:right="152"/>
        <w:jc w:val="both"/>
        <w:rPr>
          <w:rFonts w:ascii="Symbol" w:hAnsi="Symbol"/>
          <w:color w:val="221F1F"/>
          <w:sz w:val="24"/>
        </w:rPr>
      </w:pPr>
      <w:r>
        <w:rPr>
          <w:i/>
          <w:color w:val="221F1F"/>
          <w:sz w:val="24"/>
        </w:rPr>
        <w:t>Options</w:t>
      </w:r>
      <w:r>
        <w:rPr>
          <w:color w:val="221F1F"/>
          <w:sz w:val="24"/>
        </w:rPr>
        <w:t xml:space="preserve">. Certain types of option trading are permitted </w:t>
      </w:r>
      <w:proofErr w:type="gramStart"/>
      <w:r>
        <w:rPr>
          <w:color w:val="221F1F"/>
          <w:sz w:val="24"/>
        </w:rPr>
        <w:t>in order to</w:t>
      </w:r>
      <w:proofErr w:type="gramEnd"/>
      <w:r>
        <w:rPr>
          <w:color w:val="221F1F"/>
          <w:sz w:val="24"/>
        </w:rPr>
        <w:t xml:space="preserve"> generate income or hedge a security held in the program account; namely, the selling (writing) of covered call options or the purchasing of put options on a security held in the program account. </w:t>
      </w:r>
      <w:proofErr w:type="gramStart"/>
      <w:r>
        <w:rPr>
          <w:color w:val="221F1F"/>
          <w:sz w:val="24"/>
        </w:rPr>
        <w:t>Client</w:t>
      </w:r>
      <w:proofErr w:type="gramEnd"/>
      <w:r>
        <w:rPr>
          <w:color w:val="221F1F"/>
          <w:sz w:val="24"/>
        </w:rPr>
        <w:t xml:space="preserve"> should be aware that the use of options involves additional risks. The risks of </w:t>
      </w:r>
      <w:proofErr w:type="gramStart"/>
      <w:r>
        <w:rPr>
          <w:color w:val="221F1F"/>
          <w:sz w:val="24"/>
        </w:rPr>
        <w:t>covered</w:t>
      </w:r>
      <w:proofErr w:type="gramEnd"/>
      <w:r>
        <w:rPr>
          <w:color w:val="221F1F"/>
          <w:sz w:val="24"/>
        </w:rPr>
        <w:t xml:space="preserve"> call writing include the potential for the market to rise sharply. In such </w:t>
      </w:r>
      <w:proofErr w:type="gramStart"/>
      <w:r>
        <w:rPr>
          <w:color w:val="221F1F"/>
          <w:sz w:val="24"/>
        </w:rPr>
        <w:t>case</w:t>
      </w:r>
      <w:proofErr w:type="gramEnd"/>
      <w:r>
        <w:rPr>
          <w:color w:val="221F1F"/>
          <w:sz w:val="24"/>
        </w:rPr>
        <w:t>, the security may be called away and the program account will no longer hold the security. The risk of buying long puts is limited to the loss of the premium paid for the purchase of the put if the option is not exercised or otherwise sold by the program account.</w:t>
      </w:r>
    </w:p>
    <w:p w14:paraId="1915BD44" w14:textId="77777777" w:rsidR="00200ABF" w:rsidRDefault="00200ABF" w:rsidP="00513050">
      <w:pPr>
        <w:pStyle w:val="ListParagraph"/>
        <w:tabs>
          <w:tab w:val="left" w:pos="840"/>
        </w:tabs>
        <w:ind w:right="152" w:firstLine="0"/>
        <w:jc w:val="both"/>
        <w:rPr>
          <w:rFonts w:ascii="Symbol" w:hAnsi="Symbol"/>
          <w:color w:val="221F1F"/>
          <w:sz w:val="24"/>
        </w:rPr>
      </w:pPr>
    </w:p>
    <w:p w14:paraId="7113F35F" w14:textId="77777777" w:rsidR="00D31767" w:rsidRPr="00116612" w:rsidRDefault="00E51BBA" w:rsidP="00A7368A">
      <w:pPr>
        <w:pStyle w:val="ListParagraph"/>
        <w:numPr>
          <w:ilvl w:val="0"/>
          <w:numId w:val="3"/>
        </w:numPr>
        <w:tabs>
          <w:tab w:val="left" w:pos="840"/>
        </w:tabs>
        <w:spacing w:before="1"/>
        <w:ind w:right="152"/>
        <w:jc w:val="both"/>
        <w:rPr>
          <w:rFonts w:ascii="Symbol" w:hAnsi="Symbol"/>
          <w:color w:val="221F1F"/>
          <w:sz w:val="24"/>
        </w:rPr>
      </w:pPr>
      <w:r>
        <w:rPr>
          <w:i/>
          <w:color w:val="221F1F"/>
          <w:sz w:val="24"/>
        </w:rPr>
        <w:t>Structured</w:t>
      </w:r>
      <w:r>
        <w:rPr>
          <w:i/>
          <w:color w:val="221F1F"/>
          <w:spacing w:val="-8"/>
          <w:sz w:val="24"/>
        </w:rPr>
        <w:t xml:space="preserve"> </w:t>
      </w:r>
      <w:r>
        <w:rPr>
          <w:i/>
          <w:color w:val="221F1F"/>
          <w:sz w:val="24"/>
        </w:rPr>
        <w:t>Products</w:t>
      </w:r>
      <w:r>
        <w:rPr>
          <w:color w:val="221F1F"/>
          <w:sz w:val="24"/>
        </w:rPr>
        <w:t>.</w:t>
      </w:r>
      <w:r>
        <w:rPr>
          <w:color w:val="221F1F"/>
          <w:spacing w:val="-8"/>
          <w:sz w:val="24"/>
        </w:rPr>
        <w:t xml:space="preserve"> </w:t>
      </w:r>
      <w:r>
        <w:rPr>
          <w:color w:val="221F1F"/>
          <w:sz w:val="24"/>
        </w:rPr>
        <w:t>Structured</w:t>
      </w:r>
      <w:r>
        <w:rPr>
          <w:color w:val="221F1F"/>
          <w:spacing w:val="-6"/>
          <w:sz w:val="24"/>
        </w:rPr>
        <w:t xml:space="preserve"> </w:t>
      </w:r>
      <w:r>
        <w:rPr>
          <w:color w:val="221F1F"/>
          <w:sz w:val="24"/>
        </w:rPr>
        <w:t>products</w:t>
      </w:r>
      <w:r>
        <w:rPr>
          <w:color w:val="221F1F"/>
          <w:spacing w:val="-8"/>
          <w:sz w:val="24"/>
        </w:rPr>
        <w:t xml:space="preserve"> </w:t>
      </w:r>
      <w:r>
        <w:rPr>
          <w:color w:val="221F1F"/>
          <w:sz w:val="24"/>
        </w:rPr>
        <w:t>are</w:t>
      </w:r>
      <w:r>
        <w:rPr>
          <w:color w:val="221F1F"/>
          <w:spacing w:val="-7"/>
          <w:sz w:val="24"/>
        </w:rPr>
        <w:t xml:space="preserve"> </w:t>
      </w:r>
      <w:r>
        <w:rPr>
          <w:color w:val="221F1F"/>
          <w:sz w:val="24"/>
        </w:rPr>
        <w:t>securities</w:t>
      </w:r>
      <w:r>
        <w:rPr>
          <w:color w:val="221F1F"/>
          <w:spacing w:val="-8"/>
          <w:sz w:val="24"/>
        </w:rPr>
        <w:t xml:space="preserve"> </w:t>
      </w:r>
      <w:r>
        <w:rPr>
          <w:color w:val="221F1F"/>
          <w:sz w:val="24"/>
        </w:rPr>
        <w:t>derived</w:t>
      </w:r>
      <w:r>
        <w:rPr>
          <w:color w:val="221F1F"/>
          <w:spacing w:val="-9"/>
          <w:sz w:val="24"/>
        </w:rPr>
        <w:t xml:space="preserve"> </w:t>
      </w:r>
      <w:r>
        <w:rPr>
          <w:color w:val="221F1F"/>
          <w:sz w:val="24"/>
        </w:rPr>
        <w:t>from</w:t>
      </w:r>
      <w:r>
        <w:rPr>
          <w:color w:val="221F1F"/>
          <w:spacing w:val="-7"/>
          <w:sz w:val="24"/>
        </w:rPr>
        <w:t xml:space="preserve"> </w:t>
      </w:r>
      <w:r>
        <w:rPr>
          <w:color w:val="221F1F"/>
          <w:sz w:val="24"/>
        </w:rPr>
        <w:t>another</w:t>
      </w:r>
      <w:r>
        <w:rPr>
          <w:color w:val="221F1F"/>
          <w:spacing w:val="-7"/>
          <w:sz w:val="24"/>
        </w:rPr>
        <w:t xml:space="preserve"> </w:t>
      </w:r>
      <w:r>
        <w:rPr>
          <w:color w:val="221F1F"/>
          <w:sz w:val="24"/>
        </w:rPr>
        <w:t>asset,</w:t>
      </w:r>
      <w:r>
        <w:rPr>
          <w:color w:val="221F1F"/>
          <w:spacing w:val="-7"/>
          <w:sz w:val="24"/>
        </w:rPr>
        <w:t xml:space="preserve"> </w:t>
      </w:r>
      <w:r>
        <w:rPr>
          <w:color w:val="221F1F"/>
          <w:sz w:val="24"/>
        </w:rPr>
        <w:t>such</w:t>
      </w:r>
      <w:r>
        <w:rPr>
          <w:color w:val="221F1F"/>
          <w:spacing w:val="-6"/>
          <w:sz w:val="24"/>
        </w:rPr>
        <w:t xml:space="preserve"> </w:t>
      </w:r>
      <w:r>
        <w:rPr>
          <w:color w:val="221F1F"/>
          <w:sz w:val="24"/>
        </w:rPr>
        <w:t>as</w:t>
      </w:r>
      <w:r>
        <w:rPr>
          <w:color w:val="221F1F"/>
          <w:spacing w:val="-8"/>
          <w:sz w:val="24"/>
        </w:rPr>
        <w:t xml:space="preserve"> </w:t>
      </w:r>
      <w:r>
        <w:rPr>
          <w:color w:val="221F1F"/>
          <w:sz w:val="24"/>
        </w:rPr>
        <w:t>a</w:t>
      </w:r>
      <w:r>
        <w:rPr>
          <w:color w:val="221F1F"/>
          <w:spacing w:val="-7"/>
          <w:sz w:val="24"/>
        </w:rPr>
        <w:t xml:space="preserve"> </w:t>
      </w:r>
      <w:r>
        <w:rPr>
          <w:color w:val="221F1F"/>
          <w:sz w:val="24"/>
        </w:rPr>
        <w:t>security</w:t>
      </w:r>
      <w:r>
        <w:rPr>
          <w:color w:val="221F1F"/>
          <w:spacing w:val="-8"/>
          <w:sz w:val="24"/>
        </w:rPr>
        <w:t xml:space="preserve"> </w:t>
      </w:r>
      <w:r>
        <w:rPr>
          <w:color w:val="221F1F"/>
          <w:sz w:val="24"/>
        </w:rPr>
        <w:t>or a</w:t>
      </w:r>
      <w:r>
        <w:rPr>
          <w:color w:val="221F1F"/>
          <w:spacing w:val="-11"/>
          <w:sz w:val="24"/>
        </w:rPr>
        <w:t xml:space="preserve"> </w:t>
      </w:r>
      <w:r>
        <w:rPr>
          <w:color w:val="221F1F"/>
          <w:sz w:val="24"/>
        </w:rPr>
        <w:t>basket</w:t>
      </w:r>
      <w:r>
        <w:rPr>
          <w:color w:val="221F1F"/>
          <w:spacing w:val="-10"/>
          <w:sz w:val="24"/>
        </w:rPr>
        <w:t xml:space="preserve"> </w:t>
      </w:r>
      <w:r>
        <w:rPr>
          <w:color w:val="221F1F"/>
          <w:sz w:val="24"/>
        </w:rPr>
        <w:t>of</w:t>
      </w:r>
      <w:r>
        <w:rPr>
          <w:color w:val="221F1F"/>
          <w:spacing w:val="-10"/>
          <w:sz w:val="24"/>
        </w:rPr>
        <w:t xml:space="preserve"> </w:t>
      </w:r>
      <w:r>
        <w:rPr>
          <w:color w:val="221F1F"/>
          <w:sz w:val="24"/>
        </w:rPr>
        <w:t>securities,</w:t>
      </w:r>
      <w:r>
        <w:rPr>
          <w:color w:val="221F1F"/>
          <w:spacing w:val="-11"/>
          <w:sz w:val="24"/>
        </w:rPr>
        <w:t xml:space="preserve"> </w:t>
      </w:r>
      <w:r>
        <w:rPr>
          <w:color w:val="221F1F"/>
          <w:sz w:val="24"/>
        </w:rPr>
        <w:t>an</w:t>
      </w:r>
      <w:r>
        <w:rPr>
          <w:color w:val="221F1F"/>
          <w:spacing w:val="-12"/>
          <w:sz w:val="24"/>
        </w:rPr>
        <w:t xml:space="preserve"> </w:t>
      </w:r>
      <w:r>
        <w:rPr>
          <w:color w:val="221F1F"/>
          <w:sz w:val="24"/>
        </w:rPr>
        <w:t>index,</w:t>
      </w:r>
      <w:r>
        <w:rPr>
          <w:color w:val="221F1F"/>
          <w:spacing w:val="-11"/>
          <w:sz w:val="24"/>
        </w:rPr>
        <w:t xml:space="preserve"> </w:t>
      </w:r>
      <w:r>
        <w:rPr>
          <w:color w:val="221F1F"/>
          <w:sz w:val="24"/>
        </w:rPr>
        <w:t>a</w:t>
      </w:r>
      <w:r>
        <w:rPr>
          <w:color w:val="221F1F"/>
          <w:spacing w:val="-11"/>
          <w:sz w:val="24"/>
        </w:rPr>
        <w:t xml:space="preserve"> </w:t>
      </w:r>
      <w:r>
        <w:rPr>
          <w:color w:val="221F1F"/>
          <w:sz w:val="24"/>
        </w:rPr>
        <w:t>commodity,</w:t>
      </w:r>
      <w:r>
        <w:rPr>
          <w:color w:val="221F1F"/>
          <w:spacing w:val="-11"/>
          <w:sz w:val="24"/>
        </w:rPr>
        <w:t xml:space="preserve"> </w:t>
      </w:r>
      <w:r>
        <w:rPr>
          <w:color w:val="221F1F"/>
          <w:sz w:val="24"/>
        </w:rPr>
        <w:t>a</w:t>
      </w:r>
      <w:r>
        <w:rPr>
          <w:color w:val="221F1F"/>
          <w:spacing w:val="-11"/>
          <w:sz w:val="24"/>
        </w:rPr>
        <w:t xml:space="preserve"> </w:t>
      </w:r>
      <w:r>
        <w:rPr>
          <w:color w:val="221F1F"/>
          <w:sz w:val="24"/>
        </w:rPr>
        <w:t>debt</w:t>
      </w:r>
      <w:r>
        <w:rPr>
          <w:color w:val="221F1F"/>
          <w:spacing w:val="-10"/>
          <w:sz w:val="24"/>
        </w:rPr>
        <w:t xml:space="preserve"> </w:t>
      </w:r>
      <w:r>
        <w:rPr>
          <w:color w:val="221F1F"/>
          <w:sz w:val="24"/>
        </w:rPr>
        <w:t>issuance,</w:t>
      </w:r>
      <w:r>
        <w:rPr>
          <w:color w:val="221F1F"/>
          <w:spacing w:val="-11"/>
          <w:sz w:val="24"/>
        </w:rPr>
        <w:t xml:space="preserve"> </w:t>
      </w:r>
      <w:r>
        <w:rPr>
          <w:color w:val="221F1F"/>
          <w:sz w:val="24"/>
        </w:rPr>
        <w:t>or</w:t>
      </w:r>
      <w:r>
        <w:rPr>
          <w:color w:val="221F1F"/>
          <w:spacing w:val="-13"/>
          <w:sz w:val="24"/>
        </w:rPr>
        <w:t xml:space="preserve"> </w:t>
      </w:r>
      <w:r>
        <w:rPr>
          <w:color w:val="221F1F"/>
          <w:sz w:val="24"/>
        </w:rPr>
        <w:t>a</w:t>
      </w:r>
      <w:r>
        <w:rPr>
          <w:color w:val="221F1F"/>
          <w:spacing w:val="-11"/>
          <w:sz w:val="24"/>
        </w:rPr>
        <w:t xml:space="preserve"> </w:t>
      </w:r>
      <w:r>
        <w:rPr>
          <w:color w:val="221F1F"/>
          <w:sz w:val="24"/>
        </w:rPr>
        <w:t>foreign</w:t>
      </w:r>
      <w:r>
        <w:rPr>
          <w:color w:val="221F1F"/>
          <w:spacing w:val="-10"/>
          <w:sz w:val="24"/>
        </w:rPr>
        <w:t xml:space="preserve"> </w:t>
      </w:r>
      <w:r>
        <w:rPr>
          <w:color w:val="221F1F"/>
          <w:sz w:val="24"/>
        </w:rPr>
        <w:t>currency.</w:t>
      </w:r>
      <w:r>
        <w:rPr>
          <w:color w:val="221F1F"/>
          <w:spacing w:val="-12"/>
          <w:sz w:val="24"/>
        </w:rPr>
        <w:t xml:space="preserve"> </w:t>
      </w:r>
      <w:r>
        <w:rPr>
          <w:color w:val="221F1F"/>
          <w:sz w:val="24"/>
        </w:rPr>
        <w:t>Structured</w:t>
      </w:r>
      <w:r>
        <w:rPr>
          <w:color w:val="221F1F"/>
          <w:spacing w:val="-12"/>
          <w:sz w:val="24"/>
        </w:rPr>
        <w:t xml:space="preserve"> </w:t>
      </w:r>
      <w:r>
        <w:rPr>
          <w:color w:val="221F1F"/>
          <w:sz w:val="24"/>
        </w:rPr>
        <w:t>products frequently</w:t>
      </w:r>
      <w:r>
        <w:rPr>
          <w:color w:val="221F1F"/>
          <w:spacing w:val="-14"/>
          <w:sz w:val="24"/>
        </w:rPr>
        <w:t xml:space="preserve"> </w:t>
      </w:r>
      <w:r>
        <w:rPr>
          <w:color w:val="221F1F"/>
          <w:sz w:val="24"/>
        </w:rPr>
        <w:t>limit</w:t>
      </w:r>
      <w:r>
        <w:rPr>
          <w:color w:val="221F1F"/>
          <w:spacing w:val="-14"/>
          <w:sz w:val="24"/>
        </w:rPr>
        <w:t xml:space="preserve"> </w:t>
      </w:r>
      <w:r>
        <w:rPr>
          <w:color w:val="221F1F"/>
          <w:sz w:val="24"/>
        </w:rPr>
        <w:t>the</w:t>
      </w:r>
      <w:r>
        <w:rPr>
          <w:color w:val="221F1F"/>
          <w:spacing w:val="-13"/>
          <w:sz w:val="24"/>
        </w:rPr>
        <w:t xml:space="preserve"> </w:t>
      </w:r>
      <w:r>
        <w:rPr>
          <w:color w:val="221F1F"/>
          <w:sz w:val="24"/>
        </w:rPr>
        <w:t>upside</w:t>
      </w:r>
      <w:r>
        <w:rPr>
          <w:color w:val="221F1F"/>
          <w:spacing w:val="-14"/>
          <w:sz w:val="24"/>
        </w:rPr>
        <w:t xml:space="preserve"> </w:t>
      </w:r>
      <w:r>
        <w:rPr>
          <w:color w:val="221F1F"/>
          <w:sz w:val="24"/>
        </w:rPr>
        <w:t>participation</w:t>
      </w:r>
      <w:r>
        <w:rPr>
          <w:color w:val="221F1F"/>
          <w:spacing w:val="-13"/>
          <w:sz w:val="24"/>
        </w:rPr>
        <w:t xml:space="preserve"> </w:t>
      </w:r>
      <w:r>
        <w:rPr>
          <w:color w:val="221F1F"/>
          <w:sz w:val="24"/>
        </w:rPr>
        <w:t>in</w:t>
      </w:r>
      <w:r>
        <w:rPr>
          <w:color w:val="221F1F"/>
          <w:spacing w:val="-14"/>
          <w:sz w:val="24"/>
        </w:rPr>
        <w:t xml:space="preserve"> </w:t>
      </w:r>
      <w:r>
        <w:rPr>
          <w:color w:val="221F1F"/>
          <w:sz w:val="24"/>
        </w:rPr>
        <w:t>the</w:t>
      </w:r>
      <w:r>
        <w:rPr>
          <w:color w:val="221F1F"/>
          <w:spacing w:val="-13"/>
          <w:sz w:val="24"/>
        </w:rPr>
        <w:t xml:space="preserve"> </w:t>
      </w:r>
      <w:r>
        <w:rPr>
          <w:color w:val="221F1F"/>
          <w:sz w:val="24"/>
        </w:rPr>
        <w:t>reference</w:t>
      </w:r>
      <w:r>
        <w:rPr>
          <w:color w:val="221F1F"/>
          <w:spacing w:val="-14"/>
          <w:sz w:val="24"/>
        </w:rPr>
        <w:t xml:space="preserve"> </w:t>
      </w:r>
      <w:r>
        <w:rPr>
          <w:color w:val="221F1F"/>
          <w:sz w:val="24"/>
        </w:rPr>
        <w:t>asset.</w:t>
      </w:r>
      <w:r>
        <w:rPr>
          <w:color w:val="221F1F"/>
          <w:spacing w:val="-14"/>
          <w:sz w:val="24"/>
        </w:rPr>
        <w:t xml:space="preserve"> </w:t>
      </w:r>
      <w:r>
        <w:rPr>
          <w:color w:val="221F1F"/>
          <w:sz w:val="24"/>
        </w:rPr>
        <w:t>Structured</w:t>
      </w:r>
      <w:r>
        <w:rPr>
          <w:color w:val="221F1F"/>
          <w:spacing w:val="-13"/>
          <w:sz w:val="24"/>
        </w:rPr>
        <w:t xml:space="preserve"> </w:t>
      </w:r>
      <w:r>
        <w:rPr>
          <w:color w:val="221F1F"/>
          <w:sz w:val="24"/>
        </w:rPr>
        <w:t>products</w:t>
      </w:r>
      <w:r>
        <w:rPr>
          <w:color w:val="221F1F"/>
          <w:spacing w:val="-14"/>
          <w:sz w:val="24"/>
        </w:rPr>
        <w:t xml:space="preserve"> </w:t>
      </w:r>
      <w:r>
        <w:rPr>
          <w:color w:val="221F1F"/>
          <w:sz w:val="24"/>
        </w:rPr>
        <w:t>are</w:t>
      </w:r>
      <w:r>
        <w:rPr>
          <w:color w:val="221F1F"/>
          <w:spacing w:val="-13"/>
          <w:sz w:val="24"/>
        </w:rPr>
        <w:t xml:space="preserve"> </w:t>
      </w:r>
      <w:r>
        <w:rPr>
          <w:color w:val="221F1F"/>
          <w:sz w:val="24"/>
        </w:rPr>
        <w:t>senior</w:t>
      </w:r>
      <w:r>
        <w:rPr>
          <w:color w:val="221F1F"/>
          <w:spacing w:val="-14"/>
          <w:sz w:val="24"/>
        </w:rPr>
        <w:t xml:space="preserve"> </w:t>
      </w:r>
      <w:r>
        <w:rPr>
          <w:color w:val="221F1F"/>
          <w:sz w:val="24"/>
        </w:rPr>
        <w:t xml:space="preserve">unsecured debt of the issuing bank and subject to the credit risk associated with that issuer. This credit risk exists </w:t>
      </w:r>
      <w:proofErr w:type="gramStart"/>
      <w:r>
        <w:rPr>
          <w:color w:val="221F1F"/>
          <w:sz w:val="24"/>
        </w:rPr>
        <w:t>whether or not</w:t>
      </w:r>
      <w:proofErr w:type="gramEnd"/>
      <w:r>
        <w:rPr>
          <w:color w:val="221F1F"/>
          <w:sz w:val="24"/>
        </w:rPr>
        <w:t xml:space="preserve"> the investment held in the account offers principal protection. The creditworthiness of the</w:t>
      </w:r>
      <w:r>
        <w:rPr>
          <w:color w:val="221F1F"/>
          <w:spacing w:val="-1"/>
          <w:sz w:val="24"/>
        </w:rPr>
        <w:t xml:space="preserve"> </w:t>
      </w:r>
      <w:r>
        <w:rPr>
          <w:color w:val="221F1F"/>
          <w:sz w:val="24"/>
        </w:rPr>
        <w:t>issuer</w:t>
      </w:r>
      <w:r>
        <w:rPr>
          <w:color w:val="221F1F"/>
          <w:spacing w:val="-1"/>
          <w:sz w:val="24"/>
        </w:rPr>
        <w:t xml:space="preserve"> </w:t>
      </w:r>
      <w:r>
        <w:rPr>
          <w:color w:val="221F1F"/>
          <w:sz w:val="24"/>
        </w:rPr>
        <w:t>does</w:t>
      </w:r>
      <w:r>
        <w:rPr>
          <w:color w:val="221F1F"/>
          <w:spacing w:val="-2"/>
          <w:sz w:val="24"/>
        </w:rPr>
        <w:t xml:space="preserve"> </w:t>
      </w:r>
      <w:r>
        <w:rPr>
          <w:color w:val="221F1F"/>
          <w:sz w:val="24"/>
        </w:rPr>
        <w:t>not affect or</w:t>
      </w:r>
      <w:r>
        <w:rPr>
          <w:color w:val="221F1F"/>
          <w:spacing w:val="-1"/>
          <w:sz w:val="24"/>
        </w:rPr>
        <w:t xml:space="preserve"> </w:t>
      </w:r>
      <w:r>
        <w:rPr>
          <w:color w:val="221F1F"/>
          <w:sz w:val="24"/>
        </w:rPr>
        <w:t>enhance</w:t>
      </w:r>
      <w:r>
        <w:rPr>
          <w:color w:val="221F1F"/>
          <w:spacing w:val="-1"/>
          <w:sz w:val="24"/>
        </w:rPr>
        <w:t xml:space="preserve"> </w:t>
      </w:r>
      <w:r>
        <w:rPr>
          <w:color w:val="221F1F"/>
          <w:sz w:val="24"/>
        </w:rPr>
        <w:t>the</w:t>
      </w:r>
      <w:r>
        <w:rPr>
          <w:color w:val="221F1F"/>
          <w:spacing w:val="-1"/>
          <w:sz w:val="24"/>
        </w:rPr>
        <w:t xml:space="preserve"> </w:t>
      </w:r>
      <w:r>
        <w:rPr>
          <w:color w:val="221F1F"/>
          <w:sz w:val="24"/>
        </w:rPr>
        <w:t>likely performance</w:t>
      </w:r>
      <w:r>
        <w:rPr>
          <w:color w:val="221F1F"/>
          <w:spacing w:val="-1"/>
          <w:sz w:val="24"/>
        </w:rPr>
        <w:t xml:space="preserve"> </w:t>
      </w:r>
      <w:r>
        <w:rPr>
          <w:color w:val="221F1F"/>
          <w:sz w:val="24"/>
        </w:rPr>
        <w:t>of the</w:t>
      </w:r>
      <w:r>
        <w:rPr>
          <w:color w:val="221F1F"/>
          <w:spacing w:val="-1"/>
          <w:sz w:val="24"/>
        </w:rPr>
        <w:t xml:space="preserve"> </w:t>
      </w:r>
      <w:r>
        <w:rPr>
          <w:color w:val="221F1F"/>
          <w:sz w:val="24"/>
        </w:rPr>
        <w:t>investment</w:t>
      </w:r>
      <w:r>
        <w:rPr>
          <w:color w:val="221F1F"/>
          <w:spacing w:val="-2"/>
          <w:sz w:val="24"/>
        </w:rPr>
        <w:t xml:space="preserve"> </w:t>
      </w:r>
      <w:r>
        <w:rPr>
          <w:color w:val="221F1F"/>
          <w:sz w:val="24"/>
        </w:rPr>
        <w:t>other</w:t>
      </w:r>
      <w:r>
        <w:rPr>
          <w:color w:val="221F1F"/>
          <w:spacing w:val="-1"/>
          <w:sz w:val="24"/>
        </w:rPr>
        <w:t xml:space="preserve"> </w:t>
      </w:r>
      <w:r>
        <w:rPr>
          <w:color w:val="221F1F"/>
          <w:sz w:val="24"/>
        </w:rPr>
        <w:t>than the ability of the</w:t>
      </w:r>
      <w:r>
        <w:rPr>
          <w:color w:val="221F1F"/>
          <w:spacing w:val="-6"/>
          <w:sz w:val="24"/>
        </w:rPr>
        <w:t xml:space="preserve"> </w:t>
      </w:r>
      <w:r>
        <w:rPr>
          <w:color w:val="221F1F"/>
          <w:sz w:val="24"/>
        </w:rPr>
        <w:t>issuer</w:t>
      </w:r>
      <w:r>
        <w:rPr>
          <w:color w:val="221F1F"/>
          <w:spacing w:val="-6"/>
          <w:sz w:val="24"/>
        </w:rPr>
        <w:t xml:space="preserve"> </w:t>
      </w:r>
      <w:r>
        <w:rPr>
          <w:color w:val="221F1F"/>
          <w:sz w:val="24"/>
        </w:rPr>
        <w:t>to</w:t>
      </w:r>
      <w:r>
        <w:rPr>
          <w:color w:val="221F1F"/>
          <w:spacing w:val="-6"/>
          <w:sz w:val="24"/>
        </w:rPr>
        <w:t xml:space="preserve"> </w:t>
      </w:r>
      <w:r>
        <w:rPr>
          <w:color w:val="221F1F"/>
          <w:sz w:val="24"/>
        </w:rPr>
        <w:t>meet</w:t>
      </w:r>
      <w:r>
        <w:rPr>
          <w:color w:val="221F1F"/>
          <w:spacing w:val="-5"/>
          <w:sz w:val="24"/>
        </w:rPr>
        <w:t xml:space="preserve"> </w:t>
      </w:r>
      <w:r>
        <w:rPr>
          <w:color w:val="221F1F"/>
          <w:sz w:val="24"/>
        </w:rPr>
        <w:t>its</w:t>
      </w:r>
      <w:r>
        <w:rPr>
          <w:color w:val="221F1F"/>
          <w:spacing w:val="-7"/>
          <w:sz w:val="24"/>
        </w:rPr>
        <w:t xml:space="preserve"> </w:t>
      </w:r>
      <w:r>
        <w:rPr>
          <w:color w:val="221F1F"/>
          <w:sz w:val="24"/>
        </w:rPr>
        <w:t>obligations.</w:t>
      </w:r>
      <w:r>
        <w:rPr>
          <w:color w:val="221F1F"/>
          <w:spacing w:val="-7"/>
          <w:sz w:val="24"/>
        </w:rPr>
        <w:t xml:space="preserve"> </w:t>
      </w:r>
      <w:r>
        <w:rPr>
          <w:color w:val="221F1F"/>
          <w:sz w:val="24"/>
        </w:rPr>
        <w:t>Any</w:t>
      </w:r>
      <w:r>
        <w:rPr>
          <w:color w:val="221F1F"/>
          <w:spacing w:val="-7"/>
          <w:sz w:val="24"/>
        </w:rPr>
        <w:t xml:space="preserve"> </w:t>
      </w:r>
      <w:r>
        <w:rPr>
          <w:color w:val="221F1F"/>
          <w:sz w:val="24"/>
        </w:rPr>
        <w:t>payments</w:t>
      </w:r>
      <w:r>
        <w:rPr>
          <w:color w:val="221F1F"/>
          <w:spacing w:val="-9"/>
          <w:sz w:val="24"/>
        </w:rPr>
        <w:t xml:space="preserve"> </w:t>
      </w:r>
      <w:r>
        <w:rPr>
          <w:color w:val="221F1F"/>
          <w:sz w:val="24"/>
        </w:rPr>
        <w:t>due</w:t>
      </w:r>
      <w:r>
        <w:rPr>
          <w:color w:val="221F1F"/>
          <w:spacing w:val="-6"/>
          <w:sz w:val="24"/>
        </w:rPr>
        <w:t xml:space="preserve"> </w:t>
      </w:r>
      <w:r>
        <w:rPr>
          <w:color w:val="221F1F"/>
          <w:sz w:val="24"/>
        </w:rPr>
        <w:t>at</w:t>
      </w:r>
      <w:r>
        <w:rPr>
          <w:color w:val="221F1F"/>
          <w:spacing w:val="-5"/>
          <w:sz w:val="24"/>
        </w:rPr>
        <w:t xml:space="preserve"> </w:t>
      </w:r>
      <w:r>
        <w:rPr>
          <w:color w:val="221F1F"/>
          <w:sz w:val="24"/>
        </w:rPr>
        <w:t>maturity</w:t>
      </w:r>
      <w:r>
        <w:rPr>
          <w:color w:val="221F1F"/>
          <w:spacing w:val="-5"/>
          <w:sz w:val="24"/>
        </w:rPr>
        <w:t xml:space="preserve"> </w:t>
      </w:r>
      <w:r>
        <w:rPr>
          <w:color w:val="221F1F"/>
          <w:sz w:val="24"/>
        </w:rPr>
        <w:t>are</w:t>
      </w:r>
      <w:r>
        <w:rPr>
          <w:color w:val="221F1F"/>
          <w:spacing w:val="-6"/>
          <w:sz w:val="24"/>
        </w:rPr>
        <w:t xml:space="preserve"> </w:t>
      </w:r>
      <w:r>
        <w:rPr>
          <w:color w:val="221F1F"/>
          <w:sz w:val="24"/>
        </w:rPr>
        <w:t>dependent</w:t>
      </w:r>
      <w:r>
        <w:rPr>
          <w:color w:val="221F1F"/>
          <w:spacing w:val="-5"/>
          <w:sz w:val="24"/>
        </w:rPr>
        <w:t xml:space="preserve"> </w:t>
      </w:r>
      <w:r>
        <w:rPr>
          <w:color w:val="221F1F"/>
          <w:sz w:val="24"/>
        </w:rPr>
        <w:t>on</w:t>
      </w:r>
      <w:r>
        <w:rPr>
          <w:color w:val="221F1F"/>
          <w:spacing w:val="-5"/>
          <w:sz w:val="24"/>
        </w:rPr>
        <w:t xml:space="preserve"> </w:t>
      </w:r>
      <w:r>
        <w:rPr>
          <w:color w:val="221F1F"/>
          <w:sz w:val="24"/>
        </w:rPr>
        <w:t>the</w:t>
      </w:r>
      <w:r>
        <w:rPr>
          <w:color w:val="221F1F"/>
          <w:spacing w:val="-6"/>
          <w:sz w:val="24"/>
        </w:rPr>
        <w:t xml:space="preserve"> </w:t>
      </w:r>
      <w:r>
        <w:rPr>
          <w:color w:val="221F1F"/>
          <w:sz w:val="24"/>
        </w:rPr>
        <w:t>issuer’s</w:t>
      </w:r>
      <w:r>
        <w:rPr>
          <w:color w:val="221F1F"/>
          <w:spacing w:val="-6"/>
          <w:sz w:val="24"/>
        </w:rPr>
        <w:t xml:space="preserve"> </w:t>
      </w:r>
      <w:r>
        <w:rPr>
          <w:color w:val="221F1F"/>
          <w:sz w:val="24"/>
        </w:rPr>
        <w:t>ability</w:t>
      </w:r>
      <w:r>
        <w:rPr>
          <w:color w:val="221F1F"/>
          <w:spacing w:val="-5"/>
          <w:sz w:val="24"/>
        </w:rPr>
        <w:t xml:space="preserve"> </w:t>
      </w:r>
      <w:r>
        <w:rPr>
          <w:color w:val="221F1F"/>
          <w:sz w:val="24"/>
        </w:rPr>
        <w:t>to pay. In addition, the trading price of the security in the secondary market, if there is one, may be adversely impacted if the issuer’s credit rating is downgraded. Some structured products offer full protection of the principal invested, others offer only partial or no protection. Investors may be sacrificing</w:t>
      </w:r>
      <w:r>
        <w:rPr>
          <w:color w:val="221F1F"/>
          <w:spacing w:val="-7"/>
          <w:sz w:val="24"/>
        </w:rPr>
        <w:t xml:space="preserve"> </w:t>
      </w:r>
      <w:r>
        <w:rPr>
          <w:color w:val="221F1F"/>
          <w:sz w:val="24"/>
        </w:rPr>
        <w:t>a</w:t>
      </w:r>
      <w:r>
        <w:rPr>
          <w:color w:val="221F1F"/>
          <w:spacing w:val="-9"/>
          <w:sz w:val="24"/>
        </w:rPr>
        <w:t xml:space="preserve"> </w:t>
      </w:r>
      <w:r>
        <w:rPr>
          <w:color w:val="221F1F"/>
          <w:sz w:val="24"/>
        </w:rPr>
        <w:t>higher</w:t>
      </w:r>
      <w:r>
        <w:rPr>
          <w:color w:val="221F1F"/>
          <w:spacing w:val="-6"/>
          <w:sz w:val="24"/>
        </w:rPr>
        <w:t xml:space="preserve"> </w:t>
      </w:r>
      <w:r>
        <w:rPr>
          <w:color w:val="221F1F"/>
          <w:sz w:val="24"/>
        </w:rPr>
        <w:t>yield</w:t>
      </w:r>
      <w:r>
        <w:rPr>
          <w:color w:val="221F1F"/>
          <w:spacing w:val="-5"/>
          <w:sz w:val="24"/>
        </w:rPr>
        <w:t xml:space="preserve"> </w:t>
      </w:r>
      <w:r>
        <w:rPr>
          <w:color w:val="221F1F"/>
          <w:sz w:val="24"/>
        </w:rPr>
        <w:t>to</w:t>
      </w:r>
      <w:r>
        <w:rPr>
          <w:color w:val="221F1F"/>
          <w:spacing w:val="-6"/>
          <w:sz w:val="24"/>
        </w:rPr>
        <w:t xml:space="preserve"> </w:t>
      </w:r>
      <w:r>
        <w:rPr>
          <w:color w:val="221F1F"/>
          <w:sz w:val="24"/>
        </w:rPr>
        <w:t>obtain</w:t>
      </w:r>
      <w:r>
        <w:rPr>
          <w:color w:val="221F1F"/>
          <w:spacing w:val="-8"/>
          <w:sz w:val="24"/>
        </w:rPr>
        <w:t xml:space="preserve"> </w:t>
      </w:r>
      <w:r>
        <w:rPr>
          <w:color w:val="221F1F"/>
          <w:sz w:val="24"/>
        </w:rPr>
        <w:t>the</w:t>
      </w:r>
      <w:r>
        <w:rPr>
          <w:color w:val="221F1F"/>
          <w:spacing w:val="-8"/>
          <w:sz w:val="24"/>
        </w:rPr>
        <w:t xml:space="preserve"> </w:t>
      </w:r>
      <w:r>
        <w:rPr>
          <w:color w:val="221F1F"/>
          <w:sz w:val="24"/>
        </w:rPr>
        <w:t>principal</w:t>
      </w:r>
      <w:r>
        <w:rPr>
          <w:color w:val="221F1F"/>
          <w:spacing w:val="-6"/>
          <w:sz w:val="24"/>
        </w:rPr>
        <w:t xml:space="preserve"> </w:t>
      </w:r>
      <w:r>
        <w:rPr>
          <w:color w:val="221F1F"/>
          <w:sz w:val="24"/>
        </w:rPr>
        <w:t>guarantee.</w:t>
      </w:r>
      <w:r>
        <w:rPr>
          <w:color w:val="221F1F"/>
          <w:spacing w:val="-7"/>
          <w:sz w:val="24"/>
        </w:rPr>
        <w:t xml:space="preserve"> </w:t>
      </w:r>
      <w:r>
        <w:rPr>
          <w:color w:val="221F1F"/>
          <w:sz w:val="24"/>
        </w:rPr>
        <w:t>In</w:t>
      </w:r>
      <w:r>
        <w:rPr>
          <w:color w:val="221F1F"/>
          <w:spacing w:val="-7"/>
          <w:sz w:val="24"/>
        </w:rPr>
        <w:t xml:space="preserve"> </w:t>
      </w:r>
      <w:r>
        <w:rPr>
          <w:color w:val="221F1F"/>
          <w:sz w:val="24"/>
        </w:rPr>
        <w:t>addition,</w:t>
      </w:r>
      <w:r>
        <w:rPr>
          <w:color w:val="221F1F"/>
          <w:spacing w:val="-9"/>
          <w:sz w:val="24"/>
        </w:rPr>
        <w:t xml:space="preserve"> </w:t>
      </w:r>
      <w:r>
        <w:rPr>
          <w:color w:val="221F1F"/>
          <w:sz w:val="24"/>
        </w:rPr>
        <w:t>the</w:t>
      </w:r>
      <w:r>
        <w:rPr>
          <w:color w:val="221F1F"/>
          <w:spacing w:val="-8"/>
          <w:sz w:val="24"/>
        </w:rPr>
        <w:t xml:space="preserve"> </w:t>
      </w:r>
      <w:r>
        <w:rPr>
          <w:color w:val="221F1F"/>
          <w:sz w:val="24"/>
        </w:rPr>
        <w:t>principal</w:t>
      </w:r>
      <w:r>
        <w:rPr>
          <w:color w:val="221F1F"/>
          <w:spacing w:val="-9"/>
          <w:sz w:val="24"/>
        </w:rPr>
        <w:t xml:space="preserve"> </w:t>
      </w:r>
      <w:r>
        <w:rPr>
          <w:color w:val="221F1F"/>
          <w:sz w:val="24"/>
        </w:rPr>
        <w:t>guarantee</w:t>
      </w:r>
      <w:r>
        <w:rPr>
          <w:color w:val="221F1F"/>
          <w:spacing w:val="-8"/>
          <w:sz w:val="24"/>
        </w:rPr>
        <w:t xml:space="preserve"> </w:t>
      </w:r>
      <w:r>
        <w:rPr>
          <w:color w:val="221F1F"/>
          <w:sz w:val="24"/>
        </w:rPr>
        <w:t>relates</w:t>
      </w:r>
      <w:r>
        <w:rPr>
          <w:color w:val="221F1F"/>
          <w:spacing w:val="-7"/>
          <w:sz w:val="24"/>
        </w:rPr>
        <w:t xml:space="preserve"> </w:t>
      </w:r>
      <w:r>
        <w:rPr>
          <w:color w:val="221F1F"/>
          <w:sz w:val="24"/>
        </w:rPr>
        <w:t>to nominal</w:t>
      </w:r>
      <w:r>
        <w:rPr>
          <w:color w:val="221F1F"/>
          <w:spacing w:val="-1"/>
          <w:sz w:val="24"/>
        </w:rPr>
        <w:t xml:space="preserve"> </w:t>
      </w:r>
      <w:r>
        <w:rPr>
          <w:color w:val="221F1F"/>
          <w:sz w:val="24"/>
        </w:rPr>
        <w:t>principal and does not offer inflation protection. An investor in a</w:t>
      </w:r>
      <w:r>
        <w:rPr>
          <w:color w:val="221F1F"/>
          <w:spacing w:val="-2"/>
          <w:sz w:val="24"/>
        </w:rPr>
        <w:t xml:space="preserve"> </w:t>
      </w:r>
      <w:r>
        <w:rPr>
          <w:color w:val="221F1F"/>
          <w:sz w:val="24"/>
        </w:rPr>
        <w:t>structured product never has a claim on the underlying investment, whether a security, zero coupon bond, or option. There may be little or no secondary market for the securities and information regarding independent market pricing for</w:t>
      </w:r>
      <w:r>
        <w:rPr>
          <w:color w:val="221F1F"/>
          <w:spacing w:val="-14"/>
          <w:sz w:val="24"/>
        </w:rPr>
        <w:t xml:space="preserve"> </w:t>
      </w:r>
      <w:r>
        <w:rPr>
          <w:color w:val="221F1F"/>
          <w:sz w:val="24"/>
        </w:rPr>
        <w:t>the</w:t>
      </w:r>
      <w:r>
        <w:rPr>
          <w:color w:val="221F1F"/>
          <w:spacing w:val="-14"/>
          <w:sz w:val="24"/>
        </w:rPr>
        <w:t xml:space="preserve"> </w:t>
      </w:r>
      <w:r>
        <w:rPr>
          <w:color w:val="221F1F"/>
          <w:sz w:val="24"/>
        </w:rPr>
        <w:t>securities</w:t>
      </w:r>
      <w:r>
        <w:rPr>
          <w:color w:val="221F1F"/>
          <w:spacing w:val="-13"/>
          <w:sz w:val="24"/>
        </w:rPr>
        <w:t xml:space="preserve"> </w:t>
      </w:r>
      <w:r>
        <w:rPr>
          <w:color w:val="221F1F"/>
          <w:sz w:val="24"/>
        </w:rPr>
        <w:t>may</w:t>
      </w:r>
      <w:r>
        <w:rPr>
          <w:color w:val="221F1F"/>
          <w:spacing w:val="-14"/>
          <w:sz w:val="24"/>
        </w:rPr>
        <w:t xml:space="preserve"> </w:t>
      </w:r>
      <w:r>
        <w:rPr>
          <w:color w:val="221F1F"/>
          <w:sz w:val="24"/>
        </w:rPr>
        <w:t>be</w:t>
      </w:r>
      <w:r>
        <w:rPr>
          <w:color w:val="221F1F"/>
          <w:spacing w:val="-13"/>
          <w:sz w:val="24"/>
        </w:rPr>
        <w:t xml:space="preserve"> </w:t>
      </w:r>
      <w:r>
        <w:rPr>
          <w:color w:val="221F1F"/>
          <w:sz w:val="24"/>
        </w:rPr>
        <w:t>limited.</w:t>
      </w:r>
      <w:r>
        <w:rPr>
          <w:color w:val="221F1F"/>
          <w:spacing w:val="-14"/>
          <w:sz w:val="24"/>
        </w:rPr>
        <w:t xml:space="preserve"> </w:t>
      </w:r>
      <w:r>
        <w:rPr>
          <w:color w:val="221F1F"/>
          <w:sz w:val="24"/>
        </w:rPr>
        <w:t>This</w:t>
      </w:r>
      <w:r>
        <w:rPr>
          <w:color w:val="221F1F"/>
          <w:spacing w:val="-13"/>
          <w:sz w:val="24"/>
        </w:rPr>
        <w:t xml:space="preserve"> </w:t>
      </w:r>
      <w:r>
        <w:rPr>
          <w:color w:val="221F1F"/>
          <w:sz w:val="24"/>
        </w:rPr>
        <w:t>is</w:t>
      </w:r>
      <w:r>
        <w:rPr>
          <w:color w:val="221F1F"/>
          <w:spacing w:val="-14"/>
          <w:sz w:val="24"/>
        </w:rPr>
        <w:t xml:space="preserve"> </w:t>
      </w:r>
      <w:r>
        <w:rPr>
          <w:color w:val="221F1F"/>
          <w:sz w:val="24"/>
        </w:rPr>
        <w:t>true</w:t>
      </w:r>
      <w:r>
        <w:rPr>
          <w:color w:val="221F1F"/>
          <w:spacing w:val="-14"/>
          <w:sz w:val="24"/>
        </w:rPr>
        <w:t xml:space="preserve"> </w:t>
      </w:r>
      <w:r>
        <w:rPr>
          <w:color w:val="221F1F"/>
          <w:sz w:val="24"/>
        </w:rPr>
        <w:t>even</w:t>
      </w:r>
      <w:r>
        <w:rPr>
          <w:color w:val="221F1F"/>
          <w:spacing w:val="-13"/>
          <w:sz w:val="24"/>
        </w:rPr>
        <w:t xml:space="preserve"> </w:t>
      </w:r>
      <w:r>
        <w:rPr>
          <w:color w:val="221F1F"/>
          <w:sz w:val="24"/>
        </w:rPr>
        <w:t>if</w:t>
      </w:r>
      <w:r>
        <w:rPr>
          <w:color w:val="221F1F"/>
          <w:spacing w:val="-14"/>
          <w:sz w:val="24"/>
        </w:rPr>
        <w:t xml:space="preserve"> </w:t>
      </w:r>
      <w:r>
        <w:rPr>
          <w:color w:val="221F1F"/>
          <w:sz w:val="24"/>
        </w:rPr>
        <w:t>the</w:t>
      </w:r>
      <w:r>
        <w:rPr>
          <w:color w:val="221F1F"/>
          <w:spacing w:val="-13"/>
          <w:sz w:val="24"/>
        </w:rPr>
        <w:t xml:space="preserve"> </w:t>
      </w:r>
      <w:r>
        <w:rPr>
          <w:color w:val="221F1F"/>
          <w:sz w:val="24"/>
        </w:rPr>
        <w:t>product</w:t>
      </w:r>
      <w:r>
        <w:rPr>
          <w:color w:val="221F1F"/>
          <w:spacing w:val="-14"/>
          <w:sz w:val="24"/>
        </w:rPr>
        <w:t xml:space="preserve"> </w:t>
      </w:r>
      <w:r>
        <w:rPr>
          <w:color w:val="221F1F"/>
          <w:sz w:val="24"/>
        </w:rPr>
        <w:t>has</w:t>
      </w:r>
      <w:r>
        <w:rPr>
          <w:color w:val="221F1F"/>
          <w:spacing w:val="-13"/>
          <w:sz w:val="24"/>
        </w:rPr>
        <w:t xml:space="preserve"> </w:t>
      </w:r>
      <w:r>
        <w:rPr>
          <w:color w:val="221F1F"/>
          <w:sz w:val="24"/>
        </w:rPr>
        <w:t>a</w:t>
      </w:r>
      <w:r>
        <w:rPr>
          <w:color w:val="221F1F"/>
          <w:spacing w:val="-14"/>
          <w:sz w:val="24"/>
        </w:rPr>
        <w:t xml:space="preserve"> </w:t>
      </w:r>
      <w:r>
        <w:rPr>
          <w:color w:val="221F1F"/>
          <w:sz w:val="24"/>
        </w:rPr>
        <w:t>ticker</w:t>
      </w:r>
      <w:r>
        <w:rPr>
          <w:color w:val="221F1F"/>
          <w:spacing w:val="-14"/>
          <w:sz w:val="24"/>
        </w:rPr>
        <w:t xml:space="preserve"> </w:t>
      </w:r>
      <w:r>
        <w:rPr>
          <w:color w:val="221F1F"/>
          <w:sz w:val="24"/>
        </w:rPr>
        <w:t>symbol</w:t>
      </w:r>
      <w:r>
        <w:rPr>
          <w:color w:val="221F1F"/>
          <w:spacing w:val="-13"/>
          <w:sz w:val="24"/>
        </w:rPr>
        <w:t xml:space="preserve"> </w:t>
      </w:r>
      <w:r>
        <w:rPr>
          <w:color w:val="221F1F"/>
          <w:sz w:val="24"/>
        </w:rPr>
        <w:t>or</w:t>
      </w:r>
      <w:r>
        <w:rPr>
          <w:color w:val="221F1F"/>
          <w:spacing w:val="-14"/>
          <w:sz w:val="24"/>
        </w:rPr>
        <w:t xml:space="preserve"> </w:t>
      </w:r>
      <w:r>
        <w:rPr>
          <w:color w:val="221F1F"/>
          <w:sz w:val="24"/>
        </w:rPr>
        <w:t>has</w:t>
      </w:r>
      <w:r>
        <w:rPr>
          <w:color w:val="221F1F"/>
          <w:spacing w:val="-13"/>
          <w:sz w:val="24"/>
        </w:rPr>
        <w:t xml:space="preserve"> </w:t>
      </w:r>
      <w:r>
        <w:rPr>
          <w:color w:val="221F1F"/>
          <w:sz w:val="24"/>
        </w:rPr>
        <w:t>been</w:t>
      </w:r>
      <w:r>
        <w:rPr>
          <w:color w:val="221F1F"/>
          <w:spacing w:val="-14"/>
          <w:sz w:val="24"/>
        </w:rPr>
        <w:t xml:space="preserve"> </w:t>
      </w:r>
      <w:r>
        <w:rPr>
          <w:color w:val="221F1F"/>
          <w:sz w:val="24"/>
        </w:rPr>
        <w:t>approved for listing on an exchange. Tax treatment of structured products may be different from other investments</w:t>
      </w:r>
      <w:r>
        <w:rPr>
          <w:color w:val="221F1F"/>
          <w:spacing w:val="-7"/>
          <w:sz w:val="24"/>
        </w:rPr>
        <w:t xml:space="preserve"> </w:t>
      </w:r>
      <w:r>
        <w:rPr>
          <w:color w:val="221F1F"/>
          <w:sz w:val="24"/>
        </w:rPr>
        <w:t>held</w:t>
      </w:r>
      <w:r>
        <w:rPr>
          <w:color w:val="221F1F"/>
          <w:spacing w:val="-5"/>
          <w:sz w:val="24"/>
        </w:rPr>
        <w:t xml:space="preserve"> </w:t>
      </w:r>
      <w:r>
        <w:rPr>
          <w:color w:val="221F1F"/>
          <w:sz w:val="24"/>
        </w:rPr>
        <w:t>in</w:t>
      </w:r>
      <w:r>
        <w:rPr>
          <w:color w:val="221F1F"/>
          <w:spacing w:val="-5"/>
          <w:sz w:val="24"/>
        </w:rPr>
        <w:t xml:space="preserve"> </w:t>
      </w:r>
      <w:r>
        <w:rPr>
          <w:color w:val="221F1F"/>
          <w:sz w:val="24"/>
        </w:rPr>
        <w:t>the</w:t>
      </w:r>
      <w:r>
        <w:rPr>
          <w:color w:val="221F1F"/>
          <w:spacing w:val="-6"/>
          <w:sz w:val="24"/>
        </w:rPr>
        <w:t xml:space="preserve"> </w:t>
      </w:r>
      <w:r>
        <w:rPr>
          <w:color w:val="221F1F"/>
          <w:sz w:val="24"/>
        </w:rPr>
        <w:t>account</w:t>
      </w:r>
      <w:r>
        <w:rPr>
          <w:color w:val="221F1F"/>
          <w:spacing w:val="-5"/>
          <w:sz w:val="24"/>
        </w:rPr>
        <w:t xml:space="preserve"> </w:t>
      </w:r>
      <w:r>
        <w:rPr>
          <w:color w:val="221F1F"/>
          <w:sz w:val="24"/>
        </w:rPr>
        <w:t>(e.g.,</w:t>
      </w:r>
      <w:r>
        <w:rPr>
          <w:color w:val="221F1F"/>
          <w:spacing w:val="-4"/>
          <w:sz w:val="24"/>
        </w:rPr>
        <w:t xml:space="preserve"> </w:t>
      </w:r>
      <w:r>
        <w:rPr>
          <w:color w:val="221F1F"/>
          <w:sz w:val="24"/>
        </w:rPr>
        <w:t>income</w:t>
      </w:r>
      <w:r>
        <w:rPr>
          <w:color w:val="221F1F"/>
          <w:spacing w:val="-4"/>
          <w:sz w:val="24"/>
        </w:rPr>
        <w:t xml:space="preserve"> </w:t>
      </w:r>
      <w:r>
        <w:rPr>
          <w:color w:val="221F1F"/>
          <w:sz w:val="24"/>
        </w:rPr>
        <w:t>may</w:t>
      </w:r>
      <w:r>
        <w:rPr>
          <w:color w:val="221F1F"/>
          <w:spacing w:val="-7"/>
          <w:sz w:val="24"/>
        </w:rPr>
        <w:t xml:space="preserve"> </w:t>
      </w:r>
      <w:r>
        <w:rPr>
          <w:color w:val="221F1F"/>
          <w:sz w:val="24"/>
        </w:rPr>
        <w:t>be</w:t>
      </w:r>
      <w:r>
        <w:rPr>
          <w:color w:val="221F1F"/>
          <w:spacing w:val="-6"/>
          <w:sz w:val="24"/>
        </w:rPr>
        <w:t xml:space="preserve"> </w:t>
      </w:r>
      <w:r>
        <w:rPr>
          <w:color w:val="221F1F"/>
          <w:sz w:val="24"/>
        </w:rPr>
        <w:t>taxed</w:t>
      </w:r>
      <w:r>
        <w:rPr>
          <w:color w:val="221F1F"/>
          <w:spacing w:val="-5"/>
          <w:sz w:val="24"/>
        </w:rPr>
        <w:t xml:space="preserve"> </w:t>
      </w:r>
      <w:r>
        <w:rPr>
          <w:color w:val="221F1F"/>
          <w:sz w:val="24"/>
        </w:rPr>
        <w:t>as</w:t>
      </w:r>
      <w:r>
        <w:rPr>
          <w:color w:val="221F1F"/>
          <w:spacing w:val="-4"/>
          <w:sz w:val="24"/>
        </w:rPr>
        <w:t xml:space="preserve"> </w:t>
      </w:r>
      <w:r>
        <w:rPr>
          <w:color w:val="221F1F"/>
          <w:sz w:val="24"/>
        </w:rPr>
        <w:t>ordinary</w:t>
      </w:r>
      <w:r>
        <w:rPr>
          <w:color w:val="221F1F"/>
          <w:spacing w:val="-5"/>
          <w:sz w:val="24"/>
        </w:rPr>
        <w:t xml:space="preserve"> </w:t>
      </w:r>
      <w:r>
        <w:rPr>
          <w:color w:val="221F1F"/>
          <w:sz w:val="24"/>
        </w:rPr>
        <w:t>income</w:t>
      </w:r>
      <w:r>
        <w:rPr>
          <w:color w:val="221F1F"/>
          <w:spacing w:val="-3"/>
          <w:sz w:val="24"/>
        </w:rPr>
        <w:t xml:space="preserve"> </w:t>
      </w:r>
      <w:r>
        <w:rPr>
          <w:color w:val="221F1F"/>
          <w:sz w:val="24"/>
        </w:rPr>
        <w:t>even</w:t>
      </w:r>
      <w:r>
        <w:rPr>
          <w:color w:val="221F1F"/>
          <w:spacing w:val="-5"/>
          <w:sz w:val="24"/>
        </w:rPr>
        <w:t xml:space="preserve"> </w:t>
      </w:r>
      <w:r>
        <w:rPr>
          <w:color w:val="221F1F"/>
          <w:sz w:val="24"/>
        </w:rPr>
        <w:t>though</w:t>
      </w:r>
      <w:r>
        <w:rPr>
          <w:color w:val="221F1F"/>
          <w:spacing w:val="-5"/>
          <w:sz w:val="24"/>
        </w:rPr>
        <w:t xml:space="preserve"> </w:t>
      </w:r>
      <w:r>
        <w:rPr>
          <w:color w:val="221F1F"/>
          <w:sz w:val="24"/>
        </w:rPr>
        <w:t>payment</w:t>
      </w:r>
      <w:r>
        <w:rPr>
          <w:color w:val="221F1F"/>
          <w:spacing w:val="-5"/>
          <w:sz w:val="24"/>
        </w:rPr>
        <w:t xml:space="preserve"> </w:t>
      </w:r>
      <w:r>
        <w:rPr>
          <w:color w:val="221F1F"/>
          <w:sz w:val="24"/>
        </w:rPr>
        <w:t xml:space="preserve">is not received until maturity). Structured CDs that are insured by the FDIC are subject to applicable FDIC </w:t>
      </w:r>
      <w:r>
        <w:rPr>
          <w:color w:val="221F1F"/>
          <w:spacing w:val="-2"/>
          <w:sz w:val="24"/>
        </w:rPr>
        <w:t>limits.</w:t>
      </w:r>
    </w:p>
    <w:p w14:paraId="3A5DDF63" w14:textId="77777777" w:rsidR="00520C62" w:rsidRPr="00116612" w:rsidRDefault="00520C62" w:rsidP="00513050">
      <w:pPr>
        <w:pStyle w:val="ListParagraph"/>
        <w:tabs>
          <w:tab w:val="left" w:pos="840"/>
        </w:tabs>
        <w:spacing w:before="1"/>
        <w:ind w:right="152" w:firstLine="0"/>
        <w:jc w:val="both"/>
        <w:rPr>
          <w:rFonts w:ascii="Symbol" w:hAnsi="Symbol"/>
          <w:color w:val="221F1F"/>
          <w:sz w:val="24"/>
        </w:rPr>
      </w:pPr>
    </w:p>
    <w:p w14:paraId="711673DA" w14:textId="77777777" w:rsidR="00D31767" w:rsidRPr="00513050" w:rsidRDefault="00E51BBA" w:rsidP="00A7368A">
      <w:pPr>
        <w:pStyle w:val="ListParagraph"/>
        <w:numPr>
          <w:ilvl w:val="0"/>
          <w:numId w:val="3"/>
        </w:numPr>
        <w:tabs>
          <w:tab w:val="left" w:pos="840"/>
        </w:tabs>
        <w:ind w:right="151"/>
        <w:jc w:val="both"/>
        <w:rPr>
          <w:rFonts w:ascii="Symbol" w:hAnsi="Symbol"/>
          <w:color w:val="221F1F"/>
          <w:sz w:val="24"/>
        </w:rPr>
      </w:pPr>
      <w:r>
        <w:rPr>
          <w:i/>
          <w:color w:val="221F1F"/>
          <w:sz w:val="24"/>
        </w:rPr>
        <w:lastRenderedPageBreak/>
        <w:t>Hedge Funds and Managed Futures</w:t>
      </w:r>
      <w:r>
        <w:rPr>
          <w:color w:val="221F1F"/>
          <w:sz w:val="24"/>
        </w:rPr>
        <w:t>. Hedge and managed futures funds may be purchased by clients meeting certain qualification standards. Investing in these funds involves additional risks including, but not</w:t>
      </w:r>
      <w:r>
        <w:rPr>
          <w:color w:val="221F1F"/>
          <w:spacing w:val="-3"/>
          <w:sz w:val="24"/>
        </w:rPr>
        <w:t xml:space="preserve"> </w:t>
      </w:r>
      <w:r>
        <w:rPr>
          <w:color w:val="221F1F"/>
          <w:sz w:val="24"/>
        </w:rPr>
        <w:t>limited</w:t>
      </w:r>
      <w:r>
        <w:rPr>
          <w:color w:val="221F1F"/>
          <w:spacing w:val="-3"/>
          <w:sz w:val="24"/>
        </w:rPr>
        <w:t xml:space="preserve"> </w:t>
      </w:r>
      <w:r>
        <w:rPr>
          <w:color w:val="221F1F"/>
          <w:sz w:val="24"/>
        </w:rPr>
        <w:t>to,</w:t>
      </w:r>
      <w:r>
        <w:rPr>
          <w:color w:val="221F1F"/>
          <w:spacing w:val="-6"/>
          <w:sz w:val="24"/>
        </w:rPr>
        <w:t xml:space="preserve"> </w:t>
      </w:r>
      <w:r>
        <w:rPr>
          <w:color w:val="221F1F"/>
          <w:sz w:val="24"/>
        </w:rPr>
        <w:t>the</w:t>
      </w:r>
      <w:r>
        <w:rPr>
          <w:color w:val="221F1F"/>
          <w:spacing w:val="-3"/>
          <w:sz w:val="24"/>
        </w:rPr>
        <w:t xml:space="preserve"> </w:t>
      </w:r>
      <w:r>
        <w:rPr>
          <w:color w:val="221F1F"/>
          <w:sz w:val="24"/>
        </w:rPr>
        <w:t>risk</w:t>
      </w:r>
      <w:r>
        <w:rPr>
          <w:color w:val="221F1F"/>
          <w:spacing w:val="-5"/>
          <w:sz w:val="24"/>
        </w:rPr>
        <w:t xml:space="preserve"> </w:t>
      </w:r>
      <w:r>
        <w:rPr>
          <w:color w:val="221F1F"/>
          <w:sz w:val="24"/>
        </w:rPr>
        <w:t>of</w:t>
      </w:r>
      <w:r>
        <w:rPr>
          <w:color w:val="221F1F"/>
          <w:spacing w:val="-3"/>
          <w:sz w:val="24"/>
        </w:rPr>
        <w:t xml:space="preserve"> </w:t>
      </w:r>
      <w:r>
        <w:rPr>
          <w:color w:val="221F1F"/>
          <w:sz w:val="24"/>
        </w:rPr>
        <w:t>investment</w:t>
      </w:r>
      <w:r>
        <w:rPr>
          <w:color w:val="221F1F"/>
          <w:spacing w:val="-3"/>
          <w:sz w:val="24"/>
        </w:rPr>
        <w:t xml:space="preserve"> </w:t>
      </w:r>
      <w:r>
        <w:rPr>
          <w:color w:val="221F1F"/>
          <w:sz w:val="24"/>
        </w:rPr>
        <w:t>loss</w:t>
      </w:r>
      <w:r>
        <w:rPr>
          <w:color w:val="221F1F"/>
          <w:spacing w:val="-4"/>
          <w:sz w:val="24"/>
        </w:rPr>
        <w:t xml:space="preserve"> </w:t>
      </w:r>
      <w:r>
        <w:rPr>
          <w:color w:val="221F1F"/>
          <w:sz w:val="24"/>
        </w:rPr>
        <w:t>due</w:t>
      </w:r>
      <w:r>
        <w:rPr>
          <w:color w:val="221F1F"/>
          <w:spacing w:val="-3"/>
          <w:sz w:val="24"/>
        </w:rPr>
        <w:t xml:space="preserve"> </w:t>
      </w:r>
      <w:r>
        <w:rPr>
          <w:color w:val="221F1F"/>
          <w:sz w:val="24"/>
        </w:rPr>
        <w:t>to</w:t>
      </w:r>
      <w:r>
        <w:rPr>
          <w:color w:val="221F1F"/>
          <w:spacing w:val="-3"/>
          <w:sz w:val="24"/>
        </w:rPr>
        <w:t xml:space="preserve"> </w:t>
      </w:r>
      <w:r>
        <w:rPr>
          <w:color w:val="221F1F"/>
          <w:sz w:val="24"/>
        </w:rPr>
        <w:t>the</w:t>
      </w:r>
      <w:r>
        <w:rPr>
          <w:color w:val="221F1F"/>
          <w:spacing w:val="-3"/>
          <w:sz w:val="24"/>
        </w:rPr>
        <w:t xml:space="preserve"> </w:t>
      </w:r>
      <w:r>
        <w:rPr>
          <w:color w:val="221F1F"/>
          <w:sz w:val="24"/>
        </w:rPr>
        <w:t>use</w:t>
      </w:r>
      <w:r>
        <w:rPr>
          <w:color w:val="221F1F"/>
          <w:spacing w:val="-3"/>
          <w:sz w:val="24"/>
        </w:rPr>
        <w:t xml:space="preserve"> </w:t>
      </w:r>
      <w:r>
        <w:rPr>
          <w:color w:val="221F1F"/>
          <w:sz w:val="24"/>
        </w:rPr>
        <w:t>of</w:t>
      </w:r>
      <w:r>
        <w:rPr>
          <w:color w:val="221F1F"/>
          <w:spacing w:val="-3"/>
          <w:sz w:val="24"/>
        </w:rPr>
        <w:t xml:space="preserve"> </w:t>
      </w:r>
      <w:r>
        <w:rPr>
          <w:color w:val="221F1F"/>
          <w:sz w:val="24"/>
        </w:rPr>
        <w:t>leveraging</w:t>
      </w:r>
      <w:r>
        <w:rPr>
          <w:color w:val="221F1F"/>
          <w:spacing w:val="-2"/>
          <w:sz w:val="24"/>
        </w:rPr>
        <w:t xml:space="preserve"> </w:t>
      </w:r>
      <w:r>
        <w:rPr>
          <w:color w:val="221F1F"/>
          <w:sz w:val="24"/>
        </w:rPr>
        <w:t>and</w:t>
      </w:r>
      <w:r>
        <w:rPr>
          <w:color w:val="221F1F"/>
          <w:spacing w:val="-5"/>
          <w:sz w:val="24"/>
        </w:rPr>
        <w:t xml:space="preserve"> </w:t>
      </w:r>
      <w:r>
        <w:rPr>
          <w:color w:val="221F1F"/>
          <w:sz w:val="24"/>
        </w:rPr>
        <w:t>other</w:t>
      </w:r>
      <w:r>
        <w:rPr>
          <w:color w:val="221F1F"/>
          <w:spacing w:val="-1"/>
          <w:sz w:val="24"/>
        </w:rPr>
        <w:t xml:space="preserve"> </w:t>
      </w:r>
      <w:r>
        <w:rPr>
          <w:color w:val="221F1F"/>
          <w:sz w:val="24"/>
        </w:rPr>
        <w:t>speculative</w:t>
      </w:r>
      <w:r>
        <w:rPr>
          <w:color w:val="221F1F"/>
          <w:spacing w:val="-3"/>
          <w:sz w:val="24"/>
        </w:rPr>
        <w:t xml:space="preserve"> </w:t>
      </w:r>
      <w:r>
        <w:rPr>
          <w:color w:val="221F1F"/>
          <w:sz w:val="24"/>
        </w:rPr>
        <w:t>investment practices and the lack of liquidity and performance volatility. In addition, these funds are not required to</w:t>
      </w:r>
      <w:r>
        <w:rPr>
          <w:color w:val="221F1F"/>
          <w:spacing w:val="-6"/>
          <w:sz w:val="24"/>
        </w:rPr>
        <w:t xml:space="preserve"> </w:t>
      </w:r>
      <w:r>
        <w:rPr>
          <w:color w:val="221F1F"/>
          <w:sz w:val="24"/>
        </w:rPr>
        <w:t>provide</w:t>
      </w:r>
      <w:r>
        <w:rPr>
          <w:color w:val="221F1F"/>
          <w:spacing w:val="-6"/>
          <w:sz w:val="24"/>
        </w:rPr>
        <w:t xml:space="preserve"> </w:t>
      </w:r>
      <w:r>
        <w:rPr>
          <w:color w:val="221F1F"/>
          <w:sz w:val="24"/>
        </w:rPr>
        <w:t>periodic</w:t>
      </w:r>
      <w:r>
        <w:rPr>
          <w:color w:val="221F1F"/>
          <w:spacing w:val="-7"/>
          <w:sz w:val="24"/>
        </w:rPr>
        <w:t xml:space="preserve"> </w:t>
      </w:r>
      <w:r>
        <w:rPr>
          <w:color w:val="221F1F"/>
          <w:sz w:val="24"/>
        </w:rPr>
        <w:t>pricing</w:t>
      </w:r>
      <w:r>
        <w:rPr>
          <w:color w:val="221F1F"/>
          <w:spacing w:val="-7"/>
          <w:sz w:val="24"/>
        </w:rPr>
        <w:t xml:space="preserve"> </w:t>
      </w:r>
      <w:r>
        <w:rPr>
          <w:color w:val="221F1F"/>
          <w:sz w:val="24"/>
        </w:rPr>
        <w:t>or</w:t>
      </w:r>
      <w:r>
        <w:rPr>
          <w:color w:val="221F1F"/>
          <w:spacing w:val="-6"/>
          <w:sz w:val="24"/>
        </w:rPr>
        <w:t xml:space="preserve"> </w:t>
      </w:r>
      <w:r>
        <w:rPr>
          <w:color w:val="221F1F"/>
          <w:sz w:val="24"/>
        </w:rPr>
        <w:t>valuation</w:t>
      </w:r>
      <w:r>
        <w:rPr>
          <w:color w:val="221F1F"/>
          <w:spacing w:val="-5"/>
          <w:sz w:val="24"/>
        </w:rPr>
        <w:t xml:space="preserve"> </w:t>
      </w:r>
      <w:r>
        <w:rPr>
          <w:color w:val="221F1F"/>
          <w:sz w:val="24"/>
        </w:rPr>
        <w:t>information</w:t>
      </w:r>
      <w:r>
        <w:rPr>
          <w:color w:val="221F1F"/>
          <w:spacing w:val="-5"/>
          <w:sz w:val="24"/>
        </w:rPr>
        <w:t xml:space="preserve"> </w:t>
      </w:r>
      <w:r>
        <w:rPr>
          <w:color w:val="221F1F"/>
          <w:sz w:val="24"/>
        </w:rPr>
        <w:t>to</w:t>
      </w:r>
      <w:r>
        <w:rPr>
          <w:color w:val="221F1F"/>
          <w:spacing w:val="-6"/>
          <w:sz w:val="24"/>
        </w:rPr>
        <w:t xml:space="preserve"> </w:t>
      </w:r>
      <w:r>
        <w:rPr>
          <w:color w:val="221F1F"/>
          <w:sz w:val="24"/>
        </w:rPr>
        <w:t>investors</w:t>
      </w:r>
      <w:r>
        <w:rPr>
          <w:color w:val="221F1F"/>
          <w:spacing w:val="-7"/>
          <w:sz w:val="24"/>
        </w:rPr>
        <w:t xml:space="preserve"> </w:t>
      </w:r>
      <w:r>
        <w:rPr>
          <w:color w:val="221F1F"/>
          <w:sz w:val="24"/>
        </w:rPr>
        <w:t>and</w:t>
      </w:r>
      <w:r>
        <w:rPr>
          <w:color w:val="221F1F"/>
          <w:spacing w:val="-5"/>
          <w:sz w:val="24"/>
        </w:rPr>
        <w:t xml:space="preserve"> </w:t>
      </w:r>
      <w:r>
        <w:rPr>
          <w:color w:val="221F1F"/>
          <w:sz w:val="24"/>
        </w:rPr>
        <w:t>may</w:t>
      </w:r>
      <w:r>
        <w:rPr>
          <w:color w:val="221F1F"/>
          <w:spacing w:val="-7"/>
          <w:sz w:val="24"/>
        </w:rPr>
        <w:t xml:space="preserve"> </w:t>
      </w:r>
      <w:r>
        <w:rPr>
          <w:color w:val="221F1F"/>
          <w:sz w:val="24"/>
        </w:rPr>
        <w:t>involve</w:t>
      </w:r>
      <w:r>
        <w:rPr>
          <w:color w:val="221F1F"/>
          <w:spacing w:val="-6"/>
          <w:sz w:val="24"/>
        </w:rPr>
        <w:t xml:space="preserve"> </w:t>
      </w:r>
      <w:r>
        <w:rPr>
          <w:color w:val="221F1F"/>
          <w:sz w:val="24"/>
        </w:rPr>
        <w:t>complex</w:t>
      </w:r>
      <w:r>
        <w:rPr>
          <w:color w:val="221F1F"/>
          <w:spacing w:val="-7"/>
          <w:sz w:val="24"/>
        </w:rPr>
        <w:t xml:space="preserve"> </w:t>
      </w:r>
      <w:r>
        <w:rPr>
          <w:color w:val="221F1F"/>
          <w:sz w:val="24"/>
        </w:rPr>
        <w:t>tax</w:t>
      </w:r>
      <w:r>
        <w:rPr>
          <w:color w:val="221F1F"/>
          <w:spacing w:val="-7"/>
          <w:sz w:val="24"/>
        </w:rPr>
        <w:t xml:space="preserve"> </w:t>
      </w:r>
      <w:r>
        <w:rPr>
          <w:color w:val="221F1F"/>
          <w:sz w:val="24"/>
        </w:rPr>
        <w:t xml:space="preserve">structures and delays in distributing important tax information. </w:t>
      </w:r>
      <w:proofErr w:type="gramStart"/>
      <w:r>
        <w:rPr>
          <w:color w:val="221F1F"/>
          <w:sz w:val="24"/>
        </w:rPr>
        <w:t>Client</w:t>
      </w:r>
      <w:proofErr w:type="gramEnd"/>
      <w:r>
        <w:rPr>
          <w:color w:val="221F1F"/>
          <w:sz w:val="24"/>
        </w:rPr>
        <w:t xml:space="preserve"> should be aware that these funds are not liquid as there is no secondary trading market available. At the absolute discretion of the issuer of the fund, there may be certain repurchase offers made from time to time. However, there is no guarantee that client will be able to redeem the fund during the repurchase offer.</w:t>
      </w:r>
    </w:p>
    <w:p w14:paraId="00FA4CD0" w14:textId="77777777" w:rsidR="00520C62" w:rsidRDefault="00520C62" w:rsidP="00513050">
      <w:pPr>
        <w:pStyle w:val="ListParagraph"/>
        <w:tabs>
          <w:tab w:val="left" w:pos="840"/>
        </w:tabs>
        <w:ind w:right="151" w:firstLine="0"/>
        <w:jc w:val="both"/>
        <w:rPr>
          <w:rFonts w:ascii="Symbol" w:hAnsi="Symbol"/>
          <w:color w:val="221F1F"/>
          <w:sz w:val="24"/>
        </w:rPr>
      </w:pPr>
    </w:p>
    <w:p w14:paraId="6AA57B5B" w14:textId="77777777" w:rsidR="00D31767" w:rsidRPr="00513050" w:rsidRDefault="00E51BBA" w:rsidP="00A7368A">
      <w:pPr>
        <w:pStyle w:val="ListParagraph"/>
        <w:numPr>
          <w:ilvl w:val="0"/>
          <w:numId w:val="3"/>
        </w:numPr>
        <w:tabs>
          <w:tab w:val="left" w:pos="840"/>
        </w:tabs>
        <w:ind w:right="155"/>
        <w:jc w:val="both"/>
        <w:rPr>
          <w:rFonts w:ascii="Symbol" w:hAnsi="Symbol"/>
          <w:color w:val="221F1F"/>
          <w:sz w:val="24"/>
        </w:rPr>
      </w:pPr>
      <w:r>
        <w:rPr>
          <w:i/>
          <w:color w:val="221F1F"/>
          <w:sz w:val="24"/>
        </w:rPr>
        <w:t>Variable</w:t>
      </w:r>
      <w:r>
        <w:rPr>
          <w:i/>
          <w:color w:val="221F1F"/>
          <w:spacing w:val="-1"/>
          <w:sz w:val="24"/>
        </w:rPr>
        <w:t xml:space="preserve"> </w:t>
      </w:r>
      <w:r>
        <w:rPr>
          <w:i/>
          <w:color w:val="221F1F"/>
          <w:sz w:val="24"/>
        </w:rPr>
        <w:t>Annuities</w:t>
      </w:r>
      <w:r>
        <w:rPr>
          <w:color w:val="221F1F"/>
          <w:sz w:val="24"/>
        </w:rPr>
        <w:t>.</w:t>
      </w:r>
      <w:r>
        <w:rPr>
          <w:color w:val="221F1F"/>
          <w:spacing w:val="-2"/>
          <w:sz w:val="24"/>
        </w:rPr>
        <w:t xml:space="preserve"> </w:t>
      </w:r>
      <w:r>
        <w:rPr>
          <w:color w:val="221F1F"/>
          <w:sz w:val="24"/>
        </w:rPr>
        <w:t xml:space="preserve">If </w:t>
      </w:r>
      <w:proofErr w:type="gramStart"/>
      <w:r>
        <w:rPr>
          <w:color w:val="221F1F"/>
          <w:sz w:val="24"/>
        </w:rPr>
        <w:t>client</w:t>
      </w:r>
      <w:proofErr w:type="gramEnd"/>
      <w:r>
        <w:rPr>
          <w:color w:val="221F1F"/>
          <w:spacing w:val="-3"/>
          <w:sz w:val="24"/>
        </w:rPr>
        <w:t xml:space="preserve"> </w:t>
      </w:r>
      <w:r>
        <w:rPr>
          <w:color w:val="221F1F"/>
          <w:sz w:val="24"/>
        </w:rPr>
        <w:t>purchases</w:t>
      </w:r>
      <w:r>
        <w:rPr>
          <w:color w:val="221F1F"/>
          <w:spacing w:val="-4"/>
          <w:sz w:val="24"/>
        </w:rPr>
        <w:t xml:space="preserve"> </w:t>
      </w:r>
      <w:r>
        <w:rPr>
          <w:color w:val="221F1F"/>
          <w:sz w:val="24"/>
        </w:rPr>
        <w:t>a</w:t>
      </w:r>
      <w:r>
        <w:rPr>
          <w:color w:val="221F1F"/>
          <w:spacing w:val="-1"/>
          <w:sz w:val="24"/>
        </w:rPr>
        <w:t xml:space="preserve"> </w:t>
      </w:r>
      <w:r>
        <w:rPr>
          <w:color w:val="221F1F"/>
          <w:sz w:val="24"/>
        </w:rPr>
        <w:t>variable</w:t>
      </w:r>
      <w:r>
        <w:rPr>
          <w:color w:val="221F1F"/>
          <w:spacing w:val="-1"/>
          <w:sz w:val="24"/>
        </w:rPr>
        <w:t xml:space="preserve"> </w:t>
      </w:r>
      <w:r>
        <w:rPr>
          <w:color w:val="221F1F"/>
          <w:sz w:val="24"/>
        </w:rPr>
        <w:t>annuity</w:t>
      </w:r>
      <w:r>
        <w:rPr>
          <w:color w:val="221F1F"/>
          <w:spacing w:val="-2"/>
          <w:sz w:val="24"/>
        </w:rPr>
        <w:t xml:space="preserve"> </w:t>
      </w:r>
      <w:r>
        <w:rPr>
          <w:color w:val="221F1F"/>
          <w:sz w:val="24"/>
        </w:rPr>
        <w:t>that is</w:t>
      </w:r>
      <w:r>
        <w:rPr>
          <w:color w:val="221F1F"/>
          <w:spacing w:val="-4"/>
          <w:sz w:val="24"/>
        </w:rPr>
        <w:t xml:space="preserve"> </w:t>
      </w:r>
      <w:r>
        <w:rPr>
          <w:color w:val="221F1F"/>
          <w:sz w:val="24"/>
        </w:rPr>
        <w:t>part of</w:t>
      </w:r>
      <w:r>
        <w:rPr>
          <w:color w:val="221F1F"/>
          <w:spacing w:val="-3"/>
          <w:sz w:val="24"/>
        </w:rPr>
        <w:t xml:space="preserve"> </w:t>
      </w:r>
      <w:r>
        <w:rPr>
          <w:color w:val="221F1F"/>
          <w:sz w:val="24"/>
        </w:rPr>
        <w:t>the</w:t>
      </w:r>
      <w:r>
        <w:rPr>
          <w:color w:val="221F1F"/>
          <w:spacing w:val="-3"/>
          <w:sz w:val="24"/>
        </w:rPr>
        <w:t xml:space="preserve"> </w:t>
      </w:r>
      <w:r>
        <w:rPr>
          <w:color w:val="221F1F"/>
          <w:sz w:val="24"/>
        </w:rPr>
        <w:t>program,</w:t>
      </w:r>
      <w:r>
        <w:rPr>
          <w:color w:val="221F1F"/>
          <w:spacing w:val="-1"/>
          <w:sz w:val="24"/>
        </w:rPr>
        <w:t xml:space="preserve"> </w:t>
      </w:r>
      <w:r>
        <w:rPr>
          <w:color w:val="221F1F"/>
          <w:sz w:val="24"/>
        </w:rPr>
        <w:t>client</w:t>
      </w:r>
      <w:r>
        <w:rPr>
          <w:color w:val="221F1F"/>
          <w:spacing w:val="-3"/>
          <w:sz w:val="24"/>
        </w:rPr>
        <w:t xml:space="preserve"> </w:t>
      </w:r>
      <w:r>
        <w:rPr>
          <w:color w:val="221F1F"/>
          <w:sz w:val="24"/>
        </w:rPr>
        <w:t>will</w:t>
      </w:r>
      <w:r>
        <w:rPr>
          <w:color w:val="221F1F"/>
          <w:spacing w:val="-1"/>
          <w:sz w:val="24"/>
        </w:rPr>
        <w:t xml:space="preserve"> </w:t>
      </w:r>
      <w:r>
        <w:rPr>
          <w:color w:val="221F1F"/>
          <w:sz w:val="24"/>
        </w:rPr>
        <w:t>receive</w:t>
      </w:r>
      <w:r>
        <w:rPr>
          <w:color w:val="221F1F"/>
          <w:spacing w:val="-1"/>
          <w:sz w:val="24"/>
        </w:rPr>
        <w:t xml:space="preserve"> </w:t>
      </w:r>
      <w:r>
        <w:rPr>
          <w:color w:val="221F1F"/>
          <w:sz w:val="24"/>
        </w:rPr>
        <w:t>a prospectus</w:t>
      </w:r>
      <w:r>
        <w:rPr>
          <w:color w:val="221F1F"/>
          <w:spacing w:val="-14"/>
          <w:sz w:val="24"/>
        </w:rPr>
        <w:t xml:space="preserve"> </w:t>
      </w:r>
      <w:r>
        <w:rPr>
          <w:color w:val="221F1F"/>
          <w:sz w:val="24"/>
        </w:rPr>
        <w:t>and</w:t>
      </w:r>
      <w:r>
        <w:rPr>
          <w:color w:val="221F1F"/>
          <w:spacing w:val="-14"/>
          <w:sz w:val="24"/>
        </w:rPr>
        <w:t xml:space="preserve"> </w:t>
      </w:r>
      <w:r>
        <w:rPr>
          <w:color w:val="221F1F"/>
          <w:sz w:val="24"/>
        </w:rPr>
        <w:t>should</w:t>
      </w:r>
      <w:r>
        <w:rPr>
          <w:color w:val="221F1F"/>
          <w:spacing w:val="-13"/>
          <w:sz w:val="24"/>
        </w:rPr>
        <w:t xml:space="preserve"> </w:t>
      </w:r>
      <w:r>
        <w:rPr>
          <w:color w:val="221F1F"/>
          <w:sz w:val="24"/>
        </w:rPr>
        <w:t>rely</w:t>
      </w:r>
      <w:r>
        <w:rPr>
          <w:color w:val="221F1F"/>
          <w:spacing w:val="-14"/>
          <w:sz w:val="24"/>
        </w:rPr>
        <w:t xml:space="preserve"> </w:t>
      </w:r>
      <w:r>
        <w:rPr>
          <w:color w:val="221F1F"/>
          <w:sz w:val="24"/>
        </w:rPr>
        <w:t>solely</w:t>
      </w:r>
      <w:r>
        <w:rPr>
          <w:color w:val="221F1F"/>
          <w:spacing w:val="-13"/>
          <w:sz w:val="24"/>
        </w:rPr>
        <w:t xml:space="preserve"> </w:t>
      </w:r>
      <w:r>
        <w:rPr>
          <w:color w:val="221F1F"/>
          <w:sz w:val="24"/>
        </w:rPr>
        <w:t>on</w:t>
      </w:r>
      <w:r>
        <w:rPr>
          <w:color w:val="221F1F"/>
          <w:spacing w:val="-14"/>
          <w:sz w:val="24"/>
        </w:rPr>
        <w:t xml:space="preserve"> </w:t>
      </w:r>
      <w:r>
        <w:rPr>
          <w:color w:val="221F1F"/>
          <w:sz w:val="24"/>
        </w:rPr>
        <w:t>the</w:t>
      </w:r>
      <w:r>
        <w:rPr>
          <w:color w:val="221F1F"/>
          <w:spacing w:val="-13"/>
          <w:sz w:val="24"/>
        </w:rPr>
        <w:t xml:space="preserve"> </w:t>
      </w:r>
      <w:r>
        <w:rPr>
          <w:color w:val="221F1F"/>
          <w:sz w:val="24"/>
        </w:rPr>
        <w:t>disclosure</w:t>
      </w:r>
      <w:r>
        <w:rPr>
          <w:color w:val="221F1F"/>
          <w:spacing w:val="-14"/>
          <w:sz w:val="24"/>
        </w:rPr>
        <w:t xml:space="preserve"> </w:t>
      </w:r>
      <w:r>
        <w:rPr>
          <w:color w:val="221F1F"/>
          <w:sz w:val="24"/>
        </w:rPr>
        <w:t>contained</w:t>
      </w:r>
      <w:r>
        <w:rPr>
          <w:color w:val="221F1F"/>
          <w:spacing w:val="-14"/>
          <w:sz w:val="24"/>
        </w:rPr>
        <w:t xml:space="preserve"> </w:t>
      </w:r>
      <w:r>
        <w:rPr>
          <w:color w:val="221F1F"/>
          <w:sz w:val="24"/>
        </w:rPr>
        <w:t>in</w:t>
      </w:r>
      <w:r>
        <w:rPr>
          <w:color w:val="221F1F"/>
          <w:spacing w:val="-13"/>
          <w:sz w:val="24"/>
        </w:rPr>
        <w:t xml:space="preserve"> </w:t>
      </w:r>
      <w:r>
        <w:rPr>
          <w:color w:val="221F1F"/>
          <w:sz w:val="24"/>
        </w:rPr>
        <w:t>the</w:t>
      </w:r>
      <w:r>
        <w:rPr>
          <w:color w:val="221F1F"/>
          <w:spacing w:val="-14"/>
          <w:sz w:val="24"/>
        </w:rPr>
        <w:t xml:space="preserve"> </w:t>
      </w:r>
      <w:r>
        <w:rPr>
          <w:color w:val="221F1F"/>
          <w:sz w:val="24"/>
        </w:rPr>
        <w:t>prospectus</w:t>
      </w:r>
      <w:r>
        <w:rPr>
          <w:color w:val="221F1F"/>
          <w:spacing w:val="-13"/>
          <w:sz w:val="24"/>
        </w:rPr>
        <w:t xml:space="preserve"> </w:t>
      </w:r>
      <w:r>
        <w:rPr>
          <w:color w:val="221F1F"/>
          <w:sz w:val="24"/>
        </w:rPr>
        <w:t>with</w:t>
      </w:r>
      <w:r>
        <w:rPr>
          <w:color w:val="221F1F"/>
          <w:spacing w:val="-14"/>
          <w:sz w:val="24"/>
        </w:rPr>
        <w:t xml:space="preserve"> </w:t>
      </w:r>
      <w:r>
        <w:rPr>
          <w:color w:val="221F1F"/>
          <w:sz w:val="24"/>
        </w:rPr>
        <w:t>respect</w:t>
      </w:r>
      <w:r>
        <w:rPr>
          <w:color w:val="221F1F"/>
          <w:spacing w:val="-13"/>
          <w:sz w:val="24"/>
        </w:rPr>
        <w:t xml:space="preserve"> </w:t>
      </w:r>
      <w:r>
        <w:rPr>
          <w:color w:val="221F1F"/>
          <w:sz w:val="24"/>
        </w:rPr>
        <w:t>to</w:t>
      </w:r>
      <w:r>
        <w:rPr>
          <w:color w:val="221F1F"/>
          <w:spacing w:val="-14"/>
          <w:sz w:val="24"/>
        </w:rPr>
        <w:t xml:space="preserve"> </w:t>
      </w:r>
      <w:r>
        <w:rPr>
          <w:color w:val="221F1F"/>
          <w:sz w:val="24"/>
        </w:rPr>
        <w:t>the</w:t>
      </w:r>
      <w:r>
        <w:rPr>
          <w:color w:val="221F1F"/>
          <w:spacing w:val="-14"/>
          <w:sz w:val="24"/>
        </w:rPr>
        <w:t xml:space="preserve"> </w:t>
      </w:r>
      <w:r>
        <w:rPr>
          <w:color w:val="221F1F"/>
          <w:sz w:val="24"/>
        </w:rPr>
        <w:t xml:space="preserve">terms and conditions of the variable annuity. </w:t>
      </w:r>
      <w:proofErr w:type="gramStart"/>
      <w:r>
        <w:rPr>
          <w:color w:val="221F1F"/>
          <w:sz w:val="24"/>
        </w:rPr>
        <w:t>Client</w:t>
      </w:r>
      <w:proofErr w:type="gramEnd"/>
      <w:r>
        <w:rPr>
          <w:color w:val="221F1F"/>
          <w:sz w:val="24"/>
        </w:rPr>
        <w:t xml:space="preserve"> should also</w:t>
      </w:r>
      <w:r>
        <w:rPr>
          <w:color w:val="221F1F"/>
          <w:spacing w:val="-1"/>
          <w:sz w:val="24"/>
        </w:rPr>
        <w:t xml:space="preserve"> </w:t>
      </w:r>
      <w:r>
        <w:rPr>
          <w:color w:val="221F1F"/>
          <w:sz w:val="24"/>
        </w:rPr>
        <w:t>be aware that certain riders</w:t>
      </w:r>
      <w:r>
        <w:rPr>
          <w:color w:val="221F1F"/>
          <w:spacing w:val="-2"/>
          <w:sz w:val="24"/>
        </w:rPr>
        <w:t xml:space="preserve"> </w:t>
      </w:r>
      <w:r>
        <w:rPr>
          <w:color w:val="221F1F"/>
          <w:sz w:val="24"/>
        </w:rPr>
        <w:t>purchased with a variable annuity may limit the investment options and the ability to manage the subaccounts.</w:t>
      </w:r>
    </w:p>
    <w:p w14:paraId="749BE3F3" w14:textId="77777777" w:rsidR="00520C62" w:rsidRPr="00513050" w:rsidRDefault="00520C62" w:rsidP="00513050">
      <w:pPr>
        <w:pStyle w:val="ListParagraph"/>
        <w:rPr>
          <w:rFonts w:ascii="Symbol" w:hAnsi="Symbol"/>
          <w:sz w:val="24"/>
        </w:rPr>
      </w:pPr>
    </w:p>
    <w:p w14:paraId="53AEB92D" w14:textId="66C00C0D" w:rsidR="00D31767" w:rsidRDefault="00E51BBA" w:rsidP="00A7368A">
      <w:pPr>
        <w:pStyle w:val="ListParagraph"/>
        <w:numPr>
          <w:ilvl w:val="0"/>
          <w:numId w:val="3"/>
        </w:numPr>
        <w:tabs>
          <w:tab w:val="left" w:pos="840"/>
        </w:tabs>
        <w:ind w:right="150"/>
        <w:jc w:val="both"/>
        <w:rPr>
          <w:rFonts w:ascii="Symbol" w:hAnsi="Symbol"/>
          <w:color w:val="221F1F"/>
          <w:sz w:val="24"/>
        </w:rPr>
      </w:pPr>
      <w:r>
        <w:rPr>
          <w:i/>
          <w:sz w:val="24"/>
        </w:rPr>
        <w:t xml:space="preserve">Risk in the Use of Margin: </w:t>
      </w:r>
      <w:r>
        <w:rPr>
          <w:sz w:val="24"/>
        </w:rPr>
        <w:t xml:space="preserve">When purchasing securities, you may pay for the securities in full or may borrow part of the purchase price from the </w:t>
      </w:r>
      <w:r w:rsidR="009B0E2F">
        <w:rPr>
          <w:sz w:val="24"/>
        </w:rPr>
        <w:t>broker-dealer</w:t>
      </w:r>
      <w:r>
        <w:rPr>
          <w:sz w:val="24"/>
        </w:rPr>
        <w:t xml:space="preserve">. </w:t>
      </w:r>
      <w:proofErr w:type="gramStart"/>
      <w:r>
        <w:rPr>
          <w:sz w:val="24"/>
        </w:rPr>
        <w:t>In order</w:t>
      </w:r>
      <w:r>
        <w:rPr>
          <w:spacing w:val="-1"/>
          <w:sz w:val="24"/>
        </w:rPr>
        <w:t xml:space="preserve"> </w:t>
      </w:r>
      <w:r>
        <w:rPr>
          <w:sz w:val="24"/>
        </w:rPr>
        <w:t>to</w:t>
      </w:r>
      <w:proofErr w:type="gramEnd"/>
      <w:r>
        <w:rPr>
          <w:sz w:val="24"/>
        </w:rPr>
        <w:t xml:space="preserve"> borrow funds in connection with the account, you will be required to open a margin account, which will be </w:t>
      </w:r>
      <w:proofErr w:type="gramStart"/>
      <w:r>
        <w:rPr>
          <w:sz w:val="24"/>
        </w:rPr>
        <w:t>carried</w:t>
      </w:r>
      <w:proofErr w:type="gramEnd"/>
      <w:r>
        <w:rPr>
          <w:sz w:val="24"/>
        </w:rPr>
        <w:t xml:space="preserve"> by the </w:t>
      </w:r>
      <w:r w:rsidR="009B0E2F">
        <w:rPr>
          <w:sz w:val="24"/>
        </w:rPr>
        <w:t>broker-dealer</w:t>
      </w:r>
      <w:r>
        <w:rPr>
          <w:sz w:val="24"/>
        </w:rPr>
        <w:t xml:space="preserve"> of your account. The securities purchased in such an account are the </w:t>
      </w:r>
      <w:r w:rsidR="009B0E2F">
        <w:rPr>
          <w:sz w:val="24"/>
        </w:rPr>
        <w:t>broker-dealer</w:t>
      </w:r>
      <w:r>
        <w:rPr>
          <w:sz w:val="24"/>
        </w:rPr>
        <w:t>’s collateral for the funds loaned. To the extent margin is used in your account, you should be aware that the margin debit balance</w:t>
      </w:r>
      <w:r>
        <w:rPr>
          <w:spacing w:val="23"/>
          <w:sz w:val="24"/>
        </w:rPr>
        <w:t xml:space="preserve"> </w:t>
      </w:r>
      <w:r>
        <w:rPr>
          <w:sz w:val="24"/>
        </w:rPr>
        <w:t>does</w:t>
      </w:r>
      <w:r>
        <w:rPr>
          <w:spacing w:val="25"/>
          <w:sz w:val="24"/>
        </w:rPr>
        <w:t xml:space="preserve"> </w:t>
      </w:r>
      <w:r>
        <w:rPr>
          <w:sz w:val="24"/>
        </w:rPr>
        <w:t>not</w:t>
      </w:r>
      <w:r>
        <w:rPr>
          <w:spacing w:val="24"/>
          <w:sz w:val="24"/>
        </w:rPr>
        <w:t xml:space="preserve"> </w:t>
      </w:r>
      <w:r>
        <w:rPr>
          <w:sz w:val="24"/>
        </w:rPr>
        <w:t>reduce</w:t>
      </w:r>
      <w:r>
        <w:rPr>
          <w:spacing w:val="25"/>
          <w:sz w:val="24"/>
        </w:rPr>
        <w:t xml:space="preserve"> </w:t>
      </w:r>
      <w:r>
        <w:rPr>
          <w:sz w:val="24"/>
        </w:rPr>
        <w:t>the</w:t>
      </w:r>
      <w:r>
        <w:rPr>
          <w:spacing w:val="23"/>
          <w:sz w:val="24"/>
        </w:rPr>
        <w:t xml:space="preserve"> </w:t>
      </w:r>
      <w:r>
        <w:rPr>
          <w:sz w:val="24"/>
        </w:rPr>
        <w:t>market</w:t>
      </w:r>
      <w:r>
        <w:rPr>
          <w:spacing w:val="24"/>
          <w:sz w:val="24"/>
        </w:rPr>
        <w:t xml:space="preserve"> </w:t>
      </w:r>
      <w:r>
        <w:rPr>
          <w:sz w:val="24"/>
        </w:rPr>
        <w:t>value</w:t>
      </w:r>
      <w:r>
        <w:rPr>
          <w:spacing w:val="23"/>
          <w:sz w:val="24"/>
        </w:rPr>
        <w:t xml:space="preserve"> </w:t>
      </w:r>
      <w:r>
        <w:rPr>
          <w:sz w:val="24"/>
        </w:rPr>
        <w:t>of</w:t>
      </w:r>
      <w:r>
        <w:rPr>
          <w:spacing w:val="26"/>
          <w:sz w:val="24"/>
        </w:rPr>
        <w:t xml:space="preserve"> </w:t>
      </w:r>
      <w:r>
        <w:rPr>
          <w:sz w:val="24"/>
        </w:rPr>
        <w:t>eligible</w:t>
      </w:r>
      <w:r>
        <w:rPr>
          <w:spacing w:val="23"/>
          <w:sz w:val="24"/>
        </w:rPr>
        <w:t xml:space="preserve"> </w:t>
      </w:r>
      <w:r>
        <w:rPr>
          <w:sz w:val="24"/>
        </w:rPr>
        <w:t>program</w:t>
      </w:r>
      <w:r>
        <w:rPr>
          <w:spacing w:val="23"/>
          <w:sz w:val="24"/>
        </w:rPr>
        <w:t xml:space="preserve"> </w:t>
      </w:r>
      <w:r>
        <w:rPr>
          <w:sz w:val="24"/>
        </w:rPr>
        <w:t>assets.</w:t>
      </w:r>
      <w:r>
        <w:rPr>
          <w:spacing w:val="24"/>
          <w:sz w:val="24"/>
        </w:rPr>
        <w:t xml:space="preserve"> </w:t>
      </w:r>
      <w:r>
        <w:rPr>
          <w:sz w:val="24"/>
        </w:rPr>
        <w:t>If</w:t>
      </w:r>
      <w:r>
        <w:rPr>
          <w:spacing w:val="24"/>
          <w:sz w:val="24"/>
        </w:rPr>
        <w:t xml:space="preserve"> </w:t>
      </w:r>
      <w:r>
        <w:rPr>
          <w:sz w:val="24"/>
        </w:rPr>
        <w:t>you</w:t>
      </w:r>
      <w:r>
        <w:rPr>
          <w:spacing w:val="24"/>
          <w:sz w:val="24"/>
        </w:rPr>
        <w:t xml:space="preserve"> </w:t>
      </w:r>
      <w:r>
        <w:rPr>
          <w:sz w:val="24"/>
        </w:rPr>
        <w:t>use</w:t>
      </w:r>
      <w:r>
        <w:rPr>
          <w:spacing w:val="23"/>
          <w:sz w:val="24"/>
        </w:rPr>
        <w:t xml:space="preserve"> </w:t>
      </w:r>
      <w:r>
        <w:rPr>
          <w:sz w:val="24"/>
        </w:rPr>
        <w:t>margin</w:t>
      </w:r>
      <w:r>
        <w:rPr>
          <w:spacing w:val="24"/>
          <w:sz w:val="24"/>
        </w:rPr>
        <w:t xml:space="preserve"> </w:t>
      </w:r>
      <w:r>
        <w:rPr>
          <w:sz w:val="24"/>
        </w:rPr>
        <w:t>to</w:t>
      </w:r>
      <w:r>
        <w:rPr>
          <w:spacing w:val="23"/>
          <w:sz w:val="24"/>
        </w:rPr>
        <w:t xml:space="preserve"> </w:t>
      </w:r>
      <w:r>
        <w:rPr>
          <w:sz w:val="24"/>
        </w:rPr>
        <w:t>purchase</w:t>
      </w:r>
    </w:p>
    <w:p w14:paraId="149A6FB2" w14:textId="77777777" w:rsidR="00D31767" w:rsidRDefault="00E51BBA" w:rsidP="00A7368A">
      <w:pPr>
        <w:pStyle w:val="BodyText"/>
        <w:spacing w:before="39"/>
        <w:ind w:left="840" w:right="156"/>
      </w:pPr>
      <w:r>
        <w:t>additional</w:t>
      </w:r>
      <w:r>
        <w:rPr>
          <w:spacing w:val="-14"/>
        </w:rPr>
        <w:t xml:space="preserve"> </w:t>
      </w:r>
      <w:r>
        <w:t>securities,</w:t>
      </w:r>
      <w:r>
        <w:rPr>
          <w:spacing w:val="-14"/>
        </w:rPr>
        <w:t xml:space="preserve"> </w:t>
      </w:r>
      <w:r>
        <w:t>your</w:t>
      </w:r>
      <w:r>
        <w:rPr>
          <w:spacing w:val="-13"/>
        </w:rPr>
        <w:t xml:space="preserve"> </w:t>
      </w:r>
      <w:r>
        <w:t>total</w:t>
      </w:r>
      <w:r>
        <w:rPr>
          <w:spacing w:val="-14"/>
        </w:rPr>
        <w:t xml:space="preserve"> </w:t>
      </w:r>
      <w:r>
        <w:t>value</w:t>
      </w:r>
      <w:r>
        <w:rPr>
          <w:spacing w:val="-13"/>
        </w:rPr>
        <w:t xml:space="preserve"> </w:t>
      </w:r>
      <w:r>
        <w:t>of</w:t>
      </w:r>
      <w:r>
        <w:rPr>
          <w:spacing w:val="-14"/>
        </w:rPr>
        <w:t xml:space="preserve"> </w:t>
      </w:r>
      <w:r>
        <w:t>eligible</w:t>
      </w:r>
      <w:r>
        <w:rPr>
          <w:spacing w:val="-13"/>
        </w:rPr>
        <w:t xml:space="preserve"> </w:t>
      </w:r>
      <w:r>
        <w:t>program</w:t>
      </w:r>
      <w:r>
        <w:rPr>
          <w:spacing w:val="-14"/>
        </w:rPr>
        <w:t xml:space="preserve"> </w:t>
      </w:r>
      <w:r>
        <w:t>assets</w:t>
      </w:r>
      <w:r>
        <w:rPr>
          <w:spacing w:val="-14"/>
        </w:rPr>
        <w:t xml:space="preserve"> </w:t>
      </w:r>
      <w:r>
        <w:t>increases</w:t>
      </w:r>
      <w:r>
        <w:rPr>
          <w:spacing w:val="-13"/>
        </w:rPr>
        <w:t xml:space="preserve"> </w:t>
      </w:r>
      <w:r>
        <w:t>and</w:t>
      </w:r>
      <w:r>
        <w:rPr>
          <w:spacing w:val="-14"/>
        </w:rPr>
        <w:t xml:space="preserve"> </w:t>
      </w:r>
      <w:r>
        <w:t>therefore</w:t>
      </w:r>
      <w:r>
        <w:rPr>
          <w:spacing w:val="-13"/>
        </w:rPr>
        <w:t xml:space="preserve"> </w:t>
      </w:r>
      <w:r>
        <w:t>your</w:t>
      </w:r>
      <w:r>
        <w:rPr>
          <w:spacing w:val="-14"/>
        </w:rPr>
        <w:t xml:space="preserve"> </w:t>
      </w:r>
      <w:r>
        <w:t>asset-based fee will increase. In addition, you will be charged margin interest on the debit balance in your account.</w:t>
      </w:r>
    </w:p>
    <w:p w14:paraId="4E1C2842" w14:textId="77777777" w:rsidR="00520C62" w:rsidRDefault="00520C62" w:rsidP="00513050">
      <w:pPr>
        <w:pStyle w:val="BodyText"/>
        <w:spacing w:before="39"/>
        <w:ind w:right="156"/>
      </w:pPr>
    </w:p>
    <w:p w14:paraId="03BBCD38" w14:textId="77777777" w:rsidR="00D31767" w:rsidRPr="00D420F0" w:rsidRDefault="00E51BBA" w:rsidP="00A7368A">
      <w:pPr>
        <w:pStyle w:val="ListParagraph"/>
        <w:numPr>
          <w:ilvl w:val="0"/>
          <w:numId w:val="3"/>
        </w:numPr>
        <w:tabs>
          <w:tab w:val="left" w:pos="839"/>
        </w:tabs>
        <w:ind w:left="839" w:right="155"/>
        <w:jc w:val="both"/>
        <w:rPr>
          <w:rFonts w:ascii="Symbol" w:hAnsi="Symbol"/>
          <w:color w:val="221F1F"/>
          <w:sz w:val="24"/>
        </w:rPr>
      </w:pPr>
      <w:r>
        <w:rPr>
          <w:i/>
          <w:sz w:val="24"/>
        </w:rPr>
        <w:t>Low-</w:t>
      </w:r>
      <w:r>
        <w:rPr>
          <w:i/>
          <w:color w:val="221F1F"/>
          <w:sz w:val="24"/>
        </w:rPr>
        <w:t>priced</w:t>
      </w:r>
      <w:r>
        <w:rPr>
          <w:i/>
          <w:color w:val="221F1F"/>
          <w:spacing w:val="-5"/>
          <w:sz w:val="24"/>
        </w:rPr>
        <w:t xml:space="preserve"> </w:t>
      </w:r>
      <w:r>
        <w:rPr>
          <w:i/>
          <w:color w:val="221F1F"/>
          <w:sz w:val="24"/>
        </w:rPr>
        <w:t>equities:</w:t>
      </w:r>
      <w:r>
        <w:rPr>
          <w:i/>
          <w:color w:val="221F1F"/>
          <w:spacing w:val="-3"/>
          <w:sz w:val="24"/>
        </w:rPr>
        <w:t xml:space="preserve"> </w:t>
      </w:r>
      <w:r>
        <w:rPr>
          <w:color w:val="221F1F"/>
          <w:sz w:val="24"/>
        </w:rPr>
        <w:t>Low-priced</w:t>
      </w:r>
      <w:r>
        <w:rPr>
          <w:color w:val="221F1F"/>
          <w:spacing w:val="-5"/>
          <w:sz w:val="24"/>
        </w:rPr>
        <w:t xml:space="preserve"> </w:t>
      </w:r>
      <w:r>
        <w:rPr>
          <w:color w:val="221F1F"/>
          <w:sz w:val="24"/>
        </w:rPr>
        <w:t>equities,</w:t>
      </w:r>
      <w:r>
        <w:rPr>
          <w:color w:val="221F1F"/>
          <w:spacing w:val="-4"/>
          <w:sz w:val="24"/>
        </w:rPr>
        <w:t xml:space="preserve"> </w:t>
      </w:r>
      <w:r>
        <w:rPr>
          <w:color w:val="221F1F"/>
          <w:sz w:val="24"/>
        </w:rPr>
        <w:t>also</w:t>
      </w:r>
      <w:r>
        <w:rPr>
          <w:color w:val="221F1F"/>
          <w:spacing w:val="-3"/>
          <w:sz w:val="24"/>
        </w:rPr>
        <w:t xml:space="preserve"> </w:t>
      </w:r>
      <w:r>
        <w:rPr>
          <w:color w:val="221F1F"/>
          <w:sz w:val="24"/>
        </w:rPr>
        <w:t>known</w:t>
      </w:r>
      <w:r>
        <w:rPr>
          <w:color w:val="221F1F"/>
          <w:spacing w:val="-3"/>
          <w:sz w:val="24"/>
        </w:rPr>
        <w:t xml:space="preserve"> </w:t>
      </w:r>
      <w:r>
        <w:rPr>
          <w:color w:val="221F1F"/>
          <w:sz w:val="24"/>
        </w:rPr>
        <w:t>as</w:t>
      </w:r>
      <w:r>
        <w:rPr>
          <w:color w:val="221F1F"/>
          <w:spacing w:val="-4"/>
          <w:sz w:val="24"/>
        </w:rPr>
        <w:t xml:space="preserve"> </w:t>
      </w:r>
      <w:r>
        <w:rPr>
          <w:color w:val="221F1F"/>
          <w:sz w:val="24"/>
        </w:rPr>
        <w:t>penny</w:t>
      </w:r>
      <w:r>
        <w:rPr>
          <w:color w:val="221F1F"/>
          <w:spacing w:val="-5"/>
          <w:sz w:val="24"/>
        </w:rPr>
        <w:t xml:space="preserve"> </w:t>
      </w:r>
      <w:r>
        <w:rPr>
          <w:color w:val="221F1F"/>
          <w:sz w:val="24"/>
        </w:rPr>
        <w:t>stocks.</w:t>
      </w:r>
      <w:r>
        <w:rPr>
          <w:color w:val="221F1F"/>
          <w:spacing w:val="-5"/>
          <w:sz w:val="24"/>
        </w:rPr>
        <w:t xml:space="preserve"> </w:t>
      </w:r>
      <w:r>
        <w:rPr>
          <w:color w:val="221F1F"/>
          <w:sz w:val="24"/>
        </w:rPr>
        <w:t>trade</w:t>
      </w:r>
      <w:r>
        <w:rPr>
          <w:color w:val="221F1F"/>
          <w:spacing w:val="-3"/>
          <w:sz w:val="24"/>
        </w:rPr>
        <w:t xml:space="preserve"> </w:t>
      </w:r>
      <w:r>
        <w:rPr>
          <w:color w:val="221F1F"/>
          <w:sz w:val="24"/>
        </w:rPr>
        <w:t>at</w:t>
      </w:r>
      <w:r>
        <w:rPr>
          <w:color w:val="221F1F"/>
          <w:spacing w:val="-3"/>
          <w:sz w:val="24"/>
        </w:rPr>
        <w:t xml:space="preserve"> </w:t>
      </w:r>
      <w:r>
        <w:rPr>
          <w:color w:val="221F1F"/>
          <w:sz w:val="24"/>
        </w:rPr>
        <w:t>less</w:t>
      </w:r>
      <w:r>
        <w:rPr>
          <w:color w:val="221F1F"/>
          <w:spacing w:val="-4"/>
          <w:sz w:val="24"/>
        </w:rPr>
        <w:t xml:space="preserve"> </w:t>
      </w:r>
      <w:r>
        <w:rPr>
          <w:color w:val="221F1F"/>
          <w:sz w:val="24"/>
        </w:rPr>
        <w:t>than</w:t>
      </w:r>
      <w:r>
        <w:rPr>
          <w:color w:val="221F1F"/>
          <w:spacing w:val="-5"/>
          <w:sz w:val="24"/>
        </w:rPr>
        <w:t xml:space="preserve"> </w:t>
      </w:r>
      <w:r>
        <w:rPr>
          <w:color w:val="221F1F"/>
          <w:sz w:val="24"/>
        </w:rPr>
        <w:t>$5.00</w:t>
      </w:r>
      <w:r>
        <w:rPr>
          <w:color w:val="221F1F"/>
          <w:spacing w:val="-6"/>
          <w:sz w:val="24"/>
        </w:rPr>
        <w:t xml:space="preserve"> </w:t>
      </w:r>
      <w:r>
        <w:rPr>
          <w:color w:val="221F1F"/>
          <w:sz w:val="24"/>
        </w:rPr>
        <w:t>per</w:t>
      </w:r>
      <w:r>
        <w:rPr>
          <w:color w:val="221F1F"/>
          <w:spacing w:val="-4"/>
          <w:sz w:val="24"/>
        </w:rPr>
        <w:t xml:space="preserve"> </w:t>
      </w:r>
      <w:r>
        <w:rPr>
          <w:color w:val="221F1F"/>
          <w:sz w:val="24"/>
        </w:rPr>
        <w:t>share with</w:t>
      </w:r>
      <w:r>
        <w:rPr>
          <w:color w:val="221F1F"/>
          <w:spacing w:val="-9"/>
          <w:sz w:val="24"/>
        </w:rPr>
        <w:t xml:space="preserve"> </w:t>
      </w:r>
      <w:r>
        <w:rPr>
          <w:color w:val="221F1F"/>
          <w:sz w:val="24"/>
        </w:rPr>
        <w:t>certain</w:t>
      </w:r>
      <w:r>
        <w:rPr>
          <w:color w:val="221F1F"/>
          <w:spacing w:val="-11"/>
          <w:sz w:val="24"/>
        </w:rPr>
        <w:t xml:space="preserve"> </w:t>
      </w:r>
      <w:r>
        <w:rPr>
          <w:color w:val="221F1F"/>
          <w:sz w:val="24"/>
        </w:rPr>
        <w:t>exceptions</w:t>
      </w:r>
      <w:r>
        <w:rPr>
          <w:color w:val="221F1F"/>
          <w:spacing w:val="-12"/>
          <w:sz w:val="24"/>
        </w:rPr>
        <w:t xml:space="preserve"> </w:t>
      </w:r>
      <w:r>
        <w:rPr>
          <w:color w:val="221F1F"/>
          <w:sz w:val="24"/>
        </w:rPr>
        <w:t>as</w:t>
      </w:r>
      <w:r>
        <w:rPr>
          <w:color w:val="221F1F"/>
          <w:spacing w:val="-10"/>
          <w:sz w:val="24"/>
        </w:rPr>
        <w:t xml:space="preserve"> </w:t>
      </w:r>
      <w:r>
        <w:rPr>
          <w:color w:val="221F1F"/>
          <w:sz w:val="24"/>
        </w:rPr>
        <w:t>outlined</w:t>
      </w:r>
      <w:r>
        <w:rPr>
          <w:color w:val="221F1F"/>
          <w:spacing w:val="-11"/>
          <w:sz w:val="24"/>
        </w:rPr>
        <w:t xml:space="preserve"> </w:t>
      </w:r>
      <w:r>
        <w:rPr>
          <w:color w:val="221F1F"/>
          <w:sz w:val="24"/>
        </w:rPr>
        <w:t>in</w:t>
      </w:r>
      <w:r>
        <w:rPr>
          <w:color w:val="221F1F"/>
          <w:spacing w:val="-11"/>
          <w:sz w:val="24"/>
        </w:rPr>
        <w:t xml:space="preserve"> </w:t>
      </w:r>
      <w:r>
        <w:rPr>
          <w:color w:val="221F1F"/>
          <w:sz w:val="24"/>
        </w:rPr>
        <w:t>the</w:t>
      </w:r>
      <w:r>
        <w:rPr>
          <w:color w:val="221F1F"/>
          <w:spacing w:val="-9"/>
          <w:sz w:val="24"/>
        </w:rPr>
        <w:t xml:space="preserve"> </w:t>
      </w:r>
      <w:r>
        <w:rPr>
          <w:color w:val="221F1F"/>
          <w:sz w:val="24"/>
        </w:rPr>
        <w:t>SEC’s</w:t>
      </w:r>
      <w:r>
        <w:rPr>
          <w:color w:val="221F1F"/>
          <w:spacing w:val="-10"/>
          <w:sz w:val="24"/>
        </w:rPr>
        <w:t xml:space="preserve"> </w:t>
      </w:r>
      <w:r>
        <w:rPr>
          <w:color w:val="221F1F"/>
          <w:sz w:val="24"/>
        </w:rPr>
        <w:t>Penny</w:t>
      </w:r>
      <w:r>
        <w:rPr>
          <w:color w:val="221F1F"/>
          <w:spacing w:val="-13"/>
          <w:sz w:val="24"/>
        </w:rPr>
        <w:t xml:space="preserve"> </w:t>
      </w:r>
      <w:r>
        <w:rPr>
          <w:color w:val="221F1F"/>
          <w:sz w:val="24"/>
        </w:rPr>
        <w:t>Stock</w:t>
      </w:r>
      <w:r>
        <w:rPr>
          <w:color w:val="221F1F"/>
          <w:spacing w:val="-11"/>
          <w:sz w:val="24"/>
        </w:rPr>
        <w:t xml:space="preserve"> </w:t>
      </w:r>
      <w:r>
        <w:rPr>
          <w:color w:val="221F1F"/>
          <w:sz w:val="24"/>
        </w:rPr>
        <w:t>Rule.</w:t>
      </w:r>
      <w:r>
        <w:rPr>
          <w:color w:val="221F1F"/>
          <w:spacing w:val="33"/>
          <w:sz w:val="24"/>
        </w:rPr>
        <w:t xml:space="preserve"> </w:t>
      </w:r>
      <w:r>
        <w:rPr>
          <w:color w:val="221F1F"/>
          <w:sz w:val="24"/>
        </w:rPr>
        <w:t>Low-priced</w:t>
      </w:r>
      <w:r>
        <w:rPr>
          <w:color w:val="221F1F"/>
          <w:spacing w:val="-11"/>
          <w:sz w:val="24"/>
        </w:rPr>
        <w:t xml:space="preserve"> </w:t>
      </w:r>
      <w:r>
        <w:rPr>
          <w:color w:val="221F1F"/>
          <w:sz w:val="24"/>
        </w:rPr>
        <w:t>equities</w:t>
      </w:r>
      <w:r>
        <w:rPr>
          <w:color w:val="221F1F"/>
          <w:spacing w:val="-10"/>
          <w:sz w:val="24"/>
        </w:rPr>
        <w:t xml:space="preserve"> </w:t>
      </w:r>
      <w:r>
        <w:rPr>
          <w:color w:val="221F1F"/>
          <w:sz w:val="24"/>
        </w:rPr>
        <w:t>carry</w:t>
      </w:r>
      <w:r>
        <w:rPr>
          <w:color w:val="221F1F"/>
          <w:spacing w:val="-13"/>
          <w:sz w:val="24"/>
        </w:rPr>
        <w:t xml:space="preserve"> </w:t>
      </w:r>
      <w:r>
        <w:rPr>
          <w:color w:val="221F1F"/>
          <w:sz w:val="24"/>
        </w:rPr>
        <w:t>greater</w:t>
      </w:r>
      <w:r>
        <w:rPr>
          <w:color w:val="221F1F"/>
          <w:spacing w:val="-14"/>
          <w:sz w:val="24"/>
        </w:rPr>
        <w:t xml:space="preserve"> </w:t>
      </w:r>
      <w:r>
        <w:rPr>
          <w:color w:val="221F1F"/>
          <w:sz w:val="24"/>
        </w:rPr>
        <w:t>than normal</w:t>
      </w:r>
      <w:r>
        <w:rPr>
          <w:color w:val="221F1F"/>
          <w:spacing w:val="-3"/>
          <w:sz w:val="24"/>
        </w:rPr>
        <w:t xml:space="preserve"> </w:t>
      </w:r>
      <w:r>
        <w:rPr>
          <w:color w:val="221F1F"/>
          <w:sz w:val="24"/>
        </w:rPr>
        <w:t>risk</w:t>
      </w:r>
      <w:r>
        <w:rPr>
          <w:color w:val="221F1F"/>
          <w:spacing w:val="-2"/>
          <w:sz w:val="24"/>
        </w:rPr>
        <w:t xml:space="preserve"> </w:t>
      </w:r>
      <w:r>
        <w:rPr>
          <w:color w:val="221F1F"/>
          <w:sz w:val="24"/>
        </w:rPr>
        <w:t>including</w:t>
      </w:r>
      <w:r>
        <w:rPr>
          <w:color w:val="221F1F"/>
          <w:spacing w:val="-3"/>
          <w:sz w:val="24"/>
        </w:rPr>
        <w:t xml:space="preserve"> </w:t>
      </w:r>
      <w:r>
        <w:rPr>
          <w:color w:val="221F1F"/>
          <w:sz w:val="24"/>
        </w:rPr>
        <w:t>high volatility, low</w:t>
      </w:r>
      <w:r>
        <w:rPr>
          <w:color w:val="221F1F"/>
          <w:spacing w:val="-2"/>
          <w:sz w:val="24"/>
        </w:rPr>
        <w:t xml:space="preserve"> </w:t>
      </w:r>
      <w:r>
        <w:rPr>
          <w:color w:val="221F1F"/>
          <w:sz w:val="24"/>
        </w:rPr>
        <w:t>liquidity,</w:t>
      </w:r>
      <w:r>
        <w:rPr>
          <w:color w:val="221F1F"/>
          <w:spacing w:val="-3"/>
          <w:sz w:val="24"/>
        </w:rPr>
        <w:t xml:space="preserve"> </w:t>
      </w:r>
      <w:r>
        <w:rPr>
          <w:color w:val="221F1F"/>
          <w:sz w:val="24"/>
        </w:rPr>
        <w:t>lack</w:t>
      </w:r>
      <w:r>
        <w:rPr>
          <w:color w:val="221F1F"/>
          <w:spacing w:val="-2"/>
          <w:sz w:val="24"/>
        </w:rPr>
        <w:t xml:space="preserve"> </w:t>
      </w:r>
      <w:r>
        <w:rPr>
          <w:color w:val="221F1F"/>
          <w:sz w:val="24"/>
        </w:rPr>
        <w:t>of transparency, and</w:t>
      </w:r>
      <w:r>
        <w:rPr>
          <w:color w:val="221F1F"/>
          <w:spacing w:val="-2"/>
          <w:sz w:val="24"/>
        </w:rPr>
        <w:t xml:space="preserve"> </w:t>
      </w:r>
      <w:r>
        <w:rPr>
          <w:color w:val="221F1F"/>
          <w:sz w:val="24"/>
        </w:rPr>
        <w:t>a greater</w:t>
      </w:r>
      <w:r>
        <w:rPr>
          <w:color w:val="221F1F"/>
          <w:spacing w:val="-3"/>
          <w:sz w:val="24"/>
        </w:rPr>
        <w:t xml:space="preserve"> </w:t>
      </w:r>
      <w:r>
        <w:rPr>
          <w:color w:val="221F1F"/>
          <w:sz w:val="24"/>
        </w:rPr>
        <w:t>probability</w:t>
      </w:r>
      <w:r>
        <w:rPr>
          <w:color w:val="221F1F"/>
          <w:spacing w:val="-1"/>
          <w:sz w:val="24"/>
        </w:rPr>
        <w:t xml:space="preserve"> </w:t>
      </w:r>
      <w:r>
        <w:rPr>
          <w:color w:val="221F1F"/>
          <w:sz w:val="24"/>
        </w:rPr>
        <w:t>of loss.</w:t>
      </w:r>
    </w:p>
    <w:p w14:paraId="4B8F1FF9" w14:textId="2843732B" w:rsidR="00245A1A" w:rsidRPr="00513050" w:rsidRDefault="00D420F0" w:rsidP="001A09A7">
      <w:pPr>
        <w:pStyle w:val="BodyText"/>
        <w:spacing w:before="199"/>
        <w:ind w:right="153"/>
        <w:rPr>
          <w:rFonts w:ascii="Symbol" w:hAnsi="Symbol"/>
          <w:color w:val="221F1F"/>
        </w:rPr>
      </w:pPr>
      <w:r w:rsidRPr="00D420F0">
        <w:t xml:space="preserve">The foregoing list of risk factors does not purport to be a complete enumeration or explanation of the risks involved in an investment with </w:t>
      </w:r>
      <w:r w:rsidR="0087214F">
        <w:t>RIA</w:t>
      </w:r>
      <w:r w:rsidRPr="00D420F0">
        <w:t xml:space="preserve">. </w:t>
      </w:r>
    </w:p>
    <w:p w14:paraId="56BC90BE" w14:textId="77777777" w:rsidR="00D31767" w:rsidRDefault="00E51BBA" w:rsidP="00A7368A">
      <w:pPr>
        <w:pStyle w:val="BodyText"/>
        <w:spacing w:before="96"/>
        <w:ind w:left="0"/>
        <w:jc w:val="left"/>
        <w:rPr>
          <w:sz w:val="20"/>
        </w:rPr>
      </w:pPr>
      <w:r>
        <w:rPr>
          <w:noProof/>
        </w:rPr>
        <mc:AlternateContent>
          <mc:Choice Requires="wps">
            <w:drawing>
              <wp:anchor distT="0" distB="0" distL="0" distR="0" simplePos="0" relativeHeight="251661824" behindDoc="1" locked="0" layoutInCell="1" allowOverlap="1" wp14:anchorId="28FE1283" wp14:editId="3618FAA4">
                <wp:simplePos x="0" y="0"/>
                <wp:positionH relativeFrom="page">
                  <wp:posOffset>987552</wp:posOffset>
                </wp:positionH>
                <wp:positionV relativeFrom="paragraph">
                  <wp:posOffset>231256</wp:posOffset>
                </wp:positionV>
                <wp:extent cx="579755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EADF083" id="Graphic 21" o:spid="_x0000_s1026" style="position:absolute;margin-left:77.75pt;margin-top:18.2pt;width:456.5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" path="m5797296,l,,,6096r5797296,l5797296,xe" fillcolor="#4f81bc" stroked="f">
                <v:path arrowok="t"/>
                <w10:wrap type="topAndBottom" anchorx="page"/>
              </v:shape>
            </w:pict>
          </mc:Fallback>
        </mc:AlternateContent>
      </w:r>
    </w:p>
    <w:p w14:paraId="1B09BA18" w14:textId="77777777" w:rsidR="00D31767" w:rsidRDefault="00E51BBA" w:rsidP="00513050">
      <w:pPr>
        <w:pStyle w:val="Heading3"/>
        <w:jc w:val="center"/>
      </w:pPr>
      <w:bookmarkStart w:id="14" w:name="_bookmark7"/>
      <w:bookmarkStart w:id="15" w:name="_Toc177565801"/>
      <w:bookmarkEnd w:id="14"/>
      <w:r>
        <w:t>Item</w:t>
      </w:r>
      <w:r>
        <w:rPr>
          <w:spacing w:val="-1"/>
        </w:rPr>
        <w:t xml:space="preserve"> </w:t>
      </w:r>
      <w:r>
        <w:t>9</w:t>
      </w:r>
      <w:r>
        <w:rPr>
          <w:spacing w:val="-2"/>
        </w:rPr>
        <w:t xml:space="preserve"> </w:t>
      </w:r>
      <w:r>
        <w:t>–</w:t>
      </w:r>
      <w:r>
        <w:rPr>
          <w:spacing w:val="-2"/>
        </w:rPr>
        <w:t xml:space="preserve"> </w:t>
      </w:r>
      <w:r>
        <w:t>Disciplinary</w:t>
      </w:r>
      <w:r>
        <w:rPr>
          <w:spacing w:val="1"/>
        </w:rPr>
        <w:t xml:space="preserve"> </w:t>
      </w:r>
      <w:r>
        <w:rPr>
          <w:spacing w:val="-2"/>
        </w:rPr>
        <w:t>Information</w:t>
      </w:r>
      <w:bookmarkEnd w:id="15"/>
    </w:p>
    <w:p w14:paraId="5F34E1DD" w14:textId="2A104489" w:rsidR="00D31767" w:rsidRDefault="00D31767" w:rsidP="00A7368A">
      <w:pPr>
        <w:pStyle w:val="BodyText"/>
        <w:spacing w:before="5"/>
        <w:ind w:left="0"/>
        <w:jc w:val="left"/>
        <w:rPr>
          <w:i/>
          <w:sz w:val="14"/>
        </w:rPr>
      </w:pPr>
    </w:p>
    <w:p w14:paraId="1C9DFC84" w14:textId="693B4A33" w:rsidR="00D31767" w:rsidRDefault="00E51BBA" w:rsidP="00A7368A">
      <w:pPr>
        <w:pStyle w:val="BodyText"/>
        <w:spacing w:before="199"/>
        <w:ind w:right="153"/>
      </w:pPr>
      <w:r>
        <w:t>On</w:t>
      </w:r>
      <w:r>
        <w:rPr>
          <w:spacing w:val="-14"/>
        </w:rPr>
        <w:t xml:space="preserve"> </w:t>
      </w:r>
      <w:r>
        <w:t>December</w:t>
      </w:r>
      <w:r>
        <w:rPr>
          <w:spacing w:val="-14"/>
        </w:rPr>
        <w:t xml:space="preserve"> </w:t>
      </w:r>
      <w:r>
        <w:t>11,</w:t>
      </w:r>
      <w:r>
        <w:rPr>
          <w:spacing w:val="-13"/>
        </w:rPr>
        <w:t xml:space="preserve"> </w:t>
      </w:r>
      <w:r>
        <w:t>2017,</w:t>
      </w:r>
      <w:r>
        <w:rPr>
          <w:spacing w:val="-14"/>
        </w:rPr>
        <w:t xml:space="preserve"> </w:t>
      </w:r>
      <w:r w:rsidR="00EA6D78">
        <w:t>RIA</w:t>
      </w:r>
      <w:r>
        <w:rPr>
          <w:spacing w:val="-14"/>
        </w:rPr>
        <w:t xml:space="preserve"> </w:t>
      </w:r>
      <w:r>
        <w:t>consented</w:t>
      </w:r>
      <w:r>
        <w:rPr>
          <w:spacing w:val="-13"/>
        </w:rPr>
        <w:t xml:space="preserve"> </w:t>
      </w:r>
      <w:r>
        <w:t>to</w:t>
      </w:r>
      <w:r>
        <w:rPr>
          <w:spacing w:val="-14"/>
        </w:rPr>
        <w:t xml:space="preserve"> </w:t>
      </w:r>
      <w:r>
        <w:t>entry</w:t>
      </w:r>
      <w:r>
        <w:rPr>
          <w:spacing w:val="-14"/>
        </w:rPr>
        <w:t xml:space="preserve"> </w:t>
      </w:r>
      <w:r>
        <w:t>of</w:t>
      </w:r>
      <w:r>
        <w:rPr>
          <w:spacing w:val="-13"/>
        </w:rPr>
        <w:t xml:space="preserve"> </w:t>
      </w:r>
      <w:r>
        <w:t>an</w:t>
      </w:r>
      <w:r>
        <w:rPr>
          <w:spacing w:val="-14"/>
        </w:rPr>
        <w:t xml:space="preserve"> </w:t>
      </w:r>
      <w:r>
        <w:t>order</w:t>
      </w:r>
      <w:r>
        <w:rPr>
          <w:spacing w:val="-13"/>
        </w:rPr>
        <w:t xml:space="preserve"> </w:t>
      </w:r>
      <w:r>
        <w:t>with</w:t>
      </w:r>
      <w:r>
        <w:rPr>
          <w:spacing w:val="-14"/>
        </w:rPr>
        <w:t xml:space="preserve"> </w:t>
      </w:r>
      <w:r>
        <w:t>the</w:t>
      </w:r>
      <w:r>
        <w:rPr>
          <w:spacing w:val="-13"/>
        </w:rPr>
        <w:t xml:space="preserve"> </w:t>
      </w:r>
      <w:r>
        <w:t>SEC</w:t>
      </w:r>
      <w:r>
        <w:rPr>
          <w:spacing w:val="-14"/>
        </w:rPr>
        <w:t xml:space="preserve"> </w:t>
      </w:r>
      <w:r>
        <w:t>resolving</w:t>
      </w:r>
      <w:r>
        <w:rPr>
          <w:spacing w:val="-14"/>
        </w:rPr>
        <w:t xml:space="preserve"> </w:t>
      </w:r>
      <w:r>
        <w:t>allegations</w:t>
      </w:r>
      <w:r>
        <w:rPr>
          <w:spacing w:val="-13"/>
        </w:rPr>
        <w:t xml:space="preserve"> </w:t>
      </w:r>
      <w:r>
        <w:t>by</w:t>
      </w:r>
      <w:r>
        <w:rPr>
          <w:spacing w:val="-14"/>
        </w:rPr>
        <w:t xml:space="preserve"> </w:t>
      </w:r>
      <w:r>
        <w:t>the</w:t>
      </w:r>
      <w:r>
        <w:rPr>
          <w:spacing w:val="-13"/>
        </w:rPr>
        <w:t xml:space="preserve"> </w:t>
      </w:r>
      <w:r>
        <w:t>SEC</w:t>
      </w:r>
      <w:r>
        <w:rPr>
          <w:spacing w:val="-14"/>
        </w:rPr>
        <w:t xml:space="preserve"> </w:t>
      </w:r>
      <w:r>
        <w:t xml:space="preserve">that </w:t>
      </w:r>
      <w:r w:rsidR="00EA6D78">
        <w:t>RIA</w:t>
      </w:r>
      <w:r>
        <w:rPr>
          <w:spacing w:val="-9"/>
        </w:rPr>
        <w:t xml:space="preserve"> </w:t>
      </w:r>
      <w:r>
        <w:t>failed</w:t>
      </w:r>
      <w:r>
        <w:rPr>
          <w:spacing w:val="-7"/>
        </w:rPr>
        <w:t xml:space="preserve"> </w:t>
      </w:r>
      <w:r>
        <w:t>reasonably</w:t>
      </w:r>
      <w:r>
        <w:rPr>
          <w:spacing w:val="-8"/>
        </w:rPr>
        <w:t xml:space="preserve"> </w:t>
      </w:r>
      <w:r>
        <w:t>to</w:t>
      </w:r>
      <w:r>
        <w:rPr>
          <w:spacing w:val="-7"/>
        </w:rPr>
        <w:t xml:space="preserve"> </w:t>
      </w:r>
      <w:r>
        <w:t>supervise</w:t>
      </w:r>
      <w:r>
        <w:rPr>
          <w:spacing w:val="-7"/>
        </w:rPr>
        <w:t xml:space="preserve"> </w:t>
      </w:r>
      <w:r>
        <w:t>its</w:t>
      </w:r>
      <w:r>
        <w:rPr>
          <w:spacing w:val="-7"/>
        </w:rPr>
        <w:t xml:space="preserve"> </w:t>
      </w:r>
      <w:r>
        <w:t>former</w:t>
      </w:r>
      <w:r>
        <w:rPr>
          <w:spacing w:val="-9"/>
        </w:rPr>
        <w:t xml:space="preserve"> </w:t>
      </w:r>
      <w:r>
        <w:t>CEO</w:t>
      </w:r>
      <w:r>
        <w:rPr>
          <w:spacing w:val="-7"/>
        </w:rPr>
        <w:t xml:space="preserve"> </w:t>
      </w:r>
      <w:r>
        <w:t>by</w:t>
      </w:r>
      <w:r>
        <w:rPr>
          <w:spacing w:val="-10"/>
        </w:rPr>
        <w:t xml:space="preserve"> </w:t>
      </w:r>
      <w:r>
        <w:t>not</w:t>
      </w:r>
      <w:r>
        <w:rPr>
          <w:spacing w:val="-8"/>
        </w:rPr>
        <w:t xml:space="preserve"> </w:t>
      </w:r>
      <w:r>
        <w:t>having</w:t>
      </w:r>
      <w:r>
        <w:rPr>
          <w:spacing w:val="-7"/>
        </w:rPr>
        <w:t xml:space="preserve"> </w:t>
      </w:r>
      <w:r>
        <w:t>in</w:t>
      </w:r>
      <w:r>
        <w:rPr>
          <w:spacing w:val="-8"/>
        </w:rPr>
        <w:t xml:space="preserve"> </w:t>
      </w:r>
      <w:r>
        <w:t>place,</w:t>
      </w:r>
      <w:r>
        <w:rPr>
          <w:spacing w:val="-9"/>
        </w:rPr>
        <w:t xml:space="preserve"> </w:t>
      </w:r>
      <w:r>
        <w:t>until</w:t>
      </w:r>
      <w:r>
        <w:rPr>
          <w:spacing w:val="-9"/>
        </w:rPr>
        <w:t xml:space="preserve"> </w:t>
      </w:r>
      <w:r>
        <w:t>2013,</w:t>
      </w:r>
      <w:r>
        <w:rPr>
          <w:spacing w:val="-7"/>
        </w:rPr>
        <w:t xml:space="preserve"> </w:t>
      </w:r>
      <w:r>
        <w:t>reasonable</w:t>
      </w:r>
      <w:r>
        <w:rPr>
          <w:spacing w:val="-7"/>
        </w:rPr>
        <w:t xml:space="preserve"> </w:t>
      </w:r>
      <w:r>
        <w:t>policies</w:t>
      </w:r>
      <w:r>
        <w:rPr>
          <w:spacing w:val="-7"/>
        </w:rPr>
        <w:t xml:space="preserve"> </w:t>
      </w:r>
      <w:r>
        <w:t xml:space="preserve">and </w:t>
      </w:r>
      <w:r>
        <w:rPr>
          <w:spacing w:val="-2"/>
        </w:rPr>
        <w:t>procedures</w:t>
      </w:r>
      <w:r>
        <w:rPr>
          <w:spacing w:val="-10"/>
        </w:rPr>
        <w:t xml:space="preserve"> </w:t>
      </w:r>
      <w:r>
        <w:rPr>
          <w:spacing w:val="-2"/>
        </w:rPr>
        <w:t>for</w:t>
      </w:r>
      <w:r>
        <w:rPr>
          <w:spacing w:val="-10"/>
        </w:rPr>
        <w:t xml:space="preserve"> </w:t>
      </w:r>
      <w:r>
        <w:rPr>
          <w:spacing w:val="-2"/>
        </w:rPr>
        <w:t>the</w:t>
      </w:r>
      <w:r>
        <w:rPr>
          <w:spacing w:val="-7"/>
        </w:rPr>
        <w:t xml:space="preserve"> </w:t>
      </w:r>
      <w:r>
        <w:rPr>
          <w:spacing w:val="-2"/>
        </w:rPr>
        <w:t>creation,</w:t>
      </w:r>
      <w:r>
        <w:rPr>
          <w:spacing w:val="-10"/>
        </w:rPr>
        <w:t xml:space="preserve"> </w:t>
      </w:r>
      <w:r>
        <w:rPr>
          <w:spacing w:val="-2"/>
        </w:rPr>
        <w:t>use</w:t>
      </w:r>
      <w:r>
        <w:rPr>
          <w:spacing w:val="-7"/>
        </w:rPr>
        <w:t xml:space="preserve"> </w:t>
      </w:r>
      <w:r>
        <w:rPr>
          <w:spacing w:val="-2"/>
        </w:rPr>
        <w:t>and</w:t>
      </w:r>
      <w:r>
        <w:rPr>
          <w:spacing w:val="-6"/>
        </w:rPr>
        <w:t xml:space="preserve"> </w:t>
      </w:r>
      <w:r>
        <w:rPr>
          <w:spacing w:val="-2"/>
        </w:rPr>
        <w:t>review</w:t>
      </w:r>
      <w:r>
        <w:rPr>
          <w:spacing w:val="-9"/>
        </w:rPr>
        <w:t xml:space="preserve"> </w:t>
      </w:r>
      <w:r>
        <w:rPr>
          <w:spacing w:val="-2"/>
        </w:rPr>
        <w:t>of</w:t>
      </w:r>
      <w:r>
        <w:rPr>
          <w:spacing w:val="-6"/>
        </w:rPr>
        <w:t xml:space="preserve"> </w:t>
      </w:r>
      <w:r>
        <w:rPr>
          <w:spacing w:val="-2"/>
        </w:rPr>
        <w:t>a</w:t>
      </w:r>
      <w:r>
        <w:rPr>
          <w:spacing w:val="-7"/>
        </w:rPr>
        <w:t xml:space="preserve"> </w:t>
      </w:r>
      <w:r>
        <w:rPr>
          <w:spacing w:val="-2"/>
        </w:rPr>
        <w:t>certain</w:t>
      </w:r>
      <w:r>
        <w:rPr>
          <w:spacing w:val="-9"/>
        </w:rPr>
        <w:t xml:space="preserve"> </w:t>
      </w:r>
      <w:r>
        <w:rPr>
          <w:spacing w:val="-2"/>
        </w:rPr>
        <w:t>type</w:t>
      </w:r>
      <w:r>
        <w:rPr>
          <w:spacing w:val="-7"/>
        </w:rPr>
        <w:t xml:space="preserve"> </w:t>
      </w:r>
      <w:r>
        <w:rPr>
          <w:spacing w:val="-2"/>
        </w:rPr>
        <w:t>of</w:t>
      </w:r>
      <w:r>
        <w:rPr>
          <w:spacing w:val="-6"/>
        </w:rPr>
        <w:t xml:space="preserve"> </w:t>
      </w:r>
      <w:r>
        <w:rPr>
          <w:spacing w:val="-2"/>
        </w:rPr>
        <w:t>consolidated</w:t>
      </w:r>
      <w:r>
        <w:rPr>
          <w:spacing w:val="-6"/>
        </w:rPr>
        <w:t xml:space="preserve"> </w:t>
      </w:r>
      <w:r>
        <w:rPr>
          <w:spacing w:val="-2"/>
        </w:rPr>
        <w:t>reports.</w:t>
      </w:r>
      <w:r>
        <w:rPr>
          <w:spacing w:val="-8"/>
        </w:rPr>
        <w:t xml:space="preserve"> </w:t>
      </w:r>
      <w:r w:rsidR="006460F4">
        <w:rPr>
          <w:spacing w:val="-2"/>
        </w:rPr>
        <w:t>RIA</w:t>
      </w:r>
      <w:r>
        <w:rPr>
          <w:spacing w:val="-7"/>
        </w:rPr>
        <w:t xml:space="preserve"> </w:t>
      </w:r>
      <w:r>
        <w:rPr>
          <w:spacing w:val="-2"/>
        </w:rPr>
        <w:t>consented</w:t>
      </w:r>
      <w:r>
        <w:rPr>
          <w:spacing w:val="-9"/>
        </w:rPr>
        <w:t xml:space="preserve"> </w:t>
      </w:r>
      <w:r>
        <w:rPr>
          <w:spacing w:val="-2"/>
        </w:rPr>
        <w:t>to</w:t>
      </w:r>
      <w:r>
        <w:rPr>
          <w:spacing w:val="-9"/>
        </w:rPr>
        <w:t xml:space="preserve"> </w:t>
      </w:r>
      <w:r>
        <w:rPr>
          <w:spacing w:val="-2"/>
        </w:rPr>
        <w:t xml:space="preserve">entry </w:t>
      </w:r>
      <w:r>
        <w:t>of an order of censure and a $40,000 fine.</w:t>
      </w:r>
    </w:p>
    <w:p w14:paraId="73ED0CAC" w14:textId="54F6538B" w:rsidR="00D31767" w:rsidRDefault="00E51BBA" w:rsidP="00A7368A">
      <w:pPr>
        <w:pStyle w:val="BodyText"/>
        <w:spacing w:before="201"/>
        <w:ind w:left="119" w:right="151"/>
      </w:pPr>
      <w:r>
        <w:t>On</w:t>
      </w:r>
      <w:r>
        <w:rPr>
          <w:spacing w:val="-11"/>
        </w:rPr>
        <w:t xml:space="preserve"> </w:t>
      </w:r>
      <w:r>
        <w:t>March</w:t>
      </w:r>
      <w:r>
        <w:rPr>
          <w:spacing w:val="-11"/>
        </w:rPr>
        <w:t xml:space="preserve"> </w:t>
      </w:r>
      <w:r>
        <w:t>11,</w:t>
      </w:r>
      <w:r>
        <w:rPr>
          <w:spacing w:val="-12"/>
        </w:rPr>
        <w:t xml:space="preserve"> </w:t>
      </w:r>
      <w:r>
        <w:t>2019,</w:t>
      </w:r>
      <w:r>
        <w:rPr>
          <w:spacing w:val="-12"/>
        </w:rPr>
        <w:t xml:space="preserve"> </w:t>
      </w:r>
      <w:r w:rsidR="00EA6D78">
        <w:t>RIA</w:t>
      </w:r>
      <w:r>
        <w:rPr>
          <w:spacing w:val="-9"/>
        </w:rPr>
        <w:t xml:space="preserve"> </w:t>
      </w:r>
      <w:r>
        <w:t>consented</w:t>
      </w:r>
      <w:r>
        <w:rPr>
          <w:spacing w:val="-11"/>
        </w:rPr>
        <w:t xml:space="preserve"> </w:t>
      </w:r>
      <w:r>
        <w:t>to</w:t>
      </w:r>
      <w:r>
        <w:rPr>
          <w:spacing w:val="-11"/>
        </w:rPr>
        <w:t xml:space="preserve"> </w:t>
      </w:r>
      <w:r>
        <w:t>entry</w:t>
      </w:r>
      <w:r>
        <w:rPr>
          <w:spacing w:val="-12"/>
        </w:rPr>
        <w:t xml:space="preserve"> </w:t>
      </w:r>
      <w:r>
        <w:t>of</w:t>
      </w:r>
      <w:r>
        <w:rPr>
          <w:spacing w:val="-11"/>
        </w:rPr>
        <w:t xml:space="preserve"> </w:t>
      </w:r>
      <w:r>
        <w:t>an</w:t>
      </w:r>
      <w:r>
        <w:rPr>
          <w:spacing w:val="-11"/>
        </w:rPr>
        <w:t xml:space="preserve"> </w:t>
      </w:r>
      <w:r>
        <w:t>order</w:t>
      </w:r>
      <w:r>
        <w:rPr>
          <w:spacing w:val="-11"/>
        </w:rPr>
        <w:t xml:space="preserve"> </w:t>
      </w:r>
      <w:r>
        <w:t>with</w:t>
      </w:r>
      <w:r>
        <w:rPr>
          <w:spacing w:val="-11"/>
        </w:rPr>
        <w:t xml:space="preserve"> </w:t>
      </w:r>
      <w:r>
        <w:t>the</w:t>
      </w:r>
      <w:r>
        <w:rPr>
          <w:spacing w:val="-9"/>
        </w:rPr>
        <w:t xml:space="preserve"> </w:t>
      </w:r>
      <w:r>
        <w:t>SEC</w:t>
      </w:r>
      <w:r>
        <w:rPr>
          <w:spacing w:val="-10"/>
        </w:rPr>
        <w:t xml:space="preserve"> </w:t>
      </w:r>
      <w:r>
        <w:t>concerning</w:t>
      </w:r>
      <w:r>
        <w:rPr>
          <w:spacing w:val="-10"/>
        </w:rPr>
        <w:t xml:space="preserve"> </w:t>
      </w:r>
      <w:r>
        <w:t>receipt</w:t>
      </w:r>
      <w:r>
        <w:rPr>
          <w:spacing w:val="-11"/>
        </w:rPr>
        <w:t xml:space="preserve"> </w:t>
      </w:r>
      <w:r>
        <w:t>of</w:t>
      </w:r>
      <w:r>
        <w:rPr>
          <w:spacing w:val="-8"/>
        </w:rPr>
        <w:t xml:space="preserve"> </w:t>
      </w:r>
      <w:r>
        <w:t>mutual</w:t>
      </w:r>
      <w:r>
        <w:rPr>
          <w:spacing w:val="-12"/>
        </w:rPr>
        <w:t xml:space="preserve"> </w:t>
      </w:r>
      <w:r>
        <w:t>fund</w:t>
      </w:r>
      <w:r>
        <w:rPr>
          <w:spacing w:val="-8"/>
        </w:rPr>
        <w:t xml:space="preserve"> </w:t>
      </w:r>
      <w:r w:rsidR="006460F4">
        <w:t>distribution</w:t>
      </w:r>
      <w:r w:rsidR="006460F4">
        <w:rPr>
          <w:spacing w:val="-9"/>
        </w:rPr>
        <w:t xml:space="preserve"> </w:t>
      </w:r>
      <w:r w:rsidR="006460F4">
        <w:t>fees (</w:t>
      </w:r>
      <w:r>
        <w:t>12b-1 fees</w:t>
      </w:r>
      <w:r w:rsidR="006460F4">
        <w:t>)</w:t>
      </w:r>
      <w:r>
        <w:t xml:space="preserve"> by </w:t>
      </w:r>
      <w:r w:rsidR="00EA6D78">
        <w:t>RIA</w:t>
      </w:r>
      <w:r>
        <w:t>’s affiliate broker dealer. As part of the SEC</w:t>
      </w:r>
      <w:r w:rsidR="006460F4">
        <w:t>’s</w:t>
      </w:r>
      <w:r>
        <w:t xml:space="preserve"> Mutual Fund Share Class Selection</w:t>
      </w:r>
      <w:r>
        <w:rPr>
          <w:spacing w:val="-1"/>
        </w:rPr>
        <w:t xml:space="preserve"> </w:t>
      </w:r>
      <w:r>
        <w:t>Disclosure Initiative, the SEC encouraged investment advisers to self-report the failure to adequately disclose conflicts of interest associated with the recommendation or selection of a mutual fund share</w:t>
      </w:r>
      <w:r>
        <w:rPr>
          <w:spacing w:val="-7"/>
        </w:rPr>
        <w:t xml:space="preserve"> </w:t>
      </w:r>
      <w:r>
        <w:t>class</w:t>
      </w:r>
      <w:r>
        <w:rPr>
          <w:spacing w:val="-8"/>
        </w:rPr>
        <w:t xml:space="preserve"> </w:t>
      </w:r>
      <w:r>
        <w:t>that</w:t>
      </w:r>
      <w:r>
        <w:rPr>
          <w:spacing w:val="-7"/>
        </w:rPr>
        <w:t xml:space="preserve"> </w:t>
      </w:r>
      <w:r>
        <w:t>charged</w:t>
      </w:r>
      <w:r>
        <w:rPr>
          <w:spacing w:val="-9"/>
        </w:rPr>
        <w:t xml:space="preserve"> </w:t>
      </w:r>
      <w:r>
        <w:t>12b-1</w:t>
      </w:r>
      <w:r>
        <w:rPr>
          <w:spacing w:val="-9"/>
        </w:rPr>
        <w:t xml:space="preserve"> </w:t>
      </w:r>
      <w:r>
        <w:t>fees</w:t>
      </w:r>
      <w:r>
        <w:rPr>
          <w:spacing w:val="-9"/>
        </w:rPr>
        <w:t xml:space="preserve"> </w:t>
      </w:r>
      <w:r>
        <w:t>when</w:t>
      </w:r>
      <w:r>
        <w:rPr>
          <w:spacing w:val="-7"/>
        </w:rPr>
        <w:t xml:space="preserve"> </w:t>
      </w:r>
      <w:r>
        <w:t>a</w:t>
      </w:r>
      <w:r>
        <w:rPr>
          <w:spacing w:val="-10"/>
        </w:rPr>
        <w:t xml:space="preserve"> </w:t>
      </w:r>
      <w:r>
        <w:t>lower-cost</w:t>
      </w:r>
      <w:r>
        <w:rPr>
          <w:spacing w:val="-9"/>
        </w:rPr>
        <w:t xml:space="preserve"> </w:t>
      </w:r>
      <w:r>
        <w:t>share</w:t>
      </w:r>
      <w:r>
        <w:rPr>
          <w:spacing w:val="-7"/>
        </w:rPr>
        <w:t xml:space="preserve"> </w:t>
      </w:r>
      <w:r>
        <w:t>class</w:t>
      </w:r>
      <w:r>
        <w:rPr>
          <w:spacing w:val="-8"/>
        </w:rPr>
        <w:t xml:space="preserve"> </w:t>
      </w:r>
      <w:r>
        <w:t>of</w:t>
      </w:r>
      <w:r>
        <w:rPr>
          <w:spacing w:val="-9"/>
        </w:rPr>
        <w:t xml:space="preserve"> </w:t>
      </w:r>
      <w:r>
        <w:t>the</w:t>
      </w:r>
      <w:r>
        <w:rPr>
          <w:spacing w:val="-7"/>
        </w:rPr>
        <w:t xml:space="preserve"> </w:t>
      </w:r>
      <w:r>
        <w:t>same</w:t>
      </w:r>
      <w:r>
        <w:rPr>
          <w:spacing w:val="-7"/>
        </w:rPr>
        <w:t xml:space="preserve"> </w:t>
      </w:r>
      <w:r>
        <w:t>fund</w:t>
      </w:r>
      <w:r>
        <w:rPr>
          <w:spacing w:val="-9"/>
        </w:rPr>
        <w:t xml:space="preserve"> </w:t>
      </w:r>
      <w:r>
        <w:t xml:space="preserve">existed. For companies who self-reported, the SEC indicated it would recommend favorable standardized settlement terms, including no penalties. </w:t>
      </w:r>
      <w:r w:rsidR="006460F4">
        <w:t xml:space="preserve">RIA </w:t>
      </w:r>
      <w:r>
        <w:t xml:space="preserve">elected to join the SEC’s industry-wide voluntary initiative regarding fees collected on certain mutual fund classes between 2014 and 2018. </w:t>
      </w:r>
      <w:r w:rsidR="006460F4">
        <w:t xml:space="preserve">RIA </w:t>
      </w:r>
      <w:r>
        <w:t>consented to entry of an order of censure</w:t>
      </w:r>
      <w:r>
        <w:rPr>
          <w:spacing w:val="-3"/>
        </w:rPr>
        <w:t xml:space="preserve"> </w:t>
      </w:r>
      <w:r>
        <w:t>and</w:t>
      </w:r>
      <w:r>
        <w:rPr>
          <w:spacing w:val="-3"/>
        </w:rPr>
        <w:t xml:space="preserve"> </w:t>
      </w:r>
      <w:r>
        <w:t>restitution.</w:t>
      </w:r>
      <w:r>
        <w:rPr>
          <w:spacing w:val="-7"/>
        </w:rPr>
        <w:t xml:space="preserve"> </w:t>
      </w:r>
      <w:r>
        <w:t>R</w:t>
      </w:r>
      <w:r w:rsidR="006460F4">
        <w:t>IA</w:t>
      </w:r>
      <w:r>
        <w:rPr>
          <w:spacing w:val="-4"/>
        </w:rPr>
        <w:t xml:space="preserve"> </w:t>
      </w:r>
      <w:r>
        <w:t>refunded</w:t>
      </w:r>
      <w:r>
        <w:rPr>
          <w:spacing w:val="-3"/>
        </w:rPr>
        <w:t xml:space="preserve"> </w:t>
      </w:r>
      <w:r>
        <w:t>the</w:t>
      </w:r>
      <w:r>
        <w:rPr>
          <w:spacing w:val="-3"/>
        </w:rPr>
        <w:t xml:space="preserve"> </w:t>
      </w:r>
      <w:r>
        <w:t>associated</w:t>
      </w:r>
      <w:r>
        <w:rPr>
          <w:spacing w:val="-3"/>
        </w:rPr>
        <w:t xml:space="preserve"> </w:t>
      </w:r>
      <w:r>
        <w:t>12b-1</w:t>
      </w:r>
      <w:r>
        <w:rPr>
          <w:spacing w:val="-3"/>
        </w:rPr>
        <w:t xml:space="preserve"> </w:t>
      </w:r>
      <w:r>
        <w:t>fees</w:t>
      </w:r>
      <w:r>
        <w:rPr>
          <w:spacing w:val="-4"/>
        </w:rPr>
        <w:t xml:space="preserve"> </w:t>
      </w:r>
      <w:r>
        <w:t>and</w:t>
      </w:r>
      <w:r>
        <w:rPr>
          <w:spacing w:val="-3"/>
        </w:rPr>
        <w:t xml:space="preserve"> </w:t>
      </w:r>
      <w:r>
        <w:t>interest</w:t>
      </w:r>
      <w:r>
        <w:rPr>
          <w:spacing w:val="-3"/>
        </w:rPr>
        <w:t xml:space="preserve"> </w:t>
      </w:r>
      <w:r>
        <w:t>to</w:t>
      </w:r>
      <w:r>
        <w:rPr>
          <w:spacing w:val="-3"/>
        </w:rPr>
        <w:t xml:space="preserve"> </w:t>
      </w:r>
      <w:r>
        <w:t>clients</w:t>
      </w:r>
      <w:r>
        <w:rPr>
          <w:spacing w:val="-4"/>
        </w:rPr>
        <w:t xml:space="preserve"> </w:t>
      </w:r>
      <w:r>
        <w:t>who</w:t>
      </w:r>
      <w:r>
        <w:rPr>
          <w:spacing w:val="-3"/>
        </w:rPr>
        <w:t xml:space="preserve"> </w:t>
      </w:r>
      <w:r>
        <w:t>held</w:t>
      </w:r>
      <w:r>
        <w:rPr>
          <w:spacing w:val="-5"/>
        </w:rPr>
        <w:t xml:space="preserve"> </w:t>
      </w:r>
      <w:r>
        <w:t>those</w:t>
      </w:r>
      <w:r>
        <w:rPr>
          <w:spacing w:val="-6"/>
        </w:rPr>
        <w:t xml:space="preserve"> </w:t>
      </w:r>
      <w:r>
        <w:t xml:space="preserve">types of funds during this </w:t>
      </w:r>
      <w:proofErr w:type="gramStart"/>
      <w:r>
        <w:t>time period</w:t>
      </w:r>
      <w:proofErr w:type="gramEnd"/>
      <w:r>
        <w:t>.</w:t>
      </w:r>
    </w:p>
    <w:p w14:paraId="680C0F94" w14:textId="77777777" w:rsidR="00D31767" w:rsidRDefault="00E51BBA" w:rsidP="00A7368A">
      <w:pPr>
        <w:pStyle w:val="BodyText"/>
        <w:spacing w:before="93"/>
        <w:ind w:left="0"/>
        <w:jc w:val="left"/>
        <w:rPr>
          <w:sz w:val="20"/>
        </w:rPr>
      </w:pPr>
      <w:r>
        <w:rPr>
          <w:noProof/>
        </w:rPr>
        <mc:AlternateContent>
          <mc:Choice Requires="wps">
            <w:drawing>
              <wp:anchor distT="0" distB="0" distL="0" distR="0" simplePos="0" relativeHeight="251672064" behindDoc="1" locked="0" layoutInCell="1" allowOverlap="1" wp14:anchorId="37A529A0" wp14:editId="563ABA50">
                <wp:simplePos x="0" y="0"/>
                <wp:positionH relativeFrom="page">
                  <wp:posOffset>987552</wp:posOffset>
                </wp:positionH>
                <wp:positionV relativeFrom="paragraph">
                  <wp:posOffset>229465</wp:posOffset>
                </wp:positionV>
                <wp:extent cx="579755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7DA9260" id="Graphic 23" o:spid="_x0000_s1026" style="position:absolute;margin-left:77.75pt;margin-top:18.05pt;width:456.5pt;height:.5pt;z-index:-25164441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" path="m5797296,l,,,6096r5797296,l5797296,xe" fillcolor="#4f81bc" stroked="f">
                <v:path arrowok="t"/>
                <w10:wrap type="topAndBottom" anchorx="page"/>
              </v:shape>
            </w:pict>
          </mc:Fallback>
        </mc:AlternateContent>
      </w:r>
    </w:p>
    <w:p w14:paraId="31BE8C97" w14:textId="77777777" w:rsidR="00D31767" w:rsidRDefault="00E51BBA" w:rsidP="00513050">
      <w:pPr>
        <w:pStyle w:val="Heading3"/>
        <w:jc w:val="center"/>
      </w:pPr>
      <w:bookmarkStart w:id="16" w:name="_bookmark8"/>
      <w:bookmarkStart w:id="17" w:name="_Toc177565802"/>
      <w:bookmarkEnd w:id="16"/>
      <w:r>
        <w:lastRenderedPageBreak/>
        <w:t>Item</w:t>
      </w:r>
      <w:r>
        <w:rPr>
          <w:spacing w:val="-2"/>
        </w:rPr>
        <w:t xml:space="preserve"> </w:t>
      </w:r>
      <w:r>
        <w:t>10</w:t>
      </w:r>
      <w:r>
        <w:rPr>
          <w:spacing w:val="-3"/>
        </w:rPr>
        <w:t xml:space="preserve"> </w:t>
      </w:r>
      <w:r>
        <w:t>–</w:t>
      </w:r>
      <w:r>
        <w:rPr>
          <w:spacing w:val="-1"/>
        </w:rPr>
        <w:t xml:space="preserve"> </w:t>
      </w:r>
      <w:r>
        <w:t>Other</w:t>
      </w:r>
      <w:r>
        <w:rPr>
          <w:spacing w:val="-2"/>
        </w:rPr>
        <w:t xml:space="preserve"> </w:t>
      </w:r>
      <w:r>
        <w:t>Financial Industry</w:t>
      </w:r>
      <w:r>
        <w:rPr>
          <w:spacing w:val="-1"/>
        </w:rPr>
        <w:t xml:space="preserve"> </w:t>
      </w:r>
      <w:r>
        <w:t>Activities</w:t>
      </w:r>
      <w:r>
        <w:rPr>
          <w:spacing w:val="-4"/>
        </w:rPr>
        <w:t xml:space="preserve"> </w:t>
      </w:r>
      <w:r>
        <w:t>and</w:t>
      </w:r>
      <w:r>
        <w:rPr>
          <w:spacing w:val="-2"/>
        </w:rPr>
        <w:t xml:space="preserve"> Affiliations</w:t>
      </w:r>
      <w:bookmarkEnd w:id="17"/>
    </w:p>
    <w:p w14:paraId="7FFB034C" w14:textId="1742CCD0" w:rsidR="00A26D90" w:rsidRDefault="00A26D90" w:rsidP="00F172A0">
      <w:pPr>
        <w:pStyle w:val="BodyText"/>
        <w:spacing w:before="293"/>
        <w:ind w:right="156"/>
      </w:pPr>
      <w:r>
        <w:rPr>
          <w:color w:val="221F1F"/>
        </w:rPr>
        <w:t xml:space="preserve">RIA is affiliated with </w:t>
      </w:r>
      <w:r w:rsidR="00846F18">
        <w:rPr>
          <w:color w:val="221F1F"/>
        </w:rPr>
        <w:t>REI</w:t>
      </w:r>
      <w:r>
        <w:rPr>
          <w:color w:val="221F1F"/>
        </w:rPr>
        <w:t>, a broker-dealer registered with the Financial Industry Regulatory</w:t>
      </w:r>
      <w:r>
        <w:rPr>
          <w:color w:val="221F1F"/>
          <w:spacing w:val="-5"/>
        </w:rPr>
        <w:t xml:space="preserve"> </w:t>
      </w:r>
      <w:r>
        <w:rPr>
          <w:color w:val="221F1F"/>
        </w:rPr>
        <w:t>Authority</w:t>
      </w:r>
      <w:r>
        <w:rPr>
          <w:color w:val="221F1F"/>
          <w:spacing w:val="-5"/>
        </w:rPr>
        <w:t xml:space="preserve"> </w:t>
      </w:r>
      <w:r>
        <w:rPr>
          <w:color w:val="221F1F"/>
        </w:rPr>
        <w:t>(“FINRA”),</w:t>
      </w:r>
      <w:r>
        <w:rPr>
          <w:color w:val="221F1F"/>
          <w:spacing w:val="-4"/>
        </w:rPr>
        <w:t xml:space="preserve"> </w:t>
      </w:r>
      <w:r>
        <w:rPr>
          <w:color w:val="221F1F"/>
        </w:rPr>
        <w:t>and</w:t>
      </w:r>
      <w:r>
        <w:rPr>
          <w:color w:val="221F1F"/>
          <w:spacing w:val="-5"/>
        </w:rPr>
        <w:t xml:space="preserve"> </w:t>
      </w:r>
      <w:r>
        <w:rPr>
          <w:color w:val="221F1F"/>
        </w:rPr>
        <w:t>many</w:t>
      </w:r>
      <w:r>
        <w:rPr>
          <w:color w:val="221F1F"/>
          <w:spacing w:val="-4"/>
        </w:rPr>
        <w:t xml:space="preserve"> </w:t>
      </w:r>
      <w:proofErr w:type="gramStart"/>
      <w:r>
        <w:rPr>
          <w:color w:val="221F1F"/>
        </w:rPr>
        <w:t>RIA</w:t>
      </w:r>
      <w:proofErr w:type="gramEnd"/>
      <w:r>
        <w:rPr>
          <w:color w:val="221F1F"/>
          <w:spacing w:val="-4"/>
        </w:rPr>
        <w:t xml:space="preserve"> </w:t>
      </w:r>
      <w:r>
        <w:rPr>
          <w:color w:val="221F1F"/>
        </w:rPr>
        <w:t>Financial</w:t>
      </w:r>
      <w:r>
        <w:rPr>
          <w:color w:val="221F1F"/>
          <w:spacing w:val="-4"/>
        </w:rPr>
        <w:t xml:space="preserve"> </w:t>
      </w:r>
      <w:r>
        <w:rPr>
          <w:color w:val="221F1F"/>
        </w:rPr>
        <w:t>Advisors</w:t>
      </w:r>
      <w:r>
        <w:rPr>
          <w:color w:val="221F1F"/>
          <w:spacing w:val="-7"/>
        </w:rPr>
        <w:t xml:space="preserve"> </w:t>
      </w:r>
      <w:r>
        <w:rPr>
          <w:color w:val="221F1F"/>
        </w:rPr>
        <w:t>are</w:t>
      </w:r>
      <w:r>
        <w:rPr>
          <w:color w:val="221F1F"/>
          <w:spacing w:val="-3"/>
        </w:rPr>
        <w:t xml:space="preserve"> </w:t>
      </w:r>
      <w:r>
        <w:rPr>
          <w:color w:val="221F1F"/>
        </w:rPr>
        <w:t>also</w:t>
      </w:r>
      <w:r>
        <w:rPr>
          <w:color w:val="221F1F"/>
          <w:spacing w:val="-3"/>
        </w:rPr>
        <w:t xml:space="preserve"> </w:t>
      </w:r>
      <w:r>
        <w:rPr>
          <w:color w:val="221F1F"/>
        </w:rPr>
        <w:t>registered</w:t>
      </w:r>
      <w:r>
        <w:rPr>
          <w:color w:val="221F1F"/>
          <w:spacing w:val="-3"/>
        </w:rPr>
        <w:t xml:space="preserve"> </w:t>
      </w:r>
      <w:r>
        <w:rPr>
          <w:color w:val="221F1F"/>
        </w:rPr>
        <w:t>with</w:t>
      </w:r>
      <w:r>
        <w:rPr>
          <w:color w:val="221F1F"/>
          <w:spacing w:val="-5"/>
        </w:rPr>
        <w:t xml:space="preserve"> </w:t>
      </w:r>
      <w:r>
        <w:rPr>
          <w:color w:val="221F1F"/>
        </w:rPr>
        <w:t>REI</w:t>
      </w:r>
      <w:r>
        <w:rPr>
          <w:color w:val="221F1F"/>
          <w:spacing w:val="-4"/>
        </w:rPr>
        <w:t xml:space="preserve"> </w:t>
      </w:r>
      <w:r>
        <w:rPr>
          <w:color w:val="221F1F"/>
        </w:rPr>
        <w:t>as</w:t>
      </w:r>
      <w:r>
        <w:rPr>
          <w:color w:val="221F1F"/>
          <w:spacing w:val="-4"/>
        </w:rPr>
        <w:t xml:space="preserve"> </w:t>
      </w:r>
      <w:r>
        <w:rPr>
          <w:color w:val="221F1F"/>
        </w:rPr>
        <w:t>a</w:t>
      </w:r>
      <w:r>
        <w:rPr>
          <w:color w:val="221F1F"/>
          <w:spacing w:val="-6"/>
        </w:rPr>
        <w:t xml:space="preserve"> </w:t>
      </w:r>
      <w:r>
        <w:rPr>
          <w:color w:val="221F1F"/>
        </w:rPr>
        <w:t>broker-dealer registered representative. Therefore, in such a case, Financial Advisors can offer a client both investment advisory</w:t>
      </w:r>
      <w:r>
        <w:rPr>
          <w:color w:val="221F1F"/>
          <w:spacing w:val="-1"/>
        </w:rPr>
        <w:t xml:space="preserve"> </w:t>
      </w:r>
      <w:r>
        <w:rPr>
          <w:color w:val="221F1F"/>
        </w:rPr>
        <w:t>and brokerage services.</w:t>
      </w:r>
      <w:r>
        <w:rPr>
          <w:color w:val="221F1F"/>
          <w:spacing w:val="-1"/>
        </w:rPr>
        <w:t xml:space="preserve"> </w:t>
      </w:r>
      <w:r>
        <w:rPr>
          <w:color w:val="221F1F"/>
        </w:rPr>
        <w:t>When</w:t>
      </w:r>
      <w:r>
        <w:rPr>
          <w:color w:val="221F1F"/>
          <w:spacing w:val="-1"/>
        </w:rPr>
        <w:t xml:space="preserve"> </w:t>
      </w:r>
      <w:r>
        <w:rPr>
          <w:color w:val="221F1F"/>
        </w:rPr>
        <w:t>acting</w:t>
      </w:r>
      <w:r>
        <w:rPr>
          <w:color w:val="221F1F"/>
          <w:spacing w:val="-3"/>
        </w:rPr>
        <w:t xml:space="preserve"> </w:t>
      </w:r>
      <w:r>
        <w:rPr>
          <w:color w:val="221F1F"/>
        </w:rPr>
        <w:t>as</w:t>
      </w:r>
      <w:r>
        <w:rPr>
          <w:color w:val="221F1F"/>
          <w:spacing w:val="-3"/>
        </w:rPr>
        <w:t xml:space="preserve"> </w:t>
      </w:r>
      <w:r>
        <w:rPr>
          <w:color w:val="221F1F"/>
        </w:rPr>
        <w:t>a registered</w:t>
      </w:r>
      <w:r>
        <w:rPr>
          <w:color w:val="221F1F"/>
          <w:spacing w:val="-1"/>
        </w:rPr>
        <w:t xml:space="preserve"> </w:t>
      </w:r>
      <w:r>
        <w:rPr>
          <w:color w:val="221F1F"/>
        </w:rPr>
        <w:t>representative, these representatives will charge commissions on a per-transaction basis when implementing their advice for clients. Before engaging with a Financial Advisor, clients should take time to consider the differences between an advisory relationship and a brokerage</w:t>
      </w:r>
      <w:r>
        <w:rPr>
          <w:color w:val="221F1F"/>
          <w:spacing w:val="-2"/>
        </w:rPr>
        <w:t xml:space="preserve"> </w:t>
      </w:r>
      <w:r>
        <w:rPr>
          <w:color w:val="221F1F"/>
        </w:rPr>
        <w:t>relationship</w:t>
      </w:r>
      <w:r>
        <w:rPr>
          <w:color w:val="221F1F"/>
          <w:spacing w:val="-1"/>
        </w:rPr>
        <w:t xml:space="preserve"> </w:t>
      </w:r>
      <w:r>
        <w:rPr>
          <w:color w:val="221F1F"/>
        </w:rPr>
        <w:t>to determine</w:t>
      </w:r>
      <w:r>
        <w:rPr>
          <w:color w:val="221F1F"/>
          <w:spacing w:val="-2"/>
        </w:rPr>
        <w:t xml:space="preserve"> </w:t>
      </w:r>
      <w:r>
        <w:rPr>
          <w:color w:val="221F1F"/>
        </w:rPr>
        <w:t>which</w:t>
      </w:r>
      <w:r>
        <w:rPr>
          <w:color w:val="221F1F"/>
          <w:spacing w:val="-1"/>
        </w:rPr>
        <w:t xml:space="preserve"> </w:t>
      </w:r>
      <w:r>
        <w:rPr>
          <w:color w:val="221F1F"/>
        </w:rPr>
        <w:t>type</w:t>
      </w:r>
      <w:r>
        <w:rPr>
          <w:color w:val="221F1F"/>
          <w:spacing w:val="-4"/>
        </w:rPr>
        <w:t xml:space="preserve"> </w:t>
      </w:r>
      <w:r>
        <w:rPr>
          <w:color w:val="221F1F"/>
        </w:rPr>
        <w:t>of service best serves</w:t>
      </w:r>
      <w:r>
        <w:rPr>
          <w:color w:val="221F1F"/>
          <w:spacing w:val="-3"/>
        </w:rPr>
        <w:t xml:space="preserve"> </w:t>
      </w:r>
      <w:r>
        <w:rPr>
          <w:color w:val="221F1F"/>
        </w:rPr>
        <w:t>the client’s investment needs and goals. Clients should speak to the Financial Advisor to understand the different types of services available through Realta either through RIA or REI when the Financial Advisor is registered with both entities, and to determine which assets will be managed on an advisory basis and which assets will be sold through a brokerage basis.</w:t>
      </w:r>
      <w:r w:rsidR="006236A6">
        <w:rPr>
          <w:color w:val="221F1F"/>
        </w:rPr>
        <w:t xml:space="preserve"> </w:t>
      </w:r>
      <w:r>
        <w:rPr>
          <w:color w:val="221F1F"/>
        </w:rPr>
        <w:t>Financial</w:t>
      </w:r>
      <w:r>
        <w:rPr>
          <w:color w:val="221F1F"/>
          <w:spacing w:val="-5"/>
        </w:rPr>
        <w:t xml:space="preserve"> </w:t>
      </w:r>
      <w:r>
        <w:rPr>
          <w:color w:val="221F1F"/>
        </w:rPr>
        <w:t>Advisors</w:t>
      </w:r>
      <w:r>
        <w:rPr>
          <w:color w:val="221F1F"/>
          <w:spacing w:val="-5"/>
        </w:rPr>
        <w:t xml:space="preserve"> </w:t>
      </w:r>
      <w:r>
        <w:rPr>
          <w:color w:val="221F1F"/>
        </w:rPr>
        <w:t>who</w:t>
      </w:r>
      <w:r>
        <w:rPr>
          <w:color w:val="221F1F"/>
          <w:spacing w:val="-1"/>
        </w:rPr>
        <w:t xml:space="preserve"> </w:t>
      </w:r>
      <w:r>
        <w:rPr>
          <w:color w:val="221F1F"/>
        </w:rPr>
        <w:t>are</w:t>
      </w:r>
      <w:r>
        <w:rPr>
          <w:color w:val="221F1F"/>
          <w:spacing w:val="-2"/>
        </w:rPr>
        <w:t xml:space="preserve"> </w:t>
      </w:r>
      <w:r>
        <w:rPr>
          <w:color w:val="221F1F"/>
        </w:rPr>
        <w:t>dually</w:t>
      </w:r>
      <w:r>
        <w:rPr>
          <w:color w:val="221F1F"/>
          <w:spacing w:val="-3"/>
        </w:rPr>
        <w:t xml:space="preserve"> </w:t>
      </w:r>
      <w:r>
        <w:rPr>
          <w:color w:val="221F1F"/>
        </w:rPr>
        <w:t>registered</w:t>
      </w:r>
      <w:r>
        <w:rPr>
          <w:color w:val="221F1F"/>
          <w:spacing w:val="-4"/>
        </w:rPr>
        <w:t xml:space="preserve"> </w:t>
      </w:r>
      <w:r>
        <w:rPr>
          <w:color w:val="221F1F"/>
        </w:rPr>
        <w:t>as</w:t>
      </w:r>
      <w:r>
        <w:rPr>
          <w:color w:val="221F1F"/>
          <w:spacing w:val="-3"/>
        </w:rPr>
        <w:t xml:space="preserve"> </w:t>
      </w:r>
      <w:r>
        <w:rPr>
          <w:color w:val="221F1F"/>
        </w:rPr>
        <w:t>general</w:t>
      </w:r>
      <w:r>
        <w:rPr>
          <w:color w:val="221F1F"/>
          <w:spacing w:val="-2"/>
        </w:rPr>
        <w:t xml:space="preserve"> </w:t>
      </w:r>
      <w:r>
        <w:rPr>
          <w:color w:val="221F1F"/>
        </w:rPr>
        <w:t>securities</w:t>
      </w:r>
      <w:r>
        <w:rPr>
          <w:color w:val="221F1F"/>
          <w:spacing w:val="-3"/>
        </w:rPr>
        <w:t xml:space="preserve"> </w:t>
      </w:r>
      <w:r>
        <w:rPr>
          <w:color w:val="221F1F"/>
        </w:rPr>
        <w:t>representatives</w:t>
      </w:r>
      <w:r>
        <w:rPr>
          <w:color w:val="221F1F"/>
          <w:spacing w:val="-5"/>
        </w:rPr>
        <w:t xml:space="preserve"> </w:t>
      </w:r>
      <w:r>
        <w:rPr>
          <w:color w:val="221F1F"/>
        </w:rPr>
        <w:t>of</w:t>
      </w:r>
      <w:r>
        <w:rPr>
          <w:color w:val="221F1F"/>
          <w:spacing w:val="-4"/>
        </w:rPr>
        <w:t xml:space="preserve"> </w:t>
      </w:r>
      <w:r>
        <w:rPr>
          <w:color w:val="221F1F"/>
        </w:rPr>
        <w:t>its</w:t>
      </w:r>
      <w:r>
        <w:rPr>
          <w:color w:val="221F1F"/>
          <w:spacing w:val="-5"/>
        </w:rPr>
        <w:t xml:space="preserve"> </w:t>
      </w:r>
      <w:r>
        <w:rPr>
          <w:color w:val="221F1F"/>
        </w:rPr>
        <w:t>affiliated</w:t>
      </w:r>
      <w:r>
        <w:rPr>
          <w:color w:val="221F1F"/>
          <w:spacing w:val="-4"/>
        </w:rPr>
        <w:t xml:space="preserve"> </w:t>
      </w:r>
      <w:r>
        <w:rPr>
          <w:color w:val="221F1F"/>
        </w:rPr>
        <w:t xml:space="preserve">broker-dealer, </w:t>
      </w:r>
      <w:r w:rsidR="00846F18">
        <w:rPr>
          <w:color w:val="221F1F"/>
        </w:rPr>
        <w:t>REI</w:t>
      </w:r>
      <w:r>
        <w:rPr>
          <w:color w:val="221F1F"/>
        </w:rPr>
        <w:t xml:space="preserve"> may recommend an investment as part of your advisory relationship and charge a fixed annual</w:t>
      </w:r>
      <w:r>
        <w:rPr>
          <w:color w:val="221F1F"/>
          <w:spacing w:val="-14"/>
        </w:rPr>
        <w:t xml:space="preserve"> </w:t>
      </w:r>
      <w:r>
        <w:rPr>
          <w:color w:val="221F1F"/>
        </w:rPr>
        <w:t>fee</w:t>
      </w:r>
      <w:r>
        <w:rPr>
          <w:color w:val="221F1F"/>
          <w:spacing w:val="-14"/>
        </w:rPr>
        <w:t xml:space="preserve"> </w:t>
      </w:r>
      <w:r>
        <w:rPr>
          <w:color w:val="221F1F"/>
        </w:rPr>
        <w:t>as</w:t>
      </w:r>
      <w:r>
        <w:rPr>
          <w:color w:val="221F1F"/>
          <w:spacing w:val="-13"/>
        </w:rPr>
        <w:t xml:space="preserve"> </w:t>
      </w:r>
      <w:r>
        <w:rPr>
          <w:color w:val="221F1F"/>
        </w:rPr>
        <w:t>described</w:t>
      </w:r>
      <w:r>
        <w:rPr>
          <w:color w:val="221F1F"/>
          <w:spacing w:val="-14"/>
        </w:rPr>
        <w:t xml:space="preserve"> </w:t>
      </w:r>
      <w:r>
        <w:rPr>
          <w:color w:val="221F1F"/>
        </w:rPr>
        <w:t>in</w:t>
      </w:r>
      <w:r>
        <w:rPr>
          <w:color w:val="221F1F"/>
          <w:spacing w:val="-13"/>
        </w:rPr>
        <w:t xml:space="preserve"> </w:t>
      </w:r>
      <w:r>
        <w:rPr>
          <w:color w:val="221F1F"/>
        </w:rPr>
        <w:t>this</w:t>
      </w:r>
      <w:r>
        <w:rPr>
          <w:color w:val="221F1F"/>
          <w:spacing w:val="-14"/>
        </w:rPr>
        <w:t xml:space="preserve"> </w:t>
      </w:r>
      <w:r>
        <w:rPr>
          <w:color w:val="221F1F"/>
        </w:rPr>
        <w:t>brochure</w:t>
      </w:r>
      <w:r>
        <w:rPr>
          <w:color w:val="221F1F"/>
          <w:spacing w:val="-13"/>
        </w:rPr>
        <w:t xml:space="preserve"> </w:t>
      </w:r>
      <w:r>
        <w:rPr>
          <w:color w:val="221F1F"/>
        </w:rPr>
        <w:t>and</w:t>
      </w:r>
      <w:r>
        <w:rPr>
          <w:color w:val="221F1F"/>
          <w:spacing w:val="-14"/>
        </w:rPr>
        <w:t xml:space="preserve"> </w:t>
      </w:r>
      <w:r>
        <w:rPr>
          <w:color w:val="221F1F"/>
        </w:rPr>
        <w:t>pursuant</w:t>
      </w:r>
      <w:r>
        <w:rPr>
          <w:color w:val="221F1F"/>
          <w:spacing w:val="-14"/>
        </w:rPr>
        <w:t xml:space="preserve"> </w:t>
      </w:r>
      <w:r>
        <w:rPr>
          <w:color w:val="221F1F"/>
        </w:rPr>
        <w:t>to</w:t>
      </w:r>
      <w:r>
        <w:rPr>
          <w:color w:val="221F1F"/>
          <w:spacing w:val="-13"/>
        </w:rPr>
        <w:t xml:space="preserve"> </w:t>
      </w:r>
      <w:r>
        <w:rPr>
          <w:color w:val="221F1F"/>
        </w:rPr>
        <w:t>your</w:t>
      </w:r>
      <w:r>
        <w:rPr>
          <w:color w:val="221F1F"/>
          <w:spacing w:val="-14"/>
        </w:rPr>
        <w:t xml:space="preserve"> </w:t>
      </w:r>
      <w:r>
        <w:rPr>
          <w:color w:val="221F1F"/>
        </w:rPr>
        <w:t>advisory</w:t>
      </w:r>
      <w:r>
        <w:rPr>
          <w:color w:val="221F1F"/>
          <w:spacing w:val="-13"/>
        </w:rPr>
        <w:t xml:space="preserve"> </w:t>
      </w:r>
      <w:r>
        <w:rPr>
          <w:color w:val="221F1F"/>
        </w:rPr>
        <w:t>agreement,</w:t>
      </w:r>
      <w:r>
        <w:rPr>
          <w:color w:val="221F1F"/>
          <w:spacing w:val="-14"/>
        </w:rPr>
        <w:t xml:space="preserve"> </w:t>
      </w:r>
      <w:r>
        <w:rPr>
          <w:color w:val="221F1F"/>
        </w:rPr>
        <w:t>or,</w:t>
      </w:r>
      <w:r>
        <w:rPr>
          <w:color w:val="221F1F"/>
          <w:spacing w:val="-13"/>
        </w:rPr>
        <w:t xml:space="preserve"> </w:t>
      </w:r>
      <w:r>
        <w:rPr>
          <w:color w:val="221F1F"/>
        </w:rPr>
        <w:t>if</w:t>
      </w:r>
      <w:r>
        <w:rPr>
          <w:color w:val="221F1F"/>
          <w:spacing w:val="-14"/>
        </w:rPr>
        <w:t xml:space="preserve"> </w:t>
      </w:r>
      <w:r>
        <w:rPr>
          <w:color w:val="221F1F"/>
        </w:rPr>
        <w:t>it</w:t>
      </w:r>
      <w:r>
        <w:rPr>
          <w:color w:val="221F1F"/>
          <w:spacing w:val="-14"/>
        </w:rPr>
        <w:t xml:space="preserve"> </w:t>
      </w:r>
      <w:r>
        <w:rPr>
          <w:color w:val="221F1F"/>
        </w:rPr>
        <w:t>is</w:t>
      </w:r>
      <w:r>
        <w:rPr>
          <w:color w:val="221F1F"/>
          <w:spacing w:val="-13"/>
        </w:rPr>
        <w:t xml:space="preserve"> </w:t>
      </w:r>
      <w:r>
        <w:rPr>
          <w:color w:val="221F1F"/>
        </w:rPr>
        <w:t>in</w:t>
      </w:r>
      <w:r>
        <w:rPr>
          <w:color w:val="221F1F"/>
          <w:spacing w:val="-14"/>
        </w:rPr>
        <w:t xml:space="preserve"> </w:t>
      </w:r>
      <w:r>
        <w:rPr>
          <w:color w:val="221F1F"/>
        </w:rPr>
        <w:t>your</w:t>
      </w:r>
      <w:r>
        <w:rPr>
          <w:color w:val="221F1F"/>
          <w:spacing w:val="-13"/>
        </w:rPr>
        <w:t xml:space="preserve"> </w:t>
      </w:r>
      <w:r>
        <w:rPr>
          <w:color w:val="221F1F"/>
        </w:rPr>
        <w:t>best</w:t>
      </w:r>
      <w:r>
        <w:rPr>
          <w:color w:val="221F1F"/>
          <w:spacing w:val="-14"/>
        </w:rPr>
        <w:t xml:space="preserve"> </w:t>
      </w:r>
      <w:r>
        <w:rPr>
          <w:color w:val="221F1F"/>
        </w:rPr>
        <w:t xml:space="preserve">interest, may </w:t>
      </w:r>
      <w:r w:rsidRPr="00F172A0">
        <w:t>make</w:t>
      </w:r>
      <w:r>
        <w:rPr>
          <w:color w:val="221F1F"/>
        </w:rPr>
        <w:t xml:space="preserve"> recommendations in their capacity as a brokerage representative that you purchase securities in a brokerage</w:t>
      </w:r>
      <w:r>
        <w:rPr>
          <w:color w:val="221F1F"/>
          <w:spacing w:val="-3"/>
        </w:rPr>
        <w:t xml:space="preserve"> </w:t>
      </w:r>
      <w:r>
        <w:rPr>
          <w:color w:val="221F1F"/>
        </w:rPr>
        <w:t>account</w:t>
      </w:r>
      <w:r>
        <w:rPr>
          <w:color w:val="221F1F"/>
          <w:spacing w:val="-3"/>
        </w:rPr>
        <w:t xml:space="preserve"> </w:t>
      </w:r>
      <w:r>
        <w:rPr>
          <w:color w:val="221F1F"/>
        </w:rPr>
        <w:t>for</w:t>
      </w:r>
      <w:r>
        <w:rPr>
          <w:color w:val="221F1F"/>
          <w:spacing w:val="-4"/>
        </w:rPr>
        <w:t xml:space="preserve"> </w:t>
      </w:r>
      <w:r>
        <w:rPr>
          <w:color w:val="221F1F"/>
        </w:rPr>
        <w:t>which</w:t>
      </w:r>
      <w:r>
        <w:rPr>
          <w:color w:val="221F1F"/>
          <w:spacing w:val="-1"/>
        </w:rPr>
        <w:t xml:space="preserve"> </w:t>
      </w:r>
      <w:r>
        <w:rPr>
          <w:color w:val="221F1F"/>
        </w:rPr>
        <w:t>you</w:t>
      </w:r>
      <w:r>
        <w:rPr>
          <w:color w:val="221F1F"/>
          <w:spacing w:val="-1"/>
        </w:rPr>
        <w:t xml:space="preserve"> </w:t>
      </w:r>
      <w:r>
        <w:rPr>
          <w:color w:val="221F1F"/>
        </w:rPr>
        <w:t>will</w:t>
      </w:r>
      <w:r>
        <w:rPr>
          <w:color w:val="221F1F"/>
          <w:spacing w:val="-2"/>
        </w:rPr>
        <w:t xml:space="preserve"> </w:t>
      </w:r>
      <w:r>
        <w:rPr>
          <w:color w:val="221F1F"/>
        </w:rPr>
        <w:t>pay</w:t>
      </w:r>
      <w:r>
        <w:rPr>
          <w:color w:val="221F1F"/>
          <w:spacing w:val="-2"/>
        </w:rPr>
        <w:t xml:space="preserve"> </w:t>
      </w:r>
      <w:r>
        <w:rPr>
          <w:color w:val="221F1F"/>
        </w:rPr>
        <w:t>a</w:t>
      </w:r>
      <w:r>
        <w:rPr>
          <w:color w:val="221F1F"/>
          <w:spacing w:val="-2"/>
        </w:rPr>
        <w:t xml:space="preserve"> </w:t>
      </w:r>
      <w:r>
        <w:rPr>
          <w:color w:val="221F1F"/>
        </w:rPr>
        <w:t>commission.</w:t>
      </w:r>
      <w:r>
        <w:rPr>
          <w:color w:val="221F1F"/>
          <w:spacing w:val="-2"/>
        </w:rPr>
        <w:t xml:space="preserve"> </w:t>
      </w:r>
      <w:r>
        <w:rPr>
          <w:color w:val="221F1F"/>
        </w:rPr>
        <w:t>Your</w:t>
      </w:r>
      <w:r>
        <w:rPr>
          <w:color w:val="221F1F"/>
          <w:spacing w:val="-2"/>
        </w:rPr>
        <w:t xml:space="preserve"> </w:t>
      </w:r>
      <w:r>
        <w:rPr>
          <w:color w:val="221F1F"/>
        </w:rPr>
        <w:t>Financial</w:t>
      </w:r>
      <w:r>
        <w:rPr>
          <w:color w:val="221F1F"/>
          <w:spacing w:val="-4"/>
        </w:rPr>
        <w:t xml:space="preserve"> </w:t>
      </w:r>
      <w:r>
        <w:rPr>
          <w:color w:val="221F1F"/>
        </w:rPr>
        <w:t>Advisor</w:t>
      </w:r>
      <w:r>
        <w:rPr>
          <w:color w:val="221F1F"/>
          <w:spacing w:val="-2"/>
        </w:rPr>
        <w:t xml:space="preserve"> </w:t>
      </w:r>
      <w:r>
        <w:rPr>
          <w:color w:val="221F1F"/>
        </w:rPr>
        <w:t>will</w:t>
      </w:r>
      <w:r>
        <w:rPr>
          <w:color w:val="221F1F"/>
          <w:spacing w:val="-4"/>
        </w:rPr>
        <w:t xml:space="preserve"> </w:t>
      </w:r>
      <w:r>
        <w:rPr>
          <w:color w:val="221F1F"/>
        </w:rPr>
        <w:t>disclose</w:t>
      </w:r>
      <w:r>
        <w:rPr>
          <w:color w:val="221F1F"/>
          <w:spacing w:val="-3"/>
        </w:rPr>
        <w:t xml:space="preserve"> </w:t>
      </w:r>
      <w:r>
        <w:rPr>
          <w:color w:val="221F1F"/>
        </w:rPr>
        <w:t>any</w:t>
      </w:r>
      <w:r>
        <w:rPr>
          <w:color w:val="221F1F"/>
          <w:spacing w:val="-2"/>
        </w:rPr>
        <w:t xml:space="preserve"> </w:t>
      </w:r>
      <w:r>
        <w:rPr>
          <w:color w:val="221F1F"/>
        </w:rPr>
        <w:t>commission</w:t>
      </w:r>
      <w:r>
        <w:rPr>
          <w:color w:val="221F1F"/>
          <w:spacing w:val="-3"/>
        </w:rPr>
        <w:t xml:space="preserve"> </w:t>
      </w:r>
      <w:r>
        <w:rPr>
          <w:color w:val="221F1F"/>
        </w:rPr>
        <w:t>he or</w:t>
      </w:r>
      <w:r>
        <w:rPr>
          <w:color w:val="221F1F"/>
          <w:spacing w:val="-1"/>
        </w:rPr>
        <w:t xml:space="preserve"> </w:t>
      </w:r>
      <w:r>
        <w:rPr>
          <w:color w:val="221F1F"/>
        </w:rPr>
        <w:t>she</w:t>
      </w:r>
      <w:r>
        <w:rPr>
          <w:color w:val="221F1F"/>
          <w:spacing w:val="-2"/>
        </w:rPr>
        <w:t xml:space="preserve"> </w:t>
      </w:r>
      <w:r>
        <w:rPr>
          <w:color w:val="221F1F"/>
        </w:rPr>
        <w:t>will</w:t>
      </w:r>
      <w:r>
        <w:rPr>
          <w:color w:val="221F1F"/>
          <w:spacing w:val="-3"/>
        </w:rPr>
        <w:t xml:space="preserve"> </w:t>
      </w:r>
      <w:r>
        <w:rPr>
          <w:color w:val="221F1F"/>
        </w:rPr>
        <w:t>earn</w:t>
      </w:r>
      <w:r>
        <w:rPr>
          <w:color w:val="221F1F"/>
          <w:spacing w:val="-2"/>
        </w:rPr>
        <w:t xml:space="preserve"> </w:t>
      </w:r>
      <w:r>
        <w:rPr>
          <w:color w:val="221F1F"/>
        </w:rPr>
        <w:t>on</w:t>
      </w:r>
      <w:r>
        <w:rPr>
          <w:color w:val="221F1F"/>
          <w:spacing w:val="-4"/>
        </w:rPr>
        <w:t xml:space="preserve"> </w:t>
      </w:r>
      <w:r>
        <w:rPr>
          <w:color w:val="221F1F"/>
        </w:rPr>
        <w:t>these</w:t>
      </w:r>
      <w:r>
        <w:rPr>
          <w:color w:val="221F1F"/>
          <w:spacing w:val="-5"/>
        </w:rPr>
        <w:t xml:space="preserve"> </w:t>
      </w:r>
      <w:r>
        <w:rPr>
          <w:color w:val="221F1F"/>
        </w:rPr>
        <w:t>sales</w:t>
      </w:r>
      <w:r>
        <w:rPr>
          <w:color w:val="221F1F"/>
          <w:spacing w:val="-2"/>
        </w:rPr>
        <w:t xml:space="preserve"> </w:t>
      </w:r>
      <w:r>
        <w:rPr>
          <w:color w:val="221F1F"/>
        </w:rPr>
        <w:t>and</w:t>
      </w:r>
      <w:r>
        <w:rPr>
          <w:color w:val="221F1F"/>
          <w:spacing w:val="-2"/>
        </w:rPr>
        <w:t xml:space="preserve"> </w:t>
      </w:r>
      <w:r>
        <w:rPr>
          <w:color w:val="221F1F"/>
        </w:rPr>
        <w:t>will</w:t>
      </w:r>
      <w:r>
        <w:rPr>
          <w:color w:val="221F1F"/>
          <w:spacing w:val="-1"/>
        </w:rPr>
        <w:t xml:space="preserve"> </w:t>
      </w:r>
      <w:r>
        <w:rPr>
          <w:color w:val="221F1F"/>
        </w:rPr>
        <w:t>compare</w:t>
      </w:r>
      <w:r>
        <w:rPr>
          <w:color w:val="221F1F"/>
          <w:spacing w:val="-5"/>
        </w:rPr>
        <w:t xml:space="preserve"> </w:t>
      </w:r>
      <w:r>
        <w:rPr>
          <w:color w:val="221F1F"/>
        </w:rPr>
        <w:t>that</w:t>
      </w:r>
      <w:r>
        <w:rPr>
          <w:color w:val="221F1F"/>
          <w:spacing w:val="-2"/>
        </w:rPr>
        <w:t xml:space="preserve"> </w:t>
      </w:r>
      <w:r>
        <w:rPr>
          <w:color w:val="221F1F"/>
        </w:rPr>
        <w:t>cost</w:t>
      </w:r>
      <w:r>
        <w:rPr>
          <w:color w:val="221F1F"/>
          <w:spacing w:val="-2"/>
        </w:rPr>
        <w:t xml:space="preserve"> </w:t>
      </w:r>
      <w:r>
        <w:rPr>
          <w:color w:val="221F1F"/>
        </w:rPr>
        <w:t>to</w:t>
      </w:r>
      <w:r>
        <w:rPr>
          <w:color w:val="221F1F"/>
          <w:spacing w:val="-2"/>
        </w:rPr>
        <w:t xml:space="preserve"> </w:t>
      </w:r>
      <w:r>
        <w:rPr>
          <w:color w:val="221F1F"/>
        </w:rPr>
        <w:t>what</w:t>
      </w:r>
      <w:r>
        <w:rPr>
          <w:color w:val="221F1F"/>
          <w:spacing w:val="-2"/>
        </w:rPr>
        <w:t xml:space="preserve"> </w:t>
      </w:r>
      <w:r>
        <w:rPr>
          <w:color w:val="221F1F"/>
        </w:rPr>
        <w:t>he</w:t>
      </w:r>
      <w:r>
        <w:rPr>
          <w:color w:val="221F1F"/>
          <w:spacing w:val="-1"/>
        </w:rPr>
        <w:t xml:space="preserve"> </w:t>
      </w:r>
      <w:r>
        <w:rPr>
          <w:color w:val="221F1F"/>
        </w:rPr>
        <w:t>or</w:t>
      </w:r>
      <w:r>
        <w:rPr>
          <w:color w:val="221F1F"/>
          <w:spacing w:val="-1"/>
        </w:rPr>
        <w:t xml:space="preserve"> </w:t>
      </w:r>
      <w:r>
        <w:rPr>
          <w:color w:val="221F1F"/>
        </w:rPr>
        <w:t>she</w:t>
      </w:r>
      <w:r>
        <w:rPr>
          <w:color w:val="221F1F"/>
          <w:spacing w:val="-1"/>
        </w:rPr>
        <w:t xml:space="preserve"> </w:t>
      </w:r>
      <w:r>
        <w:rPr>
          <w:color w:val="221F1F"/>
        </w:rPr>
        <w:t>estimates</w:t>
      </w:r>
      <w:r>
        <w:rPr>
          <w:color w:val="221F1F"/>
          <w:spacing w:val="-3"/>
        </w:rPr>
        <w:t xml:space="preserve"> </w:t>
      </w:r>
      <w:r>
        <w:rPr>
          <w:color w:val="221F1F"/>
        </w:rPr>
        <w:t>it</w:t>
      </w:r>
      <w:r>
        <w:rPr>
          <w:color w:val="221F1F"/>
          <w:spacing w:val="-2"/>
        </w:rPr>
        <w:t xml:space="preserve"> </w:t>
      </w:r>
      <w:r>
        <w:rPr>
          <w:color w:val="221F1F"/>
        </w:rPr>
        <w:t>would cost</w:t>
      </w:r>
      <w:r>
        <w:rPr>
          <w:color w:val="221F1F"/>
          <w:spacing w:val="-2"/>
        </w:rPr>
        <w:t xml:space="preserve"> </w:t>
      </w:r>
      <w:r>
        <w:rPr>
          <w:color w:val="221F1F"/>
        </w:rPr>
        <w:t>you</w:t>
      </w:r>
      <w:r>
        <w:rPr>
          <w:color w:val="221F1F"/>
          <w:spacing w:val="-2"/>
        </w:rPr>
        <w:t xml:space="preserve"> </w:t>
      </w:r>
      <w:r>
        <w:rPr>
          <w:color w:val="221F1F"/>
        </w:rPr>
        <w:t>to</w:t>
      </w:r>
      <w:r>
        <w:rPr>
          <w:color w:val="221F1F"/>
          <w:spacing w:val="-2"/>
        </w:rPr>
        <w:t xml:space="preserve"> </w:t>
      </w:r>
      <w:r>
        <w:rPr>
          <w:color w:val="221F1F"/>
        </w:rPr>
        <w:t>hold the</w:t>
      </w:r>
      <w:r>
        <w:rPr>
          <w:color w:val="221F1F"/>
          <w:spacing w:val="2"/>
        </w:rPr>
        <w:t xml:space="preserve"> </w:t>
      </w:r>
      <w:r>
        <w:rPr>
          <w:color w:val="221F1F"/>
        </w:rPr>
        <w:t>investment</w:t>
      </w:r>
      <w:r>
        <w:rPr>
          <w:color w:val="221F1F"/>
          <w:spacing w:val="4"/>
        </w:rPr>
        <w:t xml:space="preserve"> </w:t>
      </w:r>
      <w:r>
        <w:rPr>
          <w:color w:val="221F1F"/>
        </w:rPr>
        <w:t>in</w:t>
      </w:r>
      <w:r>
        <w:rPr>
          <w:color w:val="221F1F"/>
          <w:spacing w:val="4"/>
        </w:rPr>
        <w:t xml:space="preserve"> </w:t>
      </w:r>
      <w:r>
        <w:rPr>
          <w:color w:val="221F1F"/>
        </w:rPr>
        <w:t>your</w:t>
      </w:r>
      <w:r>
        <w:rPr>
          <w:color w:val="221F1F"/>
          <w:spacing w:val="4"/>
        </w:rPr>
        <w:t xml:space="preserve"> </w:t>
      </w:r>
      <w:r>
        <w:rPr>
          <w:color w:val="221F1F"/>
        </w:rPr>
        <w:t>advisory</w:t>
      </w:r>
      <w:r>
        <w:rPr>
          <w:color w:val="221F1F"/>
          <w:spacing w:val="6"/>
        </w:rPr>
        <w:t xml:space="preserve"> </w:t>
      </w:r>
      <w:r>
        <w:rPr>
          <w:color w:val="221F1F"/>
        </w:rPr>
        <w:t>account</w:t>
      </w:r>
      <w:r>
        <w:rPr>
          <w:color w:val="221F1F"/>
          <w:spacing w:val="4"/>
        </w:rPr>
        <w:t xml:space="preserve"> </w:t>
      </w:r>
      <w:r>
        <w:rPr>
          <w:color w:val="221F1F"/>
        </w:rPr>
        <w:t>over</w:t>
      </w:r>
      <w:r>
        <w:rPr>
          <w:color w:val="221F1F"/>
          <w:spacing w:val="4"/>
        </w:rPr>
        <w:t xml:space="preserve"> </w:t>
      </w:r>
      <w:r>
        <w:rPr>
          <w:color w:val="221F1F"/>
        </w:rPr>
        <w:t>time.</w:t>
      </w:r>
      <w:r>
        <w:rPr>
          <w:color w:val="221F1F"/>
          <w:spacing w:val="5"/>
        </w:rPr>
        <w:t xml:space="preserve"> </w:t>
      </w:r>
      <w:r>
        <w:rPr>
          <w:color w:val="221F1F"/>
        </w:rPr>
        <w:t>Although</w:t>
      </w:r>
      <w:r>
        <w:rPr>
          <w:color w:val="221F1F"/>
          <w:spacing w:val="7"/>
        </w:rPr>
        <w:t xml:space="preserve"> </w:t>
      </w:r>
      <w:r>
        <w:rPr>
          <w:color w:val="221F1F"/>
        </w:rPr>
        <w:t>cost</w:t>
      </w:r>
      <w:r>
        <w:rPr>
          <w:color w:val="221F1F"/>
          <w:spacing w:val="7"/>
        </w:rPr>
        <w:t xml:space="preserve"> </w:t>
      </w:r>
      <w:r>
        <w:rPr>
          <w:color w:val="221F1F"/>
        </w:rPr>
        <w:t>is</w:t>
      </w:r>
      <w:r>
        <w:rPr>
          <w:color w:val="221F1F"/>
          <w:spacing w:val="4"/>
        </w:rPr>
        <w:t xml:space="preserve"> </w:t>
      </w:r>
      <w:r>
        <w:rPr>
          <w:color w:val="221F1F"/>
        </w:rPr>
        <w:t>always</w:t>
      </w:r>
      <w:r>
        <w:rPr>
          <w:color w:val="221F1F"/>
          <w:spacing w:val="5"/>
        </w:rPr>
        <w:t xml:space="preserve"> </w:t>
      </w:r>
      <w:r>
        <w:rPr>
          <w:color w:val="221F1F"/>
        </w:rPr>
        <w:t>a</w:t>
      </w:r>
      <w:r>
        <w:rPr>
          <w:color w:val="221F1F"/>
          <w:spacing w:val="6"/>
        </w:rPr>
        <w:t xml:space="preserve"> </w:t>
      </w:r>
      <w:r>
        <w:rPr>
          <w:color w:val="221F1F"/>
        </w:rPr>
        <w:t>consideration</w:t>
      </w:r>
      <w:r>
        <w:rPr>
          <w:color w:val="221F1F"/>
          <w:spacing w:val="4"/>
        </w:rPr>
        <w:t xml:space="preserve"> </w:t>
      </w:r>
      <w:r>
        <w:rPr>
          <w:color w:val="221F1F"/>
        </w:rPr>
        <w:t>when</w:t>
      </w:r>
      <w:r>
        <w:rPr>
          <w:color w:val="221F1F"/>
          <w:spacing w:val="5"/>
        </w:rPr>
        <w:t xml:space="preserve"> </w:t>
      </w:r>
      <w:r>
        <w:rPr>
          <w:color w:val="221F1F"/>
          <w:spacing w:val="-2"/>
        </w:rPr>
        <w:t xml:space="preserve">determining </w:t>
      </w:r>
      <w:r>
        <w:rPr>
          <w:color w:val="221F1F"/>
        </w:rPr>
        <w:t>if a</w:t>
      </w:r>
      <w:r>
        <w:rPr>
          <w:color w:val="221F1F"/>
          <w:spacing w:val="-1"/>
        </w:rPr>
        <w:t xml:space="preserve"> </w:t>
      </w:r>
      <w:r>
        <w:rPr>
          <w:color w:val="221F1F"/>
        </w:rPr>
        <w:t>purchase</w:t>
      </w:r>
      <w:r>
        <w:rPr>
          <w:color w:val="221F1F"/>
          <w:spacing w:val="-1"/>
        </w:rPr>
        <w:t xml:space="preserve"> </w:t>
      </w:r>
      <w:r>
        <w:rPr>
          <w:color w:val="221F1F"/>
        </w:rPr>
        <w:t>is</w:t>
      </w:r>
      <w:r>
        <w:rPr>
          <w:color w:val="221F1F"/>
          <w:spacing w:val="-4"/>
        </w:rPr>
        <w:t xml:space="preserve"> </w:t>
      </w:r>
      <w:r>
        <w:rPr>
          <w:color w:val="221F1F"/>
        </w:rPr>
        <w:t>in your</w:t>
      </w:r>
      <w:r>
        <w:rPr>
          <w:color w:val="221F1F"/>
          <w:spacing w:val="-1"/>
        </w:rPr>
        <w:t xml:space="preserve"> </w:t>
      </w:r>
      <w:r>
        <w:rPr>
          <w:color w:val="221F1F"/>
        </w:rPr>
        <w:t>best interest,</w:t>
      </w:r>
      <w:r>
        <w:rPr>
          <w:color w:val="221F1F"/>
          <w:spacing w:val="-1"/>
        </w:rPr>
        <w:t xml:space="preserve"> </w:t>
      </w:r>
      <w:r>
        <w:rPr>
          <w:color w:val="221F1F"/>
        </w:rPr>
        <w:t>it</w:t>
      </w:r>
      <w:r>
        <w:rPr>
          <w:color w:val="221F1F"/>
          <w:spacing w:val="-3"/>
        </w:rPr>
        <w:t xml:space="preserve"> </w:t>
      </w:r>
      <w:r>
        <w:rPr>
          <w:color w:val="221F1F"/>
        </w:rPr>
        <w:t>is</w:t>
      </w:r>
      <w:r>
        <w:rPr>
          <w:color w:val="221F1F"/>
          <w:spacing w:val="-2"/>
        </w:rPr>
        <w:t xml:space="preserve"> </w:t>
      </w:r>
      <w:r>
        <w:rPr>
          <w:color w:val="221F1F"/>
        </w:rPr>
        <w:t>not</w:t>
      </w:r>
      <w:r>
        <w:rPr>
          <w:color w:val="221F1F"/>
          <w:spacing w:val="-3"/>
        </w:rPr>
        <w:t xml:space="preserve"> </w:t>
      </w:r>
      <w:r>
        <w:rPr>
          <w:color w:val="221F1F"/>
        </w:rPr>
        <w:t>the</w:t>
      </w:r>
      <w:r>
        <w:rPr>
          <w:color w:val="221F1F"/>
          <w:spacing w:val="-3"/>
        </w:rPr>
        <w:t xml:space="preserve"> </w:t>
      </w:r>
      <w:r>
        <w:rPr>
          <w:color w:val="221F1F"/>
        </w:rPr>
        <w:t>only</w:t>
      </w:r>
      <w:r>
        <w:rPr>
          <w:color w:val="221F1F"/>
          <w:spacing w:val="-2"/>
        </w:rPr>
        <w:t xml:space="preserve"> </w:t>
      </w:r>
      <w:r>
        <w:rPr>
          <w:color w:val="221F1F"/>
        </w:rPr>
        <w:t>factor.</w:t>
      </w:r>
      <w:r>
        <w:rPr>
          <w:color w:val="221F1F"/>
          <w:spacing w:val="-2"/>
        </w:rPr>
        <w:t xml:space="preserve"> </w:t>
      </w:r>
      <w:r>
        <w:rPr>
          <w:color w:val="221F1F"/>
        </w:rPr>
        <w:t>Your</w:t>
      </w:r>
      <w:r>
        <w:rPr>
          <w:color w:val="221F1F"/>
          <w:spacing w:val="-1"/>
        </w:rPr>
        <w:t xml:space="preserve"> </w:t>
      </w:r>
      <w:r>
        <w:rPr>
          <w:color w:val="221F1F"/>
        </w:rPr>
        <w:t>advisor</w:t>
      </w:r>
      <w:r>
        <w:rPr>
          <w:color w:val="221F1F"/>
          <w:spacing w:val="-4"/>
        </w:rPr>
        <w:t xml:space="preserve"> </w:t>
      </w:r>
      <w:r>
        <w:rPr>
          <w:color w:val="221F1F"/>
        </w:rPr>
        <w:t>will</w:t>
      </w:r>
      <w:r>
        <w:rPr>
          <w:color w:val="221F1F"/>
          <w:spacing w:val="-1"/>
        </w:rPr>
        <w:t xml:space="preserve"> </w:t>
      </w:r>
      <w:r>
        <w:rPr>
          <w:color w:val="221F1F"/>
        </w:rPr>
        <w:t>present his</w:t>
      </w:r>
      <w:r>
        <w:rPr>
          <w:color w:val="221F1F"/>
          <w:spacing w:val="-4"/>
        </w:rPr>
        <w:t xml:space="preserve"> </w:t>
      </w:r>
      <w:r>
        <w:rPr>
          <w:color w:val="221F1F"/>
        </w:rPr>
        <w:t>or</w:t>
      </w:r>
      <w:r>
        <w:rPr>
          <w:color w:val="221F1F"/>
          <w:spacing w:val="-1"/>
        </w:rPr>
        <w:t xml:space="preserve"> </w:t>
      </w:r>
      <w:r>
        <w:rPr>
          <w:color w:val="221F1F"/>
        </w:rPr>
        <w:t>her</w:t>
      </w:r>
      <w:r>
        <w:rPr>
          <w:color w:val="221F1F"/>
          <w:spacing w:val="-1"/>
        </w:rPr>
        <w:t xml:space="preserve"> </w:t>
      </w:r>
      <w:r>
        <w:rPr>
          <w:color w:val="221F1F"/>
        </w:rPr>
        <w:t>reasons</w:t>
      </w:r>
      <w:r>
        <w:rPr>
          <w:color w:val="221F1F"/>
          <w:spacing w:val="-2"/>
        </w:rPr>
        <w:t xml:space="preserve"> </w:t>
      </w:r>
      <w:r>
        <w:rPr>
          <w:color w:val="221F1F"/>
        </w:rPr>
        <w:t>to</w:t>
      </w:r>
      <w:r>
        <w:rPr>
          <w:color w:val="221F1F"/>
          <w:spacing w:val="-3"/>
        </w:rPr>
        <w:t xml:space="preserve"> </w:t>
      </w:r>
      <w:r>
        <w:rPr>
          <w:color w:val="221F1F"/>
        </w:rPr>
        <w:t xml:space="preserve">you verbally at the time of the recommendation or in writing on </w:t>
      </w:r>
      <w:r w:rsidR="00EA6D78">
        <w:rPr>
          <w:color w:val="221F1F"/>
        </w:rPr>
        <w:t>RIA</w:t>
      </w:r>
      <w:r>
        <w:rPr>
          <w:color w:val="221F1F"/>
        </w:rPr>
        <w:t>’s disclosure forms signed by you.</w:t>
      </w:r>
    </w:p>
    <w:p w14:paraId="4B3C6DF0" w14:textId="5AC85926" w:rsidR="00D31767" w:rsidRDefault="00A26D90" w:rsidP="00A7368A">
      <w:pPr>
        <w:pStyle w:val="BodyText"/>
        <w:spacing w:before="293"/>
        <w:ind w:right="156"/>
      </w:pPr>
      <w:r>
        <w:rPr>
          <w:color w:val="221F1F"/>
        </w:rPr>
        <w:t xml:space="preserve">RIA is also affiliated with </w:t>
      </w:r>
      <w:r w:rsidR="00E51BBA">
        <w:t>Realta Equities Insurance Agency, Inc. and Realta Risk Advisors, LLC, are licensed as general insurance brokers and agencies.</w:t>
      </w:r>
      <w:r w:rsidR="00E51BBA" w:rsidRPr="00513050">
        <w:t xml:space="preserve"> </w:t>
      </w:r>
      <w:r w:rsidR="00E51BBA">
        <w:t>Properly licensed Financial Advisors may provide analysis of and recommend the purchase and sale of certain insurance products.</w:t>
      </w:r>
    </w:p>
    <w:p w14:paraId="685266A7" w14:textId="77777777" w:rsidR="00D31767" w:rsidRPr="00513050" w:rsidRDefault="00E51BBA" w:rsidP="00513050">
      <w:pPr>
        <w:pStyle w:val="BodyText"/>
        <w:spacing w:before="293"/>
        <w:ind w:right="156"/>
      </w:pPr>
      <w:r>
        <w:t>RIA</w:t>
      </w:r>
      <w:r w:rsidRPr="00513050">
        <w:t xml:space="preserve"> </w:t>
      </w:r>
      <w:r>
        <w:t>or</w:t>
      </w:r>
      <w:r w:rsidRPr="00513050">
        <w:t xml:space="preserve"> </w:t>
      </w:r>
      <w:r>
        <w:t>its</w:t>
      </w:r>
      <w:r w:rsidRPr="00513050">
        <w:t xml:space="preserve"> </w:t>
      </w:r>
      <w:r>
        <w:t>affiliates</w:t>
      </w:r>
      <w:r w:rsidRPr="00513050">
        <w:t xml:space="preserve"> </w:t>
      </w:r>
      <w:r>
        <w:t>may</w:t>
      </w:r>
      <w:r w:rsidRPr="00513050">
        <w:t xml:space="preserve"> </w:t>
      </w:r>
      <w:r>
        <w:t>receive</w:t>
      </w:r>
      <w:r w:rsidRPr="00513050">
        <w:t xml:space="preserve"> </w:t>
      </w:r>
      <w:r>
        <w:t>a</w:t>
      </w:r>
      <w:r w:rsidRPr="00513050">
        <w:t xml:space="preserve"> </w:t>
      </w:r>
      <w:r>
        <w:t>commission</w:t>
      </w:r>
      <w:r w:rsidRPr="00513050">
        <w:t xml:space="preserve"> </w:t>
      </w:r>
      <w:r>
        <w:t>or</w:t>
      </w:r>
      <w:r w:rsidRPr="00513050">
        <w:t xml:space="preserve"> </w:t>
      </w:r>
      <w:r>
        <w:t>other</w:t>
      </w:r>
      <w:r w:rsidRPr="00513050">
        <w:t xml:space="preserve"> </w:t>
      </w:r>
      <w:r>
        <w:t>form</w:t>
      </w:r>
      <w:r w:rsidRPr="00513050">
        <w:t xml:space="preserve"> </w:t>
      </w:r>
      <w:r>
        <w:t>of</w:t>
      </w:r>
      <w:r w:rsidRPr="00513050">
        <w:t xml:space="preserve"> </w:t>
      </w:r>
      <w:r>
        <w:t>compensation</w:t>
      </w:r>
      <w:r w:rsidRPr="00513050">
        <w:t xml:space="preserve"> </w:t>
      </w:r>
      <w:r>
        <w:t>in</w:t>
      </w:r>
      <w:r w:rsidRPr="00513050">
        <w:t xml:space="preserve"> </w:t>
      </w:r>
      <w:r>
        <w:t>connection</w:t>
      </w:r>
      <w:r w:rsidRPr="00513050">
        <w:t xml:space="preserve"> </w:t>
      </w:r>
      <w:r>
        <w:t>with</w:t>
      </w:r>
      <w:r w:rsidRPr="00513050">
        <w:t xml:space="preserve"> </w:t>
      </w:r>
      <w:r>
        <w:t>these</w:t>
      </w:r>
      <w:r w:rsidRPr="00513050">
        <w:t xml:space="preserve"> </w:t>
      </w:r>
      <w:r>
        <w:t xml:space="preserve">securities or insurance transactions and may compensate Financial Advisors with a percentage of commissions or other forms of compensation. Clients are not obligated to use any of these affiliated entities as their broker-dealer, insurance broker or agent, or to use any recommended insurance company for any recommended insurance </w:t>
      </w:r>
      <w:r w:rsidRPr="00513050">
        <w:t>transaction.</w:t>
      </w:r>
    </w:p>
    <w:p w14:paraId="72A95A4A" w14:textId="0DCAC1F5" w:rsidR="00D31767" w:rsidRDefault="0081129A" w:rsidP="00513050">
      <w:pPr>
        <w:pStyle w:val="BodyText"/>
        <w:spacing w:before="293"/>
        <w:ind w:right="156"/>
      </w:pPr>
      <w:r>
        <w:t>RIA</w:t>
      </w:r>
      <w:r w:rsidR="00E51BBA">
        <w:t xml:space="preserve"> may utilize outside insurance agencies or brokers for help with the analysis and recommendation of insurance products and/or for insurance licensing and appointments with various states and insurance companies.</w:t>
      </w:r>
    </w:p>
    <w:p w14:paraId="65F9AC9C" w14:textId="5410F6AA" w:rsidR="00D31767" w:rsidRDefault="0081129A" w:rsidP="00513050">
      <w:pPr>
        <w:pStyle w:val="BodyText"/>
        <w:spacing w:before="293"/>
        <w:ind w:right="156"/>
      </w:pPr>
      <w:r>
        <w:t>RIA</w:t>
      </w:r>
      <w:r w:rsidR="00E51BBA" w:rsidRPr="00513050">
        <w:t xml:space="preserve"> </w:t>
      </w:r>
      <w:r w:rsidR="00E51BBA">
        <w:t>may</w:t>
      </w:r>
      <w:r w:rsidR="00E51BBA">
        <w:rPr>
          <w:spacing w:val="-14"/>
        </w:rPr>
        <w:t xml:space="preserve"> </w:t>
      </w:r>
      <w:r w:rsidR="00E51BBA">
        <w:t>recommend</w:t>
      </w:r>
      <w:r w:rsidR="00E51BBA">
        <w:rPr>
          <w:spacing w:val="-9"/>
        </w:rPr>
        <w:t xml:space="preserve"> </w:t>
      </w:r>
      <w:r w:rsidR="00E51BBA">
        <w:t>third</w:t>
      </w:r>
      <w:r w:rsidR="00E51BBA">
        <w:rPr>
          <w:spacing w:val="-12"/>
        </w:rPr>
        <w:t xml:space="preserve"> </w:t>
      </w:r>
      <w:r w:rsidR="00E51BBA">
        <w:t>party</w:t>
      </w:r>
      <w:r w:rsidR="00E51BBA">
        <w:rPr>
          <w:spacing w:val="-12"/>
        </w:rPr>
        <w:t xml:space="preserve"> </w:t>
      </w:r>
      <w:r w:rsidR="00E51BBA">
        <w:t>advisers</w:t>
      </w:r>
      <w:r w:rsidR="00E51BBA">
        <w:rPr>
          <w:spacing w:val="-14"/>
        </w:rPr>
        <w:t xml:space="preserve"> </w:t>
      </w:r>
      <w:r w:rsidR="00E51BBA">
        <w:t>and</w:t>
      </w:r>
      <w:r w:rsidR="00E51BBA">
        <w:rPr>
          <w:spacing w:val="-11"/>
        </w:rPr>
        <w:t xml:space="preserve"> </w:t>
      </w:r>
      <w:r w:rsidR="00E51BBA">
        <w:t>receive</w:t>
      </w:r>
      <w:r w:rsidR="00E51BBA">
        <w:rPr>
          <w:spacing w:val="-11"/>
        </w:rPr>
        <w:t xml:space="preserve"> </w:t>
      </w:r>
      <w:r w:rsidR="00E51BBA">
        <w:t>compensation</w:t>
      </w:r>
      <w:r w:rsidR="00E51BBA">
        <w:rPr>
          <w:spacing w:val="-12"/>
        </w:rPr>
        <w:t xml:space="preserve"> </w:t>
      </w:r>
      <w:r w:rsidR="00E51BBA">
        <w:t>from</w:t>
      </w:r>
      <w:r w:rsidR="00E51BBA">
        <w:rPr>
          <w:spacing w:val="-11"/>
        </w:rPr>
        <w:t xml:space="preserve"> </w:t>
      </w:r>
      <w:r w:rsidR="00E51BBA">
        <w:t>that</w:t>
      </w:r>
      <w:r w:rsidR="00E51BBA">
        <w:rPr>
          <w:spacing w:val="-12"/>
        </w:rPr>
        <w:t xml:space="preserve"> </w:t>
      </w:r>
      <w:r w:rsidR="00E51BBA">
        <w:t>advisor.</w:t>
      </w:r>
      <w:r w:rsidR="00E51BBA">
        <w:rPr>
          <w:spacing w:val="-12"/>
        </w:rPr>
        <w:t xml:space="preserve"> </w:t>
      </w:r>
      <w:r w:rsidR="00E51BBA">
        <w:t>This</w:t>
      </w:r>
      <w:r w:rsidR="00E51BBA">
        <w:rPr>
          <w:spacing w:val="-11"/>
        </w:rPr>
        <w:t xml:space="preserve"> </w:t>
      </w:r>
      <w:r w:rsidR="00E51BBA">
        <w:t>incents</w:t>
      </w:r>
      <w:r w:rsidR="00E51BBA">
        <w:rPr>
          <w:spacing w:val="-14"/>
        </w:rPr>
        <w:t xml:space="preserve"> </w:t>
      </w:r>
      <w:r w:rsidR="003B70C8">
        <w:t>RIA</w:t>
      </w:r>
      <w:r w:rsidR="00E51BBA">
        <w:t xml:space="preserve"> and its </w:t>
      </w:r>
      <w:r w:rsidR="003B70C8">
        <w:t>F</w:t>
      </w:r>
      <w:r w:rsidR="00E51BBA">
        <w:t xml:space="preserve">inancial </w:t>
      </w:r>
      <w:r w:rsidR="003B70C8">
        <w:t>A</w:t>
      </w:r>
      <w:r w:rsidR="00E51BBA">
        <w:t xml:space="preserve">dvisors to recommend higher paying advisers over lower ones resulting in increased costs to </w:t>
      </w:r>
      <w:r w:rsidR="00E51BBA">
        <w:rPr>
          <w:spacing w:val="-2"/>
        </w:rPr>
        <w:t>customers.</w:t>
      </w:r>
    </w:p>
    <w:p w14:paraId="365FD3E2" w14:textId="0E8F3D59" w:rsidR="00D31767" w:rsidRDefault="00E51BBA" w:rsidP="00A7368A">
      <w:pPr>
        <w:pStyle w:val="BodyText"/>
        <w:spacing w:before="201"/>
        <w:ind w:left="119" w:right="155"/>
      </w:pPr>
      <w:r>
        <w:rPr>
          <w:b/>
        </w:rPr>
        <w:t>Time</w:t>
      </w:r>
      <w:r>
        <w:rPr>
          <w:b/>
          <w:spacing w:val="-4"/>
        </w:rPr>
        <w:t xml:space="preserve"> </w:t>
      </w:r>
      <w:r>
        <w:rPr>
          <w:b/>
        </w:rPr>
        <w:t>Spent</w:t>
      </w:r>
      <w:r>
        <w:rPr>
          <w:b/>
          <w:spacing w:val="-5"/>
        </w:rPr>
        <w:t xml:space="preserve"> </w:t>
      </w:r>
      <w:r>
        <w:rPr>
          <w:b/>
        </w:rPr>
        <w:t>on</w:t>
      </w:r>
      <w:r>
        <w:rPr>
          <w:b/>
          <w:spacing w:val="-5"/>
        </w:rPr>
        <w:t xml:space="preserve"> </w:t>
      </w:r>
      <w:r>
        <w:rPr>
          <w:b/>
        </w:rPr>
        <w:t>Other</w:t>
      </w:r>
      <w:r>
        <w:rPr>
          <w:b/>
          <w:spacing w:val="-4"/>
        </w:rPr>
        <w:t xml:space="preserve"> </w:t>
      </w:r>
      <w:r>
        <w:rPr>
          <w:b/>
        </w:rPr>
        <w:t>Activities.</w:t>
      </w:r>
      <w:r>
        <w:rPr>
          <w:b/>
          <w:spacing w:val="40"/>
        </w:rPr>
        <w:t xml:space="preserve"> </w:t>
      </w:r>
      <w:r>
        <w:t>Principals</w:t>
      </w:r>
      <w:r>
        <w:rPr>
          <w:spacing w:val="-4"/>
        </w:rPr>
        <w:t xml:space="preserve"> </w:t>
      </w:r>
      <w:r>
        <w:t>of</w:t>
      </w:r>
      <w:r>
        <w:rPr>
          <w:spacing w:val="-3"/>
        </w:rPr>
        <w:t xml:space="preserve"> </w:t>
      </w:r>
      <w:r w:rsidR="003B70C8">
        <w:t>RIA</w:t>
      </w:r>
      <w:r>
        <w:rPr>
          <w:spacing w:val="-8"/>
        </w:rPr>
        <w:t xml:space="preserve"> </w:t>
      </w:r>
      <w:r>
        <w:t>may</w:t>
      </w:r>
      <w:r>
        <w:rPr>
          <w:spacing w:val="-4"/>
        </w:rPr>
        <w:t xml:space="preserve"> </w:t>
      </w:r>
      <w:r>
        <w:t>spend</w:t>
      </w:r>
      <w:r>
        <w:rPr>
          <w:spacing w:val="-4"/>
        </w:rPr>
        <w:t xml:space="preserve"> </w:t>
      </w:r>
      <w:r>
        <w:t>up</w:t>
      </w:r>
      <w:r>
        <w:rPr>
          <w:spacing w:val="-4"/>
        </w:rPr>
        <w:t xml:space="preserve"> </w:t>
      </w:r>
      <w:r>
        <w:t>to</w:t>
      </w:r>
      <w:r>
        <w:rPr>
          <w:spacing w:val="-5"/>
        </w:rPr>
        <w:t xml:space="preserve"> </w:t>
      </w:r>
      <w:r>
        <w:t>90%</w:t>
      </w:r>
      <w:r>
        <w:rPr>
          <w:spacing w:val="-4"/>
        </w:rPr>
        <w:t xml:space="preserve"> </w:t>
      </w:r>
      <w:r>
        <w:t>of</w:t>
      </w:r>
      <w:r>
        <w:rPr>
          <w:spacing w:val="-7"/>
        </w:rPr>
        <w:t xml:space="preserve"> </w:t>
      </w:r>
      <w:r>
        <w:t>their</w:t>
      </w:r>
      <w:r>
        <w:rPr>
          <w:spacing w:val="-5"/>
        </w:rPr>
        <w:t xml:space="preserve"> </w:t>
      </w:r>
      <w:r>
        <w:t>time</w:t>
      </w:r>
      <w:r>
        <w:rPr>
          <w:spacing w:val="-3"/>
        </w:rPr>
        <w:t xml:space="preserve"> </w:t>
      </w:r>
      <w:r>
        <w:t xml:space="preserve">on other related or non-related activities, including management of </w:t>
      </w:r>
      <w:r w:rsidR="00EA6D78">
        <w:t>RIA</w:t>
      </w:r>
      <w:r>
        <w:t>, recruiting, and registered representative activities, including the sale of commissionable products through REI and/or the sale or recommendation of insurance products.</w:t>
      </w:r>
    </w:p>
    <w:p w14:paraId="4748B5DE" w14:textId="77777777" w:rsidR="00D31767" w:rsidRDefault="00D31767" w:rsidP="00A7368A">
      <w:pPr>
        <w:pStyle w:val="BodyText"/>
        <w:spacing w:before="2"/>
        <w:ind w:left="0"/>
        <w:jc w:val="left"/>
      </w:pPr>
    </w:p>
    <w:p w14:paraId="4B75F3A5" w14:textId="46595B40" w:rsidR="00D31767" w:rsidRDefault="00E51BBA" w:rsidP="00A7368A">
      <w:pPr>
        <w:pStyle w:val="BodyText"/>
        <w:ind w:right="151"/>
      </w:pPr>
      <w:r>
        <w:rPr>
          <w:b/>
        </w:rPr>
        <w:t>Conflict</w:t>
      </w:r>
      <w:r>
        <w:rPr>
          <w:b/>
          <w:spacing w:val="-10"/>
        </w:rPr>
        <w:t xml:space="preserve"> </w:t>
      </w:r>
      <w:r>
        <w:rPr>
          <w:b/>
        </w:rPr>
        <w:t>of</w:t>
      </w:r>
      <w:r>
        <w:rPr>
          <w:b/>
          <w:spacing w:val="-10"/>
        </w:rPr>
        <w:t xml:space="preserve"> </w:t>
      </w:r>
      <w:r>
        <w:rPr>
          <w:b/>
        </w:rPr>
        <w:t>Interest</w:t>
      </w:r>
      <w:r>
        <w:t>.</w:t>
      </w:r>
      <w:r>
        <w:rPr>
          <w:spacing w:val="-12"/>
        </w:rPr>
        <w:t xml:space="preserve"> </w:t>
      </w:r>
      <w:r>
        <w:t>The</w:t>
      </w:r>
      <w:r>
        <w:rPr>
          <w:spacing w:val="-11"/>
        </w:rPr>
        <w:t xml:space="preserve"> </w:t>
      </w:r>
      <w:r>
        <w:t>recommendation</w:t>
      </w:r>
      <w:r>
        <w:rPr>
          <w:spacing w:val="-10"/>
        </w:rPr>
        <w:t xml:space="preserve"> </w:t>
      </w:r>
      <w:r>
        <w:t>by</w:t>
      </w:r>
      <w:r>
        <w:rPr>
          <w:spacing w:val="-10"/>
        </w:rPr>
        <w:t xml:space="preserve"> </w:t>
      </w:r>
      <w:r>
        <w:t>RIA</w:t>
      </w:r>
      <w:r>
        <w:rPr>
          <w:spacing w:val="-8"/>
        </w:rPr>
        <w:t xml:space="preserve"> </w:t>
      </w:r>
      <w:r>
        <w:t>representatives</w:t>
      </w:r>
      <w:r>
        <w:rPr>
          <w:spacing w:val="-11"/>
        </w:rPr>
        <w:t xml:space="preserve"> </w:t>
      </w:r>
      <w:r>
        <w:t>that</w:t>
      </w:r>
      <w:r>
        <w:rPr>
          <w:spacing w:val="-8"/>
        </w:rPr>
        <w:t xml:space="preserve"> </w:t>
      </w:r>
      <w:r>
        <w:t>a</w:t>
      </w:r>
      <w:r>
        <w:rPr>
          <w:spacing w:val="-11"/>
        </w:rPr>
        <w:t xml:space="preserve"> </w:t>
      </w:r>
      <w:r>
        <w:t>client</w:t>
      </w:r>
      <w:r>
        <w:rPr>
          <w:spacing w:val="-10"/>
        </w:rPr>
        <w:t xml:space="preserve"> </w:t>
      </w:r>
      <w:r>
        <w:t>purchase</w:t>
      </w:r>
      <w:r>
        <w:rPr>
          <w:spacing w:val="-8"/>
        </w:rPr>
        <w:t xml:space="preserve"> </w:t>
      </w:r>
      <w:r>
        <w:t>a</w:t>
      </w:r>
      <w:r>
        <w:rPr>
          <w:spacing w:val="-11"/>
        </w:rPr>
        <w:t xml:space="preserve"> </w:t>
      </w:r>
      <w:r>
        <w:t>securities</w:t>
      </w:r>
      <w:r>
        <w:rPr>
          <w:spacing w:val="-11"/>
        </w:rPr>
        <w:t xml:space="preserve"> </w:t>
      </w:r>
      <w:r>
        <w:t>or</w:t>
      </w:r>
      <w:r>
        <w:rPr>
          <w:spacing w:val="-8"/>
        </w:rPr>
        <w:t xml:space="preserve"> </w:t>
      </w:r>
      <w:r>
        <w:t>insurance product</w:t>
      </w:r>
      <w:r>
        <w:rPr>
          <w:spacing w:val="-12"/>
        </w:rPr>
        <w:t xml:space="preserve"> </w:t>
      </w:r>
      <w:r>
        <w:t>from</w:t>
      </w:r>
      <w:r>
        <w:rPr>
          <w:spacing w:val="-13"/>
        </w:rPr>
        <w:t xml:space="preserve"> </w:t>
      </w:r>
      <w:r w:rsidR="00EA6D78">
        <w:t>RIA</w:t>
      </w:r>
      <w:r>
        <w:t>'s</w:t>
      </w:r>
      <w:r>
        <w:rPr>
          <w:spacing w:val="-11"/>
        </w:rPr>
        <w:t xml:space="preserve"> </w:t>
      </w:r>
      <w:r>
        <w:t>affiliated</w:t>
      </w:r>
      <w:r>
        <w:rPr>
          <w:spacing w:val="-12"/>
        </w:rPr>
        <w:t xml:space="preserve"> </w:t>
      </w:r>
      <w:r>
        <w:t>broker-dealer</w:t>
      </w:r>
      <w:r>
        <w:rPr>
          <w:spacing w:val="-13"/>
        </w:rPr>
        <w:t xml:space="preserve"> </w:t>
      </w:r>
      <w:r>
        <w:t>or</w:t>
      </w:r>
      <w:r>
        <w:rPr>
          <w:spacing w:val="-13"/>
        </w:rPr>
        <w:t xml:space="preserve"> </w:t>
      </w:r>
      <w:r>
        <w:t>insurance</w:t>
      </w:r>
      <w:r>
        <w:rPr>
          <w:spacing w:val="-11"/>
        </w:rPr>
        <w:t xml:space="preserve"> </w:t>
      </w:r>
      <w:r>
        <w:t>agency</w:t>
      </w:r>
      <w:r>
        <w:rPr>
          <w:spacing w:val="-12"/>
        </w:rPr>
        <w:t xml:space="preserve"> </w:t>
      </w:r>
      <w:r>
        <w:t>presents</w:t>
      </w:r>
      <w:r>
        <w:rPr>
          <w:spacing w:val="-12"/>
        </w:rPr>
        <w:t xml:space="preserve"> </w:t>
      </w:r>
      <w:r>
        <w:t>a</w:t>
      </w:r>
      <w:r>
        <w:rPr>
          <w:spacing w:val="-11"/>
        </w:rPr>
        <w:t xml:space="preserve"> </w:t>
      </w:r>
      <w:r>
        <w:t>conflict</w:t>
      </w:r>
      <w:r>
        <w:rPr>
          <w:spacing w:val="-10"/>
        </w:rPr>
        <w:t xml:space="preserve"> </w:t>
      </w:r>
      <w:r>
        <w:t>of</w:t>
      </w:r>
      <w:r>
        <w:rPr>
          <w:spacing w:val="-10"/>
        </w:rPr>
        <w:t xml:space="preserve"> </w:t>
      </w:r>
      <w:r>
        <w:t>interest,</w:t>
      </w:r>
      <w:r>
        <w:rPr>
          <w:spacing w:val="-13"/>
        </w:rPr>
        <w:t xml:space="preserve"> </w:t>
      </w:r>
      <w:r>
        <w:t>as</w:t>
      </w:r>
      <w:r>
        <w:rPr>
          <w:spacing w:val="-11"/>
        </w:rPr>
        <w:t xml:space="preserve"> </w:t>
      </w:r>
      <w:r>
        <w:t>the</w:t>
      </w:r>
      <w:r>
        <w:rPr>
          <w:spacing w:val="-13"/>
        </w:rPr>
        <w:t xml:space="preserve"> </w:t>
      </w:r>
      <w:r>
        <w:t>receipt of</w:t>
      </w:r>
      <w:r>
        <w:rPr>
          <w:spacing w:val="-14"/>
        </w:rPr>
        <w:t xml:space="preserve"> </w:t>
      </w:r>
      <w:r>
        <w:t>commissions</w:t>
      </w:r>
      <w:r>
        <w:rPr>
          <w:spacing w:val="-14"/>
        </w:rPr>
        <w:t xml:space="preserve"> </w:t>
      </w:r>
      <w:r>
        <w:t>provides</w:t>
      </w:r>
      <w:r>
        <w:rPr>
          <w:spacing w:val="-13"/>
        </w:rPr>
        <w:t xml:space="preserve"> </w:t>
      </w:r>
      <w:r>
        <w:t>an</w:t>
      </w:r>
      <w:r>
        <w:rPr>
          <w:spacing w:val="-14"/>
        </w:rPr>
        <w:t xml:space="preserve"> </w:t>
      </w:r>
      <w:r>
        <w:t>incentive</w:t>
      </w:r>
      <w:r>
        <w:rPr>
          <w:spacing w:val="-13"/>
        </w:rPr>
        <w:t xml:space="preserve"> </w:t>
      </w:r>
      <w:r>
        <w:t>to</w:t>
      </w:r>
      <w:r>
        <w:rPr>
          <w:spacing w:val="-14"/>
        </w:rPr>
        <w:t xml:space="preserve"> </w:t>
      </w:r>
      <w:r>
        <w:t>recommend</w:t>
      </w:r>
      <w:r>
        <w:rPr>
          <w:spacing w:val="-13"/>
        </w:rPr>
        <w:t xml:space="preserve"> </w:t>
      </w:r>
      <w:r>
        <w:t>investment</w:t>
      </w:r>
      <w:r>
        <w:rPr>
          <w:spacing w:val="-14"/>
        </w:rPr>
        <w:t xml:space="preserve"> </w:t>
      </w:r>
      <w:r>
        <w:t>products</w:t>
      </w:r>
      <w:r>
        <w:rPr>
          <w:spacing w:val="-14"/>
        </w:rPr>
        <w:t xml:space="preserve"> </w:t>
      </w:r>
      <w:r>
        <w:t>based</w:t>
      </w:r>
      <w:r>
        <w:rPr>
          <w:spacing w:val="-13"/>
        </w:rPr>
        <w:t xml:space="preserve"> </w:t>
      </w:r>
      <w:r>
        <w:t>on</w:t>
      </w:r>
      <w:r>
        <w:rPr>
          <w:spacing w:val="-14"/>
        </w:rPr>
        <w:t xml:space="preserve"> </w:t>
      </w:r>
      <w:r>
        <w:t>commissions</w:t>
      </w:r>
      <w:r>
        <w:rPr>
          <w:spacing w:val="-13"/>
        </w:rPr>
        <w:t xml:space="preserve"> </w:t>
      </w:r>
      <w:r>
        <w:t>to</w:t>
      </w:r>
      <w:r>
        <w:rPr>
          <w:spacing w:val="-14"/>
        </w:rPr>
        <w:t xml:space="preserve"> </w:t>
      </w:r>
      <w:r>
        <w:t>be</w:t>
      </w:r>
      <w:r>
        <w:rPr>
          <w:spacing w:val="-13"/>
        </w:rPr>
        <w:t xml:space="preserve"> </w:t>
      </w:r>
      <w:r>
        <w:t>received, rather</w:t>
      </w:r>
      <w:r>
        <w:rPr>
          <w:spacing w:val="-14"/>
        </w:rPr>
        <w:t xml:space="preserve"> </w:t>
      </w:r>
      <w:r>
        <w:t>than</w:t>
      </w:r>
      <w:r>
        <w:rPr>
          <w:spacing w:val="-11"/>
        </w:rPr>
        <w:t xml:space="preserve"> </w:t>
      </w:r>
      <w:r>
        <w:t>on</w:t>
      </w:r>
      <w:r>
        <w:rPr>
          <w:spacing w:val="-12"/>
        </w:rPr>
        <w:t xml:space="preserve"> </w:t>
      </w:r>
      <w:r>
        <w:t>a</w:t>
      </w:r>
      <w:r>
        <w:rPr>
          <w:spacing w:val="-13"/>
        </w:rPr>
        <w:t xml:space="preserve"> </w:t>
      </w:r>
      <w:r>
        <w:t>particular</w:t>
      </w:r>
      <w:r>
        <w:rPr>
          <w:spacing w:val="-13"/>
        </w:rPr>
        <w:t xml:space="preserve"> </w:t>
      </w:r>
      <w:r>
        <w:t>client’s</w:t>
      </w:r>
      <w:r>
        <w:rPr>
          <w:spacing w:val="-14"/>
        </w:rPr>
        <w:t xml:space="preserve"> </w:t>
      </w:r>
      <w:r>
        <w:t>need.</w:t>
      </w:r>
      <w:r>
        <w:rPr>
          <w:spacing w:val="-13"/>
        </w:rPr>
        <w:t xml:space="preserve"> </w:t>
      </w:r>
      <w:r>
        <w:t>No</w:t>
      </w:r>
      <w:r>
        <w:rPr>
          <w:spacing w:val="-13"/>
        </w:rPr>
        <w:t xml:space="preserve"> </w:t>
      </w:r>
      <w:r>
        <w:t>client</w:t>
      </w:r>
      <w:r>
        <w:rPr>
          <w:spacing w:val="-12"/>
        </w:rPr>
        <w:t xml:space="preserve"> </w:t>
      </w:r>
      <w:r>
        <w:t>is</w:t>
      </w:r>
      <w:r>
        <w:rPr>
          <w:spacing w:val="-14"/>
        </w:rPr>
        <w:t xml:space="preserve"> </w:t>
      </w:r>
      <w:r>
        <w:t>under</w:t>
      </w:r>
      <w:r>
        <w:rPr>
          <w:spacing w:val="-12"/>
        </w:rPr>
        <w:t xml:space="preserve"> </w:t>
      </w:r>
      <w:r>
        <w:t>any</w:t>
      </w:r>
      <w:r>
        <w:rPr>
          <w:spacing w:val="-14"/>
        </w:rPr>
        <w:t xml:space="preserve"> </w:t>
      </w:r>
      <w:r>
        <w:t>obligation</w:t>
      </w:r>
      <w:r>
        <w:rPr>
          <w:spacing w:val="-11"/>
        </w:rPr>
        <w:t xml:space="preserve"> </w:t>
      </w:r>
      <w:r>
        <w:t>to</w:t>
      </w:r>
      <w:r>
        <w:rPr>
          <w:spacing w:val="-14"/>
        </w:rPr>
        <w:t xml:space="preserve"> </w:t>
      </w:r>
      <w:r>
        <w:t>purchase</w:t>
      </w:r>
      <w:r>
        <w:rPr>
          <w:spacing w:val="-12"/>
        </w:rPr>
        <w:t xml:space="preserve"> </w:t>
      </w:r>
      <w:r>
        <w:t>any</w:t>
      </w:r>
      <w:r>
        <w:rPr>
          <w:spacing w:val="-14"/>
        </w:rPr>
        <w:t xml:space="preserve"> </w:t>
      </w:r>
      <w:r>
        <w:t>securities</w:t>
      </w:r>
      <w:r>
        <w:rPr>
          <w:spacing w:val="-13"/>
        </w:rPr>
        <w:t xml:space="preserve"> </w:t>
      </w:r>
      <w:r>
        <w:t>or</w:t>
      </w:r>
      <w:r>
        <w:rPr>
          <w:spacing w:val="-13"/>
        </w:rPr>
        <w:t xml:space="preserve"> </w:t>
      </w:r>
      <w:r>
        <w:t xml:space="preserve">insurance commission products from RIA and/or its representatives. Clients are reminded that they may purchase </w:t>
      </w:r>
      <w:r>
        <w:lastRenderedPageBreak/>
        <w:t xml:space="preserve">securities and insurance products recommended by RIA through other, non-affiliated broker-dealers and/or insurance agencies. </w:t>
      </w:r>
    </w:p>
    <w:p w14:paraId="0710CD4C" w14:textId="49D7ED85" w:rsidR="00D31767" w:rsidRDefault="00E51BBA" w:rsidP="00A7368A">
      <w:pPr>
        <w:pStyle w:val="BodyText"/>
        <w:spacing w:before="198"/>
        <w:ind w:right="153"/>
      </w:pPr>
      <w:r>
        <w:rPr>
          <w:b/>
        </w:rPr>
        <w:t>Non-Investment Consulting/Implementation Services</w:t>
      </w:r>
      <w:r>
        <w:t>.</w:t>
      </w:r>
      <w:r>
        <w:rPr>
          <w:spacing w:val="40"/>
        </w:rPr>
        <w:t xml:space="preserve"> </w:t>
      </w:r>
      <w:r>
        <w:t xml:space="preserve">RIA or its Financial Advisors may provide consulting services regarding non-investment related matters, such as estate planning, tax planning, insurance, etc. Although certain of its representatives may be separately licensed in other capacities, RIA is not a law firm or accounting firm, none of its representatives is authorized to act as an attorney or accountant on behalf of </w:t>
      </w:r>
      <w:r w:rsidR="00EA6D78">
        <w:t>RIA</w:t>
      </w:r>
      <w:r>
        <w:t>, and no portion of RIA’s services should be construed as legal or accounting services. RIA or its Financial Advisors may recommend the services of other professionals for certain non-investment implementation purposes</w:t>
      </w:r>
      <w:r>
        <w:rPr>
          <w:spacing w:val="-14"/>
        </w:rPr>
        <w:t xml:space="preserve"> </w:t>
      </w:r>
      <w:r>
        <w:t>(i.e.</w:t>
      </w:r>
      <w:r>
        <w:rPr>
          <w:spacing w:val="-12"/>
        </w:rPr>
        <w:t xml:space="preserve"> </w:t>
      </w:r>
      <w:r>
        <w:t>attorneys,</w:t>
      </w:r>
      <w:r>
        <w:rPr>
          <w:spacing w:val="-13"/>
        </w:rPr>
        <w:t xml:space="preserve"> </w:t>
      </w:r>
      <w:r>
        <w:t>accountants,</w:t>
      </w:r>
      <w:r>
        <w:rPr>
          <w:spacing w:val="-13"/>
        </w:rPr>
        <w:t xml:space="preserve"> </w:t>
      </w:r>
      <w:r>
        <w:t>insurance,</w:t>
      </w:r>
      <w:r>
        <w:rPr>
          <w:spacing w:val="-14"/>
        </w:rPr>
        <w:t xml:space="preserve"> </w:t>
      </w:r>
      <w:r>
        <w:t>etc.),</w:t>
      </w:r>
      <w:r>
        <w:rPr>
          <w:spacing w:val="-11"/>
        </w:rPr>
        <w:t xml:space="preserve"> </w:t>
      </w:r>
      <w:r>
        <w:t>including,</w:t>
      </w:r>
      <w:r>
        <w:rPr>
          <w:spacing w:val="-12"/>
        </w:rPr>
        <w:t xml:space="preserve"> </w:t>
      </w:r>
      <w:r>
        <w:t>as</w:t>
      </w:r>
      <w:r>
        <w:rPr>
          <w:spacing w:val="-14"/>
        </w:rPr>
        <w:t xml:space="preserve"> </w:t>
      </w:r>
      <w:r>
        <w:t>disclosed</w:t>
      </w:r>
      <w:r>
        <w:rPr>
          <w:spacing w:val="-12"/>
        </w:rPr>
        <w:t xml:space="preserve"> </w:t>
      </w:r>
      <w:r>
        <w:t>below,</w:t>
      </w:r>
      <w:r>
        <w:rPr>
          <w:spacing w:val="-12"/>
        </w:rPr>
        <w:t xml:space="preserve"> </w:t>
      </w:r>
      <w:r>
        <w:t>RIA</w:t>
      </w:r>
      <w:r>
        <w:rPr>
          <w:spacing w:val="-12"/>
        </w:rPr>
        <w:t xml:space="preserve"> </w:t>
      </w:r>
      <w:r>
        <w:t>representatives</w:t>
      </w:r>
      <w:r>
        <w:rPr>
          <w:spacing w:val="-12"/>
        </w:rPr>
        <w:t xml:space="preserve"> </w:t>
      </w:r>
      <w:r>
        <w:t>in</w:t>
      </w:r>
      <w:r>
        <w:rPr>
          <w:spacing w:val="-13"/>
        </w:rPr>
        <w:t xml:space="preserve"> </w:t>
      </w:r>
      <w:r>
        <w:t>their separate capacities as attorneys, CPAs, tax preparers, mortgage brokers, registered representatives and/or licensed agents of RIA's affiliated broker-dealer or insurance agencies.</w:t>
      </w:r>
      <w:r>
        <w:rPr>
          <w:spacing w:val="40"/>
        </w:rPr>
        <w:t xml:space="preserve"> </w:t>
      </w:r>
      <w:r>
        <w:t>The client is under no obligation to engage the services of any recommended professional. The client retains absolute discretion over all implementation decisions and is free to accept or reject any recommendation from RIA.</w:t>
      </w:r>
    </w:p>
    <w:p w14:paraId="2AA0939C" w14:textId="77777777" w:rsidR="00D31767" w:rsidRDefault="00E51BBA" w:rsidP="00A7368A">
      <w:pPr>
        <w:pStyle w:val="BodyText"/>
        <w:spacing w:before="202"/>
        <w:ind w:right="152"/>
      </w:pPr>
      <w:r>
        <w:t>If</w:t>
      </w:r>
      <w:r>
        <w:rPr>
          <w:spacing w:val="-8"/>
        </w:rPr>
        <w:t xml:space="preserve"> </w:t>
      </w:r>
      <w:r>
        <w:t>the</w:t>
      </w:r>
      <w:r>
        <w:rPr>
          <w:spacing w:val="-8"/>
        </w:rPr>
        <w:t xml:space="preserve"> </w:t>
      </w:r>
      <w:r>
        <w:t>client</w:t>
      </w:r>
      <w:r>
        <w:rPr>
          <w:spacing w:val="-8"/>
        </w:rPr>
        <w:t xml:space="preserve"> </w:t>
      </w:r>
      <w:r>
        <w:t>engages</w:t>
      </w:r>
      <w:r>
        <w:rPr>
          <w:spacing w:val="-7"/>
        </w:rPr>
        <w:t xml:space="preserve"> </w:t>
      </w:r>
      <w:r>
        <w:t>any</w:t>
      </w:r>
      <w:r>
        <w:rPr>
          <w:spacing w:val="-9"/>
        </w:rPr>
        <w:t xml:space="preserve"> </w:t>
      </w:r>
      <w:r>
        <w:t>recommended</w:t>
      </w:r>
      <w:r>
        <w:rPr>
          <w:spacing w:val="-10"/>
        </w:rPr>
        <w:t xml:space="preserve"> </w:t>
      </w:r>
      <w:r>
        <w:t>professional,</w:t>
      </w:r>
      <w:r>
        <w:rPr>
          <w:spacing w:val="-6"/>
        </w:rPr>
        <w:t xml:space="preserve"> </w:t>
      </w:r>
      <w:r>
        <w:t>and</w:t>
      </w:r>
      <w:r>
        <w:rPr>
          <w:spacing w:val="-8"/>
        </w:rPr>
        <w:t xml:space="preserve"> </w:t>
      </w:r>
      <w:r>
        <w:t>a</w:t>
      </w:r>
      <w:r>
        <w:rPr>
          <w:spacing w:val="-9"/>
        </w:rPr>
        <w:t xml:space="preserve"> </w:t>
      </w:r>
      <w:r>
        <w:t>dispute</w:t>
      </w:r>
      <w:r>
        <w:rPr>
          <w:spacing w:val="-8"/>
        </w:rPr>
        <w:t xml:space="preserve"> </w:t>
      </w:r>
      <w:r>
        <w:t>relating</w:t>
      </w:r>
      <w:r>
        <w:rPr>
          <w:spacing w:val="-8"/>
        </w:rPr>
        <w:t xml:space="preserve"> </w:t>
      </w:r>
      <w:r>
        <w:t>to</w:t>
      </w:r>
      <w:r>
        <w:rPr>
          <w:spacing w:val="-11"/>
        </w:rPr>
        <w:t xml:space="preserve"> </w:t>
      </w:r>
      <w:r>
        <w:t>that</w:t>
      </w:r>
      <w:r>
        <w:rPr>
          <w:spacing w:val="-8"/>
        </w:rPr>
        <w:t xml:space="preserve"> </w:t>
      </w:r>
      <w:r>
        <w:t>engagement</w:t>
      </w:r>
      <w:r>
        <w:rPr>
          <w:spacing w:val="-5"/>
        </w:rPr>
        <w:t xml:space="preserve"> </w:t>
      </w:r>
      <w:r>
        <w:t>arises</w:t>
      </w:r>
      <w:r>
        <w:rPr>
          <w:spacing w:val="-7"/>
        </w:rPr>
        <w:t xml:space="preserve"> </w:t>
      </w:r>
      <w:r>
        <w:t>later,</w:t>
      </w:r>
      <w:r>
        <w:rPr>
          <w:spacing w:val="-9"/>
        </w:rPr>
        <w:t xml:space="preserve"> </w:t>
      </w:r>
      <w:r>
        <w:t>the client agrees to seek recourse exclusively from and against the engaged professional.</w:t>
      </w:r>
      <w:r>
        <w:rPr>
          <w:spacing w:val="40"/>
        </w:rPr>
        <w:t xml:space="preserve"> </w:t>
      </w:r>
      <w:r>
        <w:t>It is always the client's responsibility</w:t>
      </w:r>
      <w:r>
        <w:rPr>
          <w:spacing w:val="-12"/>
        </w:rPr>
        <w:t xml:space="preserve"> </w:t>
      </w:r>
      <w:r>
        <w:t>to</w:t>
      </w:r>
      <w:r>
        <w:rPr>
          <w:spacing w:val="-11"/>
        </w:rPr>
        <w:t xml:space="preserve"> </w:t>
      </w:r>
      <w:r>
        <w:t>notify</w:t>
      </w:r>
      <w:r>
        <w:rPr>
          <w:spacing w:val="-9"/>
        </w:rPr>
        <w:t xml:space="preserve"> </w:t>
      </w:r>
      <w:r>
        <w:t>RIA</w:t>
      </w:r>
      <w:r>
        <w:rPr>
          <w:spacing w:val="-8"/>
        </w:rPr>
        <w:t xml:space="preserve"> </w:t>
      </w:r>
      <w:r>
        <w:t>promptly</w:t>
      </w:r>
      <w:r>
        <w:rPr>
          <w:spacing w:val="-9"/>
        </w:rPr>
        <w:t xml:space="preserve"> </w:t>
      </w:r>
      <w:r>
        <w:t>upon</w:t>
      </w:r>
      <w:r>
        <w:rPr>
          <w:spacing w:val="-10"/>
        </w:rPr>
        <w:t xml:space="preserve"> </w:t>
      </w:r>
      <w:r>
        <w:t>any</w:t>
      </w:r>
      <w:r>
        <w:rPr>
          <w:spacing w:val="-12"/>
        </w:rPr>
        <w:t xml:space="preserve"> </w:t>
      </w:r>
      <w:r>
        <w:t>change</w:t>
      </w:r>
      <w:r>
        <w:rPr>
          <w:spacing w:val="-8"/>
        </w:rPr>
        <w:t xml:space="preserve"> </w:t>
      </w:r>
      <w:r>
        <w:t>in</w:t>
      </w:r>
      <w:r>
        <w:rPr>
          <w:spacing w:val="-10"/>
        </w:rPr>
        <w:t xml:space="preserve"> </w:t>
      </w:r>
      <w:r>
        <w:t>the</w:t>
      </w:r>
      <w:r>
        <w:rPr>
          <w:spacing w:val="-11"/>
        </w:rPr>
        <w:t xml:space="preserve"> </w:t>
      </w:r>
      <w:r>
        <w:t>client's</w:t>
      </w:r>
      <w:r>
        <w:rPr>
          <w:spacing w:val="-11"/>
        </w:rPr>
        <w:t xml:space="preserve"> </w:t>
      </w:r>
      <w:r>
        <w:t>financial</w:t>
      </w:r>
      <w:r>
        <w:rPr>
          <w:spacing w:val="-9"/>
        </w:rPr>
        <w:t xml:space="preserve"> </w:t>
      </w:r>
      <w:r>
        <w:t>situation</w:t>
      </w:r>
      <w:r>
        <w:rPr>
          <w:spacing w:val="-10"/>
        </w:rPr>
        <w:t xml:space="preserve"> </w:t>
      </w:r>
      <w:r>
        <w:t>or</w:t>
      </w:r>
      <w:r>
        <w:rPr>
          <w:spacing w:val="-8"/>
        </w:rPr>
        <w:t xml:space="preserve"> </w:t>
      </w:r>
      <w:r>
        <w:t>investment</w:t>
      </w:r>
      <w:r>
        <w:rPr>
          <w:spacing w:val="-8"/>
        </w:rPr>
        <w:t xml:space="preserve"> </w:t>
      </w:r>
      <w:r>
        <w:t xml:space="preserve">objectives. If the client does not provide this notice or information, RIA and its Financial Advisors will not be </w:t>
      </w:r>
      <w:proofErr w:type="gramStart"/>
      <w:r>
        <w:t>in a position</w:t>
      </w:r>
      <w:proofErr w:type="gramEnd"/>
      <w:r>
        <w:t xml:space="preserve"> to evaluate or reconsider their previous recommendations for products, services or service providers</w:t>
      </w:r>
      <w:bookmarkStart w:id="18" w:name="_bookmark9"/>
      <w:bookmarkEnd w:id="18"/>
      <w:r>
        <w:t>.</w:t>
      </w:r>
    </w:p>
    <w:p w14:paraId="6D4B8795" w14:textId="77777777" w:rsidR="00D31767" w:rsidRDefault="00E51BBA" w:rsidP="00A7368A">
      <w:pPr>
        <w:pStyle w:val="BodyText"/>
        <w:spacing w:before="92"/>
        <w:ind w:left="0"/>
        <w:jc w:val="left"/>
        <w:rPr>
          <w:sz w:val="20"/>
        </w:rPr>
      </w:pPr>
      <w:r>
        <w:rPr>
          <w:noProof/>
        </w:rPr>
        <mc:AlternateContent>
          <mc:Choice Requires="wps">
            <w:drawing>
              <wp:anchor distT="0" distB="0" distL="0" distR="0" simplePos="0" relativeHeight="251649536" behindDoc="1" locked="0" layoutInCell="1" allowOverlap="1" wp14:anchorId="28C67413" wp14:editId="605FD624">
                <wp:simplePos x="0" y="0"/>
                <wp:positionH relativeFrom="page">
                  <wp:posOffset>987552</wp:posOffset>
                </wp:positionH>
                <wp:positionV relativeFrom="paragraph">
                  <wp:posOffset>228719</wp:posOffset>
                </wp:positionV>
                <wp:extent cx="579755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781B436" id="Graphic 25" o:spid="_x0000_s1026" style="position:absolute;margin-left:77.75pt;margin-top:18pt;width:456.5pt;height:.5pt;z-index:-25166694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" path="m5797296,l,,,6095r5797296,l5797296,xe" fillcolor="#4f81bc" stroked="f">
                <v:path arrowok="t"/>
                <w10:wrap type="topAndBottom" anchorx="page"/>
              </v:shape>
            </w:pict>
          </mc:Fallback>
        </mc:AlternateContent>
      </w:r>
    </w:p>
    <w:p w14:paraId="059D5D03" w14:textId="77777777" w:rsidR="00D31767" w:rsidRDefault="00E51BBA" w:rsidP="00513050">
      <w:pPr>
        <w:pStyle w:val="Heading3"/>
        <w:jc w:val="center"/>
      </w:pPr>
      <w:bookmarkStart w:id="19" w:name="_Toc177565803"/>
      <w:r>
        <w:t>Item</w:t>
      </w:r>
      <w:r>
        <w:rPr>
          <w:spacing w:val="-1"/>
        </w:rPr>
        <w:t xml:space="preserve"> </w:t>
      </w:r>
      <w:r>
        <w:t>11</w:t>
      </w:r>
      <w:r>
        <w:rPr>
          <w:spacing w:val="-2"/>
        </w:rPr>
        <w:t xml:space="preserve"> </w:t>
      </w:r>
      <w:r>
        <w:t>– Code of</w:t>
      </w:r>
      <w:r>
        <w:rPr>
          <w:spacing w:val="-1"/>
        </w:rPr>
        <w:t xml:space="preserve"> </w:t>
      </w:r>
      <w:r>
        <w:rPr>
          <w:spacing w:val="-2"/>
        </w:rPr>
        <w:t>Ethics</w:t>
      </w:r>
      <w:bookmarkEnd w:id="19"/>
    </w:p>
    <w:p w14:paraId="0105F590" w14:textId="0A132FBE" w:rsidR="00D31767" w:rsidRDefault="00D31767" w:rsidP="00A7368A">
      <w:pPr>
        <w:pStyle w:val="BodyText"/>
        <w:spacing w:before="5"/>
        <w:ind w:left="0"/>
        <w:jc w:val="left"/>
        <w:rPr>
          <w:i/>
          <w:sz w:val="14"/>
        </w:rPr>
      </w:pPr>
    </w:p>
    <w:p w14:paraId="0D8BC9FB" w14:textId="214DA577" w:rsidR="00D31767" w:rsidRDefault="00616C08" w:rsidP="00F172A0">
      <w:pPr>
        <w:pStyle w:val="BodyText"/>
        <w:spacing w:before="198"/>
        <w:ind w:right="153"/>
      </w:pPr>
      <w:r>
        <w:t>RIA</w:t>
      </w:r>
      <w:r w:rsidR="00E51BBA">
        <w:t xml:space="preserve"> has adopted a Code of Ethics pursuant to the SEC's rules.</w:t>
      </w:r>
      <w:r w:rsidR="00E51BBA">
        <w:rPr>
          <w:spacing w:val="40"/>
        </w:rPr>
        <w:t xml:space="preserve"> </w:t>
      </w:r>
      <w:r w:rsidR="00E51BBA">
        <w:t>Our Code of Ethics describes the high standard of business conduct</w:t>
      </w:r>
      <w:r w:rsidR="00E51BBA">
        <w:rPr>
          <w:spacing w:val="-2"/>
        </w:rPr>
        <w:t xml:space="preserve"> </w:t>
      </w:r>
      <w:r w:rsidR="00E51BBA">
        <w:t>we expect from our Financial Advisors and other members of our</w:t>
      </w:r>
      <w:r w:rsidR="00E51BBA">
        <w:rPr>
          <w:spacing w:val="-1"/>
        </w:rPr>
        <w:t xml:space="preserve"> </w:t>
      </w:r>
      <w:r w:rsidR="00E51BBA">
        <w:t>staff,</w:t>
      </w:r>
      <w:r w:rsidR="00E51BBA">
        <w:rPr>
          <w:spacing w:val="-1"/>
        </w:rPr>
        <w:t xml:space="preserve"> </w:t>
      </w:r>
      <w:r w:rsidR="00E51BBA">
        <w:t>and</w:t>
      </w:r>
      <w:r w:rsidR="00E51BBA">
        <w:rPr>
          <w:spacing w:val="-3"/>
        </w:rPr>
        <w:t xml:space="preserve"> </w:t>
      </w:r>
      <w:r w:rsidR="00E51BBA">
        <w:t>the</w:t>
      </w:r>
      <w:r w:rsidR="00E51BBA">
        <w:rPr>
          <w:spacing w:val="-3"/>
        </w:rPr>
        <w:t xml:space="preserve"> </w:t>
      </w:r>
      <w:r w:rsidR="00E51BBA">
        <w:t>fiduciary</w:t>
      </w:r>
      <w:r w:rsidR="00E51BBA">
        <w:rPr>
          <w:spacing w:val="-2"/>
        </w:rPr>
        <w:t xml:space="preserve"> </w:t>
      </w:r>
      <w:r w:rsidR="00E51BBA">
        <w:t>duty</w:t>
      </w:r>
      <w:r w:rsidR="00E51BBA">
        <w:rPr>
          <w:spacing w:val="-2"/>
        </w:rPr>
        <w:t xml:space="preserve"> </w:t>
      </w:r>
      <w:r w:rsidR="00E51BBA">
        <w:t>we</w:t>
      </w:r>
      <w:r w:rsidR="00E51BBA">
        <w:rPr>
          <w:spacing w:val="-1"/>
        </w:rPr>
        <w:t xml:space="preserve"> </w:t>
      </w:r>
      <w:r w:rsidR="00E51BBA">
        <w:t>each</w:t>
      </w:r>
      <w:r w:rsidR="00E51BBA">
        <w:rPr>
          <w:spacing w:val="-3"/>
        </w:rPr>
        <w:t xml:space="preserve"> </w:t>
      </w:r>
      <w:r w:rsidR="00E51BBA">
        <w:t>owe</w:t>
      </w:r>
      <w:r w:rsidR="00E51BBA">
        <w:rPr>
          <w:spacing w:val="-1"/>
        </w:rPr>
        <w:t xml:space="preserve"> </w:t>
      </w:r>
      <w:r w:rsidR="00E51BBA">
        <w:t>our</w:t>
      </w:r>
      <w:r w:rsidR="00E51BBA">
        <w:rPr>
          <w:spacing w:val="-4"/>
        </w:rPr>
        <w:t xml:space="preserve"> </w:t>
      </w:r>
      <w:r w:rsidR="00E51BBA">
        <w:t>clients.</w:t>
      </w:r>
      <w:r w:rsidR="00E51BBA">
        <w:rPr>
          <w:spacing w:val="-5"/>
        </w:rPr>
        <w:t xml:space="preserve"> </w:t>
      </w:r>
      <w:r w:rsidR="00E51BBA">
        <w:t>The</w:t>
      </w:r>
      <w:r w:rsidR="00E51BBA">
        <w:rPr>
          <w:spacing w:val="-3"/>
        </w:rPr>
        <w:t xml:space="preserve"> </w:t>
      </w:r>
      <w:r w:rsidR="00E51BBA">
        <w:t>Code</w:t>
      </w:r>
      <w:r w:rsidR="00E51BBA">
        <w:rPr>
          <w:spacing w:val="-3"/>
        </w:rPr>
        <w:t xml:space="preserve"> </w:t>
      </w:r>
      <w:r w:rsidR="00E51BBA">
        <w:t>of Ethics</w:t>
      </w:r>
      <w:r w:rsidR="00E51BBA">
        <w:rPr>
          <w:spacing w:val="-2"/>
        </w:rPr>
        <w:t xml:space="preserve"> </w:t>
      </w:r>
      <w:r w:rsidR="00E51BBA">
        <w:t>includes</w:t>
      </w:r>
      <w:r w:rsidR="00E51BBA">
        <w:rPr>
          <w:spacing w:val="-4"/>
        </w:rPr>
        <w:t xml:space="preserve"> </w:t>
      </w:r>
      <w:r w:rsidR="00E51BBA">
        <w:t>provisions</w:t>
      </w:r>
      <w:r w:rsidR="00E51BBA">
        <w:rPr>
          <w:spacing w:val="-2"/>
        </w:rPr>
        <w:t xml:space="preserve"> </w:t>
      </w:r>
      <w:r w:rsidR="00E51BBA">
        <w:t>relating</w:t>
      </w:r>
      <w:r w:rsidR="00E51BBA">
        <w:rPr>
          <w:spacing w:val="-4"/>
        </w:rPr>
        <w:t xml:space="preserve"> </w:t>
      </w:r>
      <w:r w:rsidR="00E51BBA">
        <w:t>to</w:t>
      </w:r>
      <w:r w:rsidR="00E51BBA">
        <w:rPr>
          <w:spacing w:val="-3"/>
        </w:rPr>
        <w:t xml:space="preserve"> </w:t>
      </w:r>
      <w:r w:rsidR="00E51BBA">
        <w:t>the confidentiality of client information, a prohibition on insider trading, a prohibition of rumormongering, restrictions</w:t>
      </w:r>
      <w:r w:rsidR="00E51BBA">
        <w:rPr>
          <w:spacing w:val="-1"/>
        </w:rPr>
        <w:t xml:space="preserve"> </w:t>
      </w:r>
      <w:r w:rsidR="00E51BBA">
        <w:t>on</w:t>
      </w:r>
      <w:r w:rsidR="00E51BBA">
        <w:rPr>
          <w:spacing w:val="-2"/>
        </w:rPr>
        <w:t xml:space="preserve"> </w:t>
      </w:r>
      <w:r w:rsidR="00E51BBA">
        <w:t>the acceptance</w:t>
      </w:r>
      <w:r w:rsidR="00E51BBA">
        <w:rPr>
          <w:spacing w:val="-2"/>
        </w:rPr>
        <w:t xml:space="preserve"> </w:t>
      </w:r>
      <w:r w:rsidR="00E51BBA">
        <w:t>of</w:t>
      </w:r>
      <w:r w:rsidR="00E51BBA">
        <w:rPr>
          <w:spacing w:val="-2"/>
        </w:rPr>
        <w:t xml:space="preserve"> </w:t>
      </w:r>
      <w:r w:rsidR="00E51BBA">
        <w:t>significant</w:t>
      </w:r>
      <w:r w:rsidR="00E51BBA">
        <w:rPr>
          <w:spacing w:val="-2"/>
        </w:rPr>
        <w:t xml:space="preserve"> </w:t>
      </w:r>
      <w:r w:rsidR="00E51BBA">
        <w:t>gifts</w:t>
      </w:r>
      <w:r w:rsidR="00E51BBA">
        <w:rPr>
          <w:spacing w:val="-3"/>
        </w:rPr>
        <w:t xml:space="preserve"> </w:t>
      </w:r>
      <w:r w:rsidR="00E51BBA">
        <w:t>and</w:t>
      </w:r>
      <w:r w:rsidR="00E51BBA">
        <w:rPr>
          <w:spacing w:val="-2"/>
        </w:rPr>
        <w:t xml:space="preserve"> </w:t>
      </w:r>
      <w:r w:rsidR="00E51BBA">
        <w:t>the reporting</w:t>
      </w:r>
      <w:r w:rsidR="00E51BBA">
        <w:rPr>
          <w:spacing w:val="-3"/>
        </w:rPr>
        <w:t xml:space="preserve"> </w:t>
      </w:r>
      <w:r w:rsidR="00E51BBA">
        <w:t>of</w:t>
      </w:r>
      <w:r w:rsidR="00E51BBA">
        <w:rPr>
          <w:spacing w:val="-2"/>
        </w:rPr>
        <w:t xml:space="preserve"> </w:t>
      </w:r>
      <w:r w:rsidR="00E51BBA">
        <w:t>certain gifts</w:t>
      </w:r>
      <w:r w:rsidR="00E51BBA" w:rsidRPr="00F172A0">
        <w:t xml:space="preserve"> </w:t>
      </w:r>
      <w:r w:rsidR="00E51BBA">
        <w:t>and</w:t>
      </w:r>
      <w:r w:rsidR="00E51BBA" w:rsidRPr="00F172A0">
        <w:t xml:space="preserve"> </w:t>
      </w:r>
      <w:r w:rsidR="00E51BBA">
        <w:t>business</w:t>
      </w:r>
      <w:r w:rsidR="00E51BBA" w:rsidRPr="00F172A0">
        <w:t xml:space="preserve"> </w:t>
      </w:r>
      <w:r w:rsidR="00E51BBA">
        <w:t xml:space="preserve">entertainment items, and personal securities trading procedures, among other topics. All supervised persons at </w:t>
      </w:r>
      <w:r>
        <w:t>RIA</w:t>
      </w:r>
      <w:r w:rsidR="00E51BBA">
        <w:t xml:space="preserve"> must acknowledge the terms of the Code of Ethics annually, or as amended.</w:t>
      </w:r>
    </w:p>
    <w:p w14:paraId="402B54CF" w14:textId="59133EE5" w:rsidR="00D31767" w:rsidRDefault="00522C2F" w:rsidP="00F172A0">
      <w:pPr>
        <w:pStyle w:val="BodyText"/>
        <w:spacing w:before="198"/>
        <w:ind w:right="153"/>
      </w:pPr>
      <w:r>
        <w:t>RIA</w:t>
      </w:r>
      <w:r w:rsidR="00E51BBA" w:rsidRPr="00F172A0">
        <w:t xml:space="preserve"> </w:t>
      </w:r>
      <w:r w:rsidR="00E51BBA">
        <w:t>or its related persons may recommend to clients, or</w:t>
      </w:r>
      <w:r w:rsidR="00E51BBA" w:rsidRPr="00F172A0">
        <w:t xml:space="preserve"> </w:t>
      </w:r>
      <w:r w:rsidR="00E51BBA">
        <w:t>buy or</w:t>
      </w:r>
      <w:r w:rsidR="00E51BBA" w:rsidRPr="00F172A0">
        <w:t xml:space="preserve"> </w:t>
      </w:r>
      <w:r w:rsidR="00E51BBA">
        <w:t>sell</w:t>
      </w:r>
      <w:r w:rsidR="00E51BBA" w:rsidRPr="00F172A0">
        <w:t xml:space="preserve"> </w:t>
      </w:r>
      <w:r w:rsidR="00E51BBA">
        <w:t xml:space="preserve">for client accounts, securities in which </w:t>
      </w:r>
      <w:r w:rsidR="00EA6D78">
        <w:t>RIA</w:t>
      </w:r>
      <w:r w:rsidR="00E51BBA">
        <w:t xml:space="preserve"> or its related persons have a material financial interest.</w:t>
      </w:r>
      <w:r w:rsidR="00E51BBA" w:rsidRPr="00F172A0">
        <w:t xml:space="preserve"> </w:t>
      </w:r>
      <w:r w:rsidR="00E51BBA">
        <w:t>Under certain circumstances, this may present a conflict of interest.</w:t>
      </w:r>
      <w:r w:rsidR="00E51BBA" w:rsidRPr="00F172A0">
        <w:t xml:space="preserve"> </w:t>
      </w:r>
      <w:r w:rsidR="00E96CEF">
        <w:t>RIA’s</w:t>
      </w:r>
      <w:r w:rsidR="00E51BBA">
        <w:t xml:space="preserve"> Code of Ethics addresses this conflict; employees and associated persons are required to follow the Firm's policy and applicable laws.</w:t>
      </w:r>
      <w:r w:rsidR="00E51BBA" w:rsidRPr="00F172A0">
        <w:t xml:space="preserve"> </w:t>
      </w:r>
      <w:r w:rsidR="00E51BBA">
        <w:t xml:space="preserve">Subject to these requirements, officers, directors and employees of </w:t>
      </w:r>
      <w:r w:rsidR="00E96CEF">
        <w:t>RIA</w:t>
      </w:r>
      <w:r w:rsidR="00E51BBA">
        <w:t xml:space="preserve"> and its affiliates may trade for their</w:t>
      </w:r>
      <w:r w:rsidR="00E51BBA" w:rsidRPr="00F172A0">
        <w:t xml:space="preserve"> </w:t>
      </w:r>
      <w:r w:rsidR="00E51BBA">
        <w:t>own accounts in securities</w:t>
      </w:r>
      <w:r w:rsidR="00E51BBA" w:rsidRPr="00F172A0">
        <w:t xml:space="preserve"> </w:t>
      </w:r>
      <w:r w:rsidR="00E51BBA">
        <w:t>which are recommended to and/or</w:t>
      </w:r>
      <w:r w:rsidR="00E51BBA" w:rsidRPr="00F172A0">
        <w:t xml:space="preserve"> </w:t>
      </w:r>
      <w:r w:rsidR="00E51BBA">
        <w:t xml:space="preserve">purchased for </w:t>
      </w:r>
      <w:r w:rsidR="00E96CEF">
        <w:t>RIA’s</w:t>
      </w:r>
      <w:r w:rsidR="00E51BBA">
        <w:t xml:space="preserve"> clients. The Code of Ethics is designed to assure that the personal securities transactions, activities and interests of the employees of </w:t>
      </w:r>
      <w:r w:rsidR="00E96CEF">
        <w:t>RIA</w:t>
      </w:r>
      <w:r w:rsidR="00E51BBA">
        <w:t xml:space="preserve"> will not interfere with (</w:t>
      </w:r>
      <w:proofErr w:type="spellStart"/>
      <w:r w:rsidR="00E51BBA">
        <w:t>i</w:t>
      </w:r>
      <w:proofErr w:type="spellEnd"/>
      <w:r w:rsidR="00E51BBA">
        <w:t>) making decisions in the</w:t>
      </w:r>
      <w:r w:rsidR="00E51BBA" w:rsidRPr="00F172A0">
        <w:t xml:space="preserve"> </w:t>
      </w:r>
      <w:r w:rsidR="00E51BBA">
        <w:t>best interest of advisory clients and (ii) implementing such decisions while, at the same time, allowing employees to invest for their own accounts. Under the Code, certain classes of securities have been</w:t>
      </w:r>
      <w:r w:rsidR="00E51BBA" w:rsidRPr="00F172A0">
        <w:t xml:space="preserve"> </w:t>
      </w:r>
      <w:r w:rsidR="00E51BBA">
        <w:t>designated</w:t>
      </w:r>
      <w:r w:rsidR="00E51BBA" w:rsidRPr="00F172A0">
        <w:t xml:space="preserve"> </w:t>
      </w:r>
      <w:r w:rsidR="00E51BBA">
        <w:t>as</w:t>
      </w:r>
      <w:r w:rsidR="00E51BBA" w:rsidRPr="00F172A0">
        <w:t xml:space="preserve"> </w:t>
      </w:r>
      <w:proofErr w:type="gramStart"/>
      <w:r w:rsidR="00E51BBA">
        <w:t>exempt</w:t>
      </w:r>
      <w:proofErr w:type="gramEnd"/>
      <w:r w:rsidR="00E51BBA" w:rsidRPr="00F172A0">
        <w:t xml:space="preserve"> </w:t>
      </w:r>
      <w:r w:rsidR="00E51BBA">
        <w:t>transactions,</w:t>
      </w:r>
      <w:r w:rsidR="00E51BBA" w:rsidRPr="00F172A0">
        <w:t xml:space="preserve"> </w:t>
      </w:r>
      <w:r w:rsidR="00E51BBA">
        <w:t>based</w:t>
      </w:r>
      <w:r w:rsidR="00E51BBA" w:rsidRPr="00F172A0">
        <w:t xml:space="preserve"> </w:t>
      </w:r>
      <w:r w:rsidR="00E51BBA">
        <w:t>upon</w:t>
      </w:r>
      <w:r w:rsidR="00E51BBA" w:rsidRPr="00F172A0">
        <w:t xml:space="preserve"> </w:t>
      </w:r>
      <w:r w:rsidR="00E51BBA">
        <w:t>a</w:t>
      </w:r>
      <w:r w:rsidR="00E51BBA" w:rsidRPr="00F172A0">
        <w:t xml:space="preserve"> </w:t>
      </w:r>
      <w:r w:rsidR="00E51BBA">
        <w:t>determination</w:t>
      </w:r>
      <w:r w:rsidR="00E51BBA" w:rsidRPr="00F172A0">
        <w:t xml:space="preserve"> </w:t>
      </w:r>
      <w:r w:rsidR="00E51BBA">
        <w:t>that</w:t>
      </w:r>
      <w:r w:rsidR="00E51BBA" w:rsidRPr="00F172A0">
        <w:t xml:space="preserve"> </w:t>
      </w:r>
      <w:r w:rsidR="00E51BBA">
        <w:t>these</w:t>
      </w:r>
      <w:r w:rsidR="00E51BBA" w:rsidRPr="00F172A0">
        <w:t xml:space="preserve"> </w:t>
      </w:r>
      <w:r w:rsidR="00E51BBA">
        <w:t>would</w:t>
      </w:r>
      <w:r w:rsidR="00E51BBA" w:rsidRPr="00F172A0">
        <w:t xml:space="preserve"> </w:t>
      </w:r>
      <w:r w:rsidR="00E51BBA">
        <w:t>materially</w:t>
      </w:r>
      <w:r w:rsidR="00E51BBA" w:rsidRPr="00F172A0">
        <w:t xml:space="preserve"> </w:t>
      </w:r>
      <w:r w:rsidR="00E51BBA">
        <w:t>not</w:t>
      </w:r>
      <w:r w:rsidR="00E51BBA" w:rsidRPr="00F172A0">
        <w:t xml:space="preserve"> </w:t>
      </w:r>
      <w:r w:rsidR="00E51BBA">
        <w:t>interfere</w:t>
      </w:r>
      <w:r w:rsidR="00E51BBA" w:rsidRPr="00F172A0">
        <w:t xml:space="preserve"> </w:t>
      </w:r>
      <w:r w:rsidR="00E51BBA">
        <w:t xml:space="preserve">with the best interest of </w:t>
      </w:r>
      <w:r w:rsidR="00E96CEF">
        <w:t>RIA’s</w:t>
      </w:r>
      <w:r w:rsidR="00E51BBA">
        <w:t xml:space="preserve"> clients. Nonetheless, because the Code of Ethics in some circumstances would permit employees to invest in the same securities as clients, there is a possibility that employees might benefit from market activity by a client in a security held by an employee. </w:t>
      </w:r>
      <w:r>
        <w:t>RIA</w:t>
      </w:r>
      <w:r w:rsidR="00E51BBA">
        <w:t xml:space="preserve"> regularly monitors employee trading to ensure that clients' interests are protected in the event of any conflict of interest between </w:t>
      </w:r>
      <w:r w:rsidR="00E96CEF">
        <w:t>RIA’s</w:t>
      </w:r>
      <w:r w:rsidR="00E51BBA">
        <w:t xml:space="preserve"> Financial Advisor and a client.</w:t>
      </w:r>
    </w:p>
    <w:p w14:paraId="097A38CA" w14:textId="52C4D1A2" w:rsidR="00D31767" w:rsidRDefault="00E51BBA" w:rsidP="00F172A0">
      <w:pPr>
        <w:pStyle w:val="BodyText"/>
        <w:spacing w:before="198"/>
        <w:ind w:right="153"/>
      </w:pPr>
      <w:r>
        <w:t>Certain affiliated accounts may</w:t>
      </w:r>
      <w:r w:rsidRPr="00F172A0">
        <w:t xml:space="preserve"> </w:t>
      </w:r>
      <w:r>
        <w:t>trade in the same securities with client accounts on an aggregated basis when consistent</w:t>
      </w:r>
      <w:r w:rsidRPr="00F172A0">
        <w:t xml:space="preserve"> </w:t>
      </w:r>
      <w:r>
        <w:t>with</w:t>
      </w:r>
      <w:r w:rsidRPr="00F172A0">
        <w:t xml:space="preserve"> </w:t>
      </w:r>
      <w:r w:rsidR="00E96CEF">
        <w:t>RIA’s</w:t>
      </w:r>
      <w:r w:rsidRPr="00F172A0">
        <w:t xml:space="preserve"> </w:t>
      </w:r>
      <w:r>
        <w:t>obligation</w:t>
      </w:r>
      <w:r w:rsidRPr="00F172A0">
        <w:t xml:space="preserve"> </w:t>
      </w:r>
      <w:r>
        <w:t>of</w:t>
      </w:r>
      <w:r w:rsidRPr="00F172A0">
        <w:t xml:space="preserve"> </w:t>
      </w:r>
      <w:r>
        <w:t>best</w:t>
      </w:r>
      <w:r w:rsidRPr="00F172A0">
        <w:t xml:space="preserve"> </w:t>
      </w:r>
      <w:r>
        <w:t>execution.</w:t>
      </w:r>
      <w:r w:rsidRPr="00F172A0">
        <w:t xml:space="preserve"> </w:t>
      </w:r>
      <w:r>
        <w:t>In</w:t>
      </w:r>
      <w:r w:rsidRPr="00F172A0">
        <w:t xml:space="preserve"> </w:t>
      </w:r>
      <w:r>
        <w:t>these</w:t>
      </w:r>
      <w:r w:rsidRPr="00F172A0">
        <w:t xml:space="preserve"> </w:t>
      </w:r>
      <w:r>
        <w:t>circumstances,</w:t>
      </w:r>
      <w:r w:rsidRPr="00F172A0">
        <w:t xml:space="preserve"> </w:t>
      </w:r>
      <w:r>
        <w:t>the</w:t>
      </w:r>
      <w:r w:rsidRPr="00F172A0">
        <w:t xml:space="preserve"> </w:t>
      </w:r>
      <w:r>
        <w:t xml:space="preserve">affiliated accounts and client accounts will share commission costs equally and receive securities at a total average price. </w:t>
      </w:r>
      <w:r w:rsidR="00BF53BD">
        <w:t>RIA</w:t>
      </w:r>
      <w:r w:rsidRPr="00F172A0">
        <w:t xml:space="preserve"> </w:t>
      </w:r>
      <w:r>
        <w:t xml:space="preserve">will retain </w:t>
      </w:r>
      <w:r>
        <w:lastRenderedPageBreak/>
        <w:t>records of the trade order (specifying each participating account) and its allocation, which will be completed prior to the entry of the aggregated order. Completed orders will be allocated as specified in the initial trade order. Partially filled orders will be allocated on a pro rata basis.</w:t>
      </w:r>
      <w:r w:rsidR="00BF53BD">
        <w:t xml:space="preserve"> </w:t>
      </w:r>
      <w:r>
        <w:t>Any</w:t>
      </w:r>
      <w:r w:rsidRPr="00F172A0">
        <w:t xml:space="preserve"> </w:t>
      </w:r>
      <w:r>
        <w:t>exceptions</w:t>
      </w:r>
      <w:r w:rsidRPr="00F172A0">
        <w:t xml:space="preserve"> </w:t>
      </w:r>
      <w:r>
        <w:t>will</w:t>
      </w:r>
      <w:r w:rsidRPr="00F172A0">
        <w:t xml:space="preserve"> </w:t>
      </w:r>
      <w:r>
        <w:t>be</w:t>
      </w:r>
      <w:r w:rsidRPr="00F172A0">
        <w:t xml:space="preserve"> </w:t>
      </w:r>
      <w:r>
        <w:t>explained</w:t>
      </w:r>
      <w:r w:rsidRPr="00F172A0">
        <w:t xml:space="preserve"> </w:t>
      </w:r>
      <w:proofErr w:type="gramStart"/>
      <w:r>
        <w:t>on</w:t>
      </w:r>
      <w:proofErr w:type="gramEnd"/>
      <w:r w:rsidRPr="00F172A0">
        <w:t xml:space="preserve"> </w:t>
      </w:r>
      <w:r>
        <w:t>the</w:t>
      </w:r>
      <w:r w:rsidRPr="00F172A0">
        <w:t xml:space="preserve"> Order.</w:t>
      </w:r>
    </w:p>
    <w:p w14:paraId="30E1549B" w14:textId="77777777" w:rsidR="00D31767" w:rsidRDefault="00D31767" w:rsidP="00F172A0">
      <w:pPr>
        <w:pStyle w:val="BodyText"/>
        <w:spacing w:before="198"/>
        <w:ind w:right="153"/>
      </w:pPr>
    </w:p>
    <w:p w14:paraId="64B7E68C" w14:textId="12C55119" w:rsidR="00522C2F" w:rsidRDefault="00E51BBA" w:rsidP="00F172A0">
      <w:pPr>
        <w:pStyle w:val="BodyText"/>
        <w:spacing w:before="198"/>
        <w:ind w:right="153"/>
      </w:pPr>
      <w:r>
        <w:t xml:space="preserve">It is </w:t>
      </w:r>
      <w:r w:rsidR="00E96CEF">
        <w:t>RIA’s</w:t>
      </w:r>
      <w:r>
        <w:t xml:space="preserve"> policy that </w:t>
      </w:r>
      <w:r w:rsidR="00EA6D78">
        <w:t>RIA</w:t>
      </w:r>
      <w:r>
        <w:t xml:space="preserve"> will not affect any principal or agency </w:t>
      </w:r>
      <w:proofErr w:type="gramStart"/>
      <w:r>
        <w:t>cross securities</w:t>
      </w:r>
      <w:proofErr w:type="gramEnd"/>
      <w:r>
        <w:t xml:space="preserve"> transactions</w:t>
      </w:r>
      <w:r>
        <w:rPr>
          <w:spacing w:val="-9"/>
        </w:rPr>
        <w:t xml:space="preserve"> </w:t>
      </w:r>
      <w:r>
        <w:t>for</w:t>
      </w:r>
      <w:r>
        <w:rPr>
          <w:spacing w:val="-6"/>
        </w:rPr>
        <w:t xml:space="preserve"> </w:t>
      </w:r>
      <w:r>
        <w:t>client</w:t>
      </w:r>
      <w:r>
        <w:rPr>
          <w:spacing w:val="-8"/>
        </w:rPr>
        <w:t xml:space="preserve"> </w:t>
      </w:r>
      <w:r>
        <w:t>accounts</w:t>
      </w:r>
      <w:r>
        <w:rPr>
          <w:spacing w:val="-9"/>
        </w:rPr>
        <w:t xml:space="preserve"> </w:t>
      </w:r>
      <w:r>
        <w:t>unless</w:t>
      </w:r>
      <w:r>
        <w:rPr>
          <w:spacing w:val="-9"/>
        </w:rPr>
        <w:t xml:space="preserve"> </w:t>
      </w:r>
      <w:r>
        <w:t>it</w:t>
      </w:r>
      <w:r>
        <w:rPr>
          <w:spacing w:val="-8"/>
        </w:rPr>
        <w:t xml:space="preserve"> </w:t>
      </w:r>
      <w:r>
        <w:t>is</w:t>
      </w:r>
      <w:r>
        <w:rPr>
          <w:spacing w:val="-7"/>
        </w:rPr>
        <w:t xml:space="preserve"> </w:t>
      </w:r>
      <w:r>
        <w:t>in</w:t>
      </w:r>
      <w:r>
        <w:rPr>
          <w:spacing w:val="-8"/>
        </w:rPr>
        <w:t xml:space="preserve"> </w:t>
      </w:r>
      <w:r>
        <w:t>the</w:t>
      </w:r>
      <w:r>
        <w:rPr>
          <w:spacing w:val="-8"/>
        </w:rPr>
        <w:t xml:space="preserve"> </w:t>
      </w:r>
      <w:r>
        <w:t>best</w:t>
      </w:r>
      <w:r>
        <w:rPr>
          <w:spacing w:val="-8"/>
        </w:rPr>
        <w:t xml:space="preserve"> </w:t>
      </w:r>
      <w:r>
        <w:t>interest</w:t>
      </w:r>
      <w:r>
        <w:rPr>
          <w:spacing w:val="-8"/>
        </w:rPr>
        <w:t xml:space="preserve"> </w:t>
      </w:r>
      <w:r>
        <w:t>of</w:t>
      </w:r>
      <w:r>
        <w:rPr>
          <w:spacing w:val="-8"/>
        </w:rPr>
        <w:t xml:space="preserve"> </w:t>
      </w:r>
      <w:r>
        <w:t>the</w:t>
      </w:r>
      <w:r>
        <w:rPr>
          <w:spacing w:val="-8"/>
        </w:rPr>
        <w:t xml:space="preserve"> </w:t>
      </w:r>
      <w:r>
        <w:t>client</w:t>
      </w:r>
      <w:r>
        <w:rPr>
          <w:spacing w:val="-8"/>
        </w:rPr>
        <w:t xml:space="preserve"> </w:t>
      </w:r>
      <w:r>
        <w:t>and</w:t>
      </w:r>
      <w:r>
        <w:rPr>
          <w:spacing w:val="-8"/>
        </w:rPr>
        <w:t xml:space="preserve"> </w:t>
      </w:r>
      <w:r>
        <w:t>no</w:t>
      </w:r>
      <w:r>
        <w:rPr>
          <w:spacing w:val="-8"/>
        </w:rPr>
        <w:t xml:space="preserve"> </w:t>
      </w:r>
      <w:r>
        <w:t>client</w:t>
      </w:r>
      <w:r>
        <w:rPr>
          <w:spacing w:val="-5"/>
        </w:rPr>
        <w:t xml:space="preserve"> </w:t>
      </w:r>
      <w:r>
        <w:t>is</w:t>
      </w:r>
      <w:r>
        <w:rPr>
          <w:spacing w:val="-9"/>
        </w:rPr>
        <w:t xml:space="preserve"> </w:t>
      </w:r>
      <w:r>
        <w:t>disadvantaged</w:t>
      </w:r>
      <w:r>
        <w:rPr>
          <w:spacing w:val="-8"/>
        </w:rPr>
        <w:t xml:space="preserve"> </w:t>
      </w:r>
      <w:r>
        <w:t>by</w:t>
      </w:r>
      <w:r>
        <w:rPr>
          <w:spacing w:val="-9"/>
        </w:rPr>
        <w:t xml:space="preserve"> </w:t>
      </w:r>
      <w:r>
        <w:t xml:space="preserve">the trade. </w:t>
      </w:r>
      <w:r w:rsidR="00616C08">
        <w:t>RIA</w:t>
      </w:r>
      <w:r>
        <w:t xml:space="preserve"> will</w:t>
      </w:r>
      <w:r>
        <w:rPr>
          <w:spacing w:val="-1"/>
        </w:rPr>
        <w:t xml:space="preserve"> </w:t>
      </w:r>
      <w:r>
        <w:t xml:space="preserve">also not cross </w:t>
      </w:r>
      <w:proofErr w:type="gramStart"/>
      <w:r>
        <w:t>trades</w:t>
      </w:r>
      <w:proofErr w:type="gramEnd"/>
      <w:r>
        <w:t xml:space="preserve"> between client accounts unless in the</w:t>
      </w:r>
      <w:r>
        <w:rPr>
          <w:spacing w:val="-1"/>
        </w:rPr>
        <w:t xml:space="preserve"> </w:t>
      </w:r>
      <w:r>
        <w:t>best interest of</w:t>
      </w:r>
      <w:r>
        <w:rPr>
          <w:spacing w:val="-9"/>
        </w:rPr>
        <w:t xml:space="preserve"> </w:t>
      </w:r>
      <w:r>
        <w:t>the</w:t>
      </w:r>
      <w:r>
        <w:rPr>
          <w:spacing w:val="-7"/>
        </w:rPr>
        <w:t xml:space="preserve"> </w:t>
      </w:r>
      <w:r>
        <w:t>client</w:t>
      </w:r>
      <w:r>
        <w:rPr>
          <w:spacing w:val="-9"/>
        </w:rPr>
        <w:t xml:space="preserve"> </w:t>
      </w:r>
      <w:r>
        <w:t>and</w:t>
      </w:r>
      <w:r>
        <w:rPr>
          <w:spacing w:val="-11"/>
        </w:rPr>
        <w:t xml:space="preserve"> </w:t>
      </w:r>
      <w:r>
        <w:t>no</w:t>
      </w:r>
      <w:r>
        <w:rPr>
          <w:spacing w:val="-10"/>
        </w:rPr>
        <w:t xml:space="preserve"> </w:t>
      </w:r>
      <w:r>
        <w:t>client</w:t>
      </w:r>
      <w:r>
        <w:rPr>
          <w:spacing w:val="-9"/>
        </w:rPr>
        <w:t xml:space="preserve"> </w:t>
      </w:r>
      <w:r>
        <w:t>is</w:t>
      </w:r>
      <w:r>
        <w:rPr>
          <w:spacing w:val="-10"/>
        </w:rPr>
        <w:t xml:space="preserve"> </w:t>
      </w:r>
      <w:r>
        <w:t>disadvantaged</w:t>
      </w:r>
      <w:r>
        <w:rPr>
          <w:spacing w:val="-9"/>
        </w:rPr>
        <w:t xml:space="preserve"> </w:t>
      </w:r>
      <w:r>
        <w:t>by</w:t>
      </w:r>
      <w:r>
        <w:rPr>
          <w:spacing w:val="-11"/>
        </w:rPr>
        <w:t xml:space="preserve"> </w:t>
      </w:r>
      <w:r>
        <w:t>the</w:t>
      </w:r>
      <w:r>
        <w:rPr>
          <w:spacing w:val="-10"/>
        </w:rPr>
        <w:t xml:space="preserve"> </w:t>
      </w:r>
      <w:r>
        <w:t>trade.</w:t>
      </w:r>
      <w:r>
        <w:rPr>
          <w:spacing w:val="36"/>
        </w:rPr>
        <w:t xml:space="preserve"> </w:t>
      </w:r>
      <w:r w:rsidR="00522C2F">
        <w:t>RIA</w:t>
      </w:r>
      <w:r>
        <w:rPr>
          <w:spacing w:val="-10"/>
        </w:rPr>
        <w:t xml:space="preserve"> </w:t>
      </w:r>
      <w:r>
        <w:t>has</w:t>
      </w:r>
      <w:r>
        <w:rPr>
          <w:spacing w:val="-10"/>
        </w:rPr>
        <w:t xml:space="preserve"> </w:t>
      </w:r>
      <w:r>
        <w:t>reasonable</w:t>
      </w:r>
      <w:r>
        <w:rPr>
          <w:spacing w:val="-12"/>
        </w:rPr>
        <w:t xml:space="preserve"> </w:t>
      </w:r>
      <w:r>
        <w:t>procedures</w:t>
      </w:r>
      <w:r>
        <w:rPr>
          <w:spacing w:val="-10"/>
        </w:rPr>
        <w:t xml:space="preserve"> </w:t>
      </w:r>
      <w:r>
        <w:t>in</w:t>
      </w:r>
      <w:r>
        <w:rPr>
          <w:spacing w:val="-11"/>
        </w:rPr>
        <w:t xml:space="preserve"> </w:t>
      </w:r>
      <w:r>
        <w:t>place</w:t>
      </w:r>
      <w:r>
        <w:rPr>
          <w:spacing w:val="-10"/>
        </w:rPr>
        <w:t xml:space="preserve"> </w:t>
      </w:r>
      <w:r>
        <w:t>to</w:t>
      </w:r>
      <w:r>
        <w:rPr>
          <w:spacing w:val="-10"/>
        </w:rPr>
        <w:t xml:space="preserve"> </w:t>
      </w:r>
      <w:r>
        <w:t>enforce this</w:t>
      </w:r>
      <w:r>
        <w:rPr>
          <w:spacing w:val="-4"/>
        </w:rPr>
        <w:t xml:space="preserve"> </w:t>
      </w:r>
      <w:r>
        <w:t>policy.</w:t>
      </w:r>
      <w:r>
        <w:rPr>
          <w:spacing w:val="40"/>
        </w:rPr>
        <w:t xml:space="preserve"> </w:t>
      </w:r>
      <w:r>
        <w:t>Principal</w:t>
      </w:r>
      <w:r>
        <w:rPr>
          <w:spacing w:val="-4"/>
        </w:rPr>
        <w:t xml:space="preserve"> </w:t>
      </w:r>
      <w:r>
        <w:t>transactions</w:t>
      </w:r>
      <w:r>
        <w:rPr>
          <w:spacing w:val="-4"/>
        </w:rPr>
        <w:t xml:space="preserve"> </w:t>
      </w:r>
      <w:r>
        <w:t>are</w:t>
      </w:r>
      <w:r>
        <w:rPr>
          <w:spacing w:val="-3"/>
        </w:rPr>
        <w:t xml:space="preserve"> </w:t>
      </w:r>
      <w:r>
        <w:t>generally</w:t>
      </w:r>
      <w:r>
        <w:rPr>
          <w:spacing w:val="-5"/>
        </w:rPr>
        <w:t xml:space="preserve"> </w:t>
      </w:r>
      <w:r>
        <w:t>defined as</w:t>
      </w:r>
      <w:r>
        <w:rPr>
          <w:spacing w:val="-4"/>
        </w:rPr>
        <w:t xml:space="preserve"> </w:t>
      </w:r>
      <w:r>
        <w:t>transactions</w:t>
      </w:r>
      <w:r>
        <w:rPr>
          <w:spacing w:val="-4"/>
        </w:rPr>
        <w:t xml:space="preserve"> </w:t>
      </w:r>
      <w:r>
        <w:t>where</w:t>
      </w:r>
      <w:r>
        <w:rPr>
          <w:spacing w:val="-1"/>
        </w:rPr>
        <w:t xml:space="preserve"> </w:t>
      </w:r>
      <w:r>
        <w:t>an</w:t>
      </w:r>
      <w:r>
        <w:rPr>
          <w:spacing w:val="-3"/>
        </w:rPr>
        <w:t xml:space="preserve"> </w:t>
      </w:r>
      <w:r>
        <w:t>adviser,</w:t>
      </w:r>
      <w:r>
        <w:rPr>
          <w:spacing w:val="-4"/>
        </w:rPr>
        <w:t xml:space="preserve"> </w:t>
      </w:r>
      <w:r>
        <w:t>acting</w:t>
      </w:r>
      <w:r>
        <w:rPr>
          <w:spacing w:val="-2"/>
        </w:rPr>
        <w:t xml:space="preserve"> </w:t>
      </w:r>
      <w:r>
        <w:t>as</w:t>
      </w:r>
      <w:r>
        <w:rPr>
          <w:spacing w:val="-7"/>
        </w:rPr>
        <w:t xml:space="preserve"> </w:t>
      </w:r>
      <w:r>
        <w:t>principal</w:t>
      </w:r>
      <w:r>
        <w:rPr>
          <w:spacing w:val="-6"/>
        </w:rPr>
        <w:t xml:space="preserve"> </w:t>
      </w:r>
      <w:r>
        <w:t>for its own account or the account of an affiliated broker-dealer, buys from or sells any security to any advisory client.</w:t>
      </w:r>
      <w:r>
        <w:rPr>
          <w:spacing w:val="30"/>
        </w:rPr>
        <w:t xml:space="preserve"> </w:t>
      </w:r>
      <w:r>
        <w:t>A</w:t>
      </w:r>
      <w:r>
        <w:rPr>
          <w:spacing w:val="-13"/>
        </w:rPr>
        <w:t xml:space="preserve"> </w:t>
      </w:r>
      <w:r>
        <w:t>principal</w:t>
      </w:r>
      <w:r>
        <w:rPr>
          <w:spacing w:val="-13"/>
        </w:rPr>
        <w:t xml:space="preserve"> </w:t>
      </w:r>
      <w:r>
        <w:t>transaction</w:t>
      </w:r>
      <w:r>
        <w:rPr>
          <w:spacing w:val="-12"/>
        </w:rPr>
        <w:t xml:space="preserve"> </w:t>
      </w:r>
      <w:r>
        <w:t>may</w:t>
      </w:r>
      <w:r>
        <w:rPr>
          <w:spacing w:val="-12"/>
        </w:rPr>
        <w:t xml:space="preserve"> </w:t>
      </w:r>
      <w:r>
        <w:t>also</w:t>
      </w:r>
      <w:r>
        <w:rPr>
          <w:spacing w:val="-13"/>
        </w:rPr>
        <w:t xml:space="preserve"> </w:t>
      </w:r>
      <w:r>
        <w:t>be</w:t>
      </w:r>
      <w:r>
        <w:rPr>
          <w:spacing w:val="-13"/>
        </w:rPr>
        <w:t xml:space="preserve"> </w:t>
      </w:r>
      <w:r>
        <w:t>deemed</w:t>
      </w:r>
      <w:r>
        <w:rPr>
          <w:spacing w:val="-12"/>
        </w:rPr>
        <w:t xml:space="preserve"> </w:t>
      </w:r>
      <w:r>
        <w:t>to</w:t>
      </w:r>
      <w:r>
        <w:rPr>
          <w:spacing w:val="-13"/>
        </w:rPr>
        <w:t xml:space="preserve"> </w:t>
      </w:r>
      <w:r>
        <w:t>have</w:t>
      </w:r>
      <w:r>
        <w:rPr>
          <w:spacing w:val="-13"/>
        </w:rPr>
        <w:t xml:space="preserve"> </w:t>
      </w:r>
      <w:r>
        <w:t>occurred</w:t>
      </w:r>
      <w:r>
        <w:rPr>
          <w:spacing w:val="-10"/>
        </w:rPr>
        <w:t xml:space="preserve"> </w:t>
      </w:r>
      <w:r>
        <w:t>if</w:t>
      </w:r>
      <w:r>
        <w:rPr>
          <w:spacing w:val="-10"/>
        </w:rPr>
        <w:t xml:space="preserve"> </w:t>
      </w:r>
      <w:r>
        <w:t>a</w:t>
      </w:r>
      <w:r>
        <w:rPr>
          <w:spacing w:val="-13"/>
        </w:rPr>
        <w:t xml:space="preserve"> </w:t>
      </w:r>
      <w:r>
        <w:t>security</w:t>
      </w:r>
      <w:r>
        <w:rPr>
          <w:spacing w:val="-12"/>
        </w:rPr>
        <w:t xml:space="preserve"> </w:t>
      </w:r>
      <w:r>
        <w:t>is</w:t>
      </w:r>
      <w:r>
        <w:rPr>
          <w:spacing w:val="-14"/>
        </w:rPr>
        <w:t xml:space="preserve"> </w:t>
      </w:r>
      <w:r>
        <w:t>crossed</w:t>
      </w:r>
      <w:r>
        <w:rPr>
          <w:spacing w:val="-11"/>
        </w:rPr>
        <w:t xml:space="preserve"> </w:t>
      </w:r>
      <w:r>
        <w:t>between</w:t>
      </w:r>
      <w:r>
        <w:rPr>
          <w:spacing w:val="-12"/>
        </w:rPr>
        <w:t xml:space="preserve"> </w:t>
      </w:r>
      <w:r>
        <w:t>an</w:t>
      </w:r>
      <w:r>
        <w:rPr>
          <w:spacing w:val="-12"/>
        </w:rPr>
        <w:t xml:space="preserve"> </w:t>
      </w:r>
      <w:r>
        <w:t>affiliated hedge</w:t>
      </w:r>
      <w:r>
        <w:rPr>
          <w:spacing w:val="-6"/>
        </w:rPr>
        <w:t xml:space="preserve"> </w:t>
      </w:r>
      <w:r>
        <w:t>fund</w:t>
      </w:r>
      <w:r>
        <w:rPr>
          <w:spacing w:val="-5"/>
        </w:rPr>
        <w:t xml:space="preserve"> </w:t>
      </w:r>
      <w:r>
        <w:t>and</w:t>
      </w:r>
      <w:r>
        <w:rPr>
          <w:spacing w:val="-3"/>
        </w:rPr>
        <w:t xml:space="preserve"> </w:t>
      </w:r>
      <w:r>
        <w:t>another</w:t>
      </w:r>
      <w:r>
        <w:rPr>
          <w:spacing w:val="-6"/>
        </w:rPr>
        <w:t xml:space="preserve"> </w:t>
      </w:r>
      <w:r>
        <w:t>client</w:t>
      </w:r>
      <w:r>
        <w:rPr>
          <w:spacing w:val="-3"/>
        </w:rPr>
        <w:t xml:space="preserve"> </w:t>
      </w:r>
      <w:r>
        <w:t>account.</w:t>
      </w:r>
      <w:r>
        <w:rPr>
          <w:spacing w:val="40"/>
        </w:rPr>
        <w:t xml:space="preserve"> </w:t>
      </w:r>
      <w:r>
        <w:t>An</w:t>
      </w:r>
      <w:r>
        <w:rPr>
          <w:spacing w:val="-5"/>
        </w:rPr>
        <w:t xml:space="preserve"> </w:t>
      </w:r>
      <w:r>
        <w:t>agency</w:t>
      </w:r>
      <w:r>
        <w:rPr>
          <w:spacing w:val="-5"/>
        </w:rPr>
        <w:t xml:space="preserve"> </w:t>
      </w:r>
      <w:r>
        <w:t>cross</w:t>
      </w:r>
      <w:r>
        <w:rPr>
          <w:spacing w:val="-4"/>
        </w:rPr>
        <w:t xml:space="preserve"> </w:t>
      </w:r>
      <w:r>
        <w:t>transaction</w:t>
      </w:r>
      <w:r>
        <w:rPr>
          <w:spacing w:val="-3"/>
        </w:rPr>
        <w:t xml:space="preserve"> </w:t>
      </w:r>
      <w:r>
        <w:t>is</w:t>
      </w:r>
      <w:r>
        <w:rPr>
          <w:spacing w:val="-7"/>
        </w:rPr>
        <w:t xml:space="preserve"> </w:t>
      </w:r>
      <w:r>
        <w:t>defined</w:t>
      </w:r>
      <w:r>
        <w:rPr>
          <w:spacing w:val="-3"/>
        </w:rPr>
        <w:t xml:space="preserve"> </w:t>
      </w:r>
      <w:r>
        <w:t>as</w:t>
      </w:r>
      <w:r>
        <w:rPr>
          <w:spacing w:val="-7"/>
        </w:rPr>
        <w:t xml:space="preserve"> </w:t>
      </w:r>
      <w:r>
        <w:t>a</w:t>
      </w:r>
      <w:r>
        <w:rPr>
          <w:spacing w:val="-4"/>
        </w:rPr>
        <w:t xml:space="preserve"> </w:t>
      </w:r>
      <w:r>
        <w:t>transaction</w:t>
      </w:r>
      <w:r>
        <w:rPr>
          <w:spacing w:val="-5"/>
        </w:rPr>
        <w:t xml:space="preserve"> </w:t>
      </w:r>
      <w:r>
        <w:t>where</w:t>
      </w:r>
      <w:r>
        <w:rPr>
          <w:spacing w:val="-3"/>
        </w:rPr>
        <w:t xml:space="preserve"> </w:t>
      </w:r>
      <w:r>
        <w:t>a</w:t>
      </w:r>
      <w:r>
        <w:rPr>
          <w:spacing w:val="-4"/>
        </w:rPr>
        <w:t xml:space="preserve"> </w:t>
      </w:r>
      <w:r>
        <w:t>person acts as an investment adviser in relation to a transaction in which the investment adviser, or any person controlled</w:t>
      </w:r>
      <w:r>
        <w:rPr>
          <w:spacing w:val="-2"/>
        </w:rPr>
        <w:t xml:space="preserve"> </w:t>
      </w:r>
      <w:r>
        <w:t>by</w:t>
      </w:r>
      <w:r>
        <w:rPr>
          <w:spacing w:val="-4"/>
        </w:rPr>
        <w:t xml:space="preserve"> </w:t>
      </w:r>
      <w:r>
        <w:t>or</w:t>
      </w:r>
      <w:r>
        <w:rPr>
          <w:spacing w:val="-3"/>
        </w:rPr>
        <w:t xml:space="preserve"> </w:t>
      </w:r>
      <w:r>
        <w:t>under</w:t>
      </w:r>
      <w:r>
        <w:rPr>
          <w:spacing w:val="-3"/>
        </w:rPr>
        <w:t xml:space="preserve"> </w:t>
      </w:r>
      <w:r>
        <w:t>common</w:t>
      </w:r>
      <w:r>
        <w:rPr>
          <w:spacing w:val="-2"/>
        </w:rPr>
        <w:t xml:space="preserve"> </w:t>
      </w:r>
      <w:r>
        <w:t>control</w:t>
      </w:r>
      <w:r>
        <w:rPr>
          <w:spacing w:val="-3"/>
        </w:rPr>
        <w:t xml:space="preserve"> </w:t>
      </w:r>
      <w:r>
        <w:t>with</w:t>
      </w:r>
      <w:r>
        <w:rPr>
          <w:spacing w:val="-2"/>
        </w:rPr>
        <w:t xml:space="preserve"> </w:t>
      </w:r>
      <w:r>
        <w:t>the</w:t>
      </w:r>
      <w:r>
        <w:rPr>
          <w:spacing w:val="-2"/>
        </w:rPr>
        <w:t xml:space="preserve"> </w:t>
      </w:r>
      <w:r>
        <w:t>investment</w:t>
      </w:r>
      <w:r>
        <w:rPr>
          <w:spacing w:val="-2"/>
        </w:rPr>
        <w:t xml:space="preserve"> </w:t>
      </w:r>
      <w:r>
        <w:t>adviser,</w:t>
      </w:r>
      <w:r>
        <w:rPr>
          <w:spacing w:val="-1"/>
        </w:rPr>
        <w:t xml:space="preserve"> </w:t>
      </w:r>
      <w:r>
        <w:t>acts</w:t>
      </w:r>
      <w:r>
        <w:rPr>
          <w:spacing w:val="-6"/>
        </w:rPr>
        <w:t xml:space="preserve"> </w:t>
      </w:r>
      <w:r>
        <w:t>as</w:t>
      </w:r>
      <w:r>
        <w:rPr>
          <w:spacing w:val="-2"/>
        </w:rPr>
        <w:t xml:space="preserve"> </w:t>
      </w:r>
      <w:r>
        <w:t>broker</w:t>
      </w:r>
      <w:r>
        <w:rPr>
          <w:spacing w:val="-3"/>
        </w:rPr>
        <w:t xml:space="preserve"> </w:t>
      </w:r>
      <w:r>
        <w:t>for</w:t>
      </w:r>
      <w:r>
        <w:rPr>
          <w:spacing w:val="-3"/>
        </w:rPr>
        <w:t xml:space="preserve"> </w:t>
      </w:r>
      <w:r>
        <w:t>both</w:t>
      </w:r>
      <w:r>
        <w:rPr>
          <w:spacing w:val="-2"/>
        </w:rPr>
        <w:t xml:space="preserve"> </w:t>
      </w:r>
      <w:r>
        <w:t>the</w:t>
      </w:r>
      <w:r>
        <w:rPr>
          <w:spacing w:val="-1"/>
        </w:rPr>
        <w:t xml:space="preserve"> </w:t>
      </w:r>
      <w:r>
        <w:t>advisory</w:t>
      </w:r>
      <w:r>
        <w:rPr>
          <w:spacing w:val="-2"/>
        </w:rPr>
        <w:t xml:space="preserve"> </w:t>
      </w:r>
      <w:r>
        <w:t>client and</w:t>
      </w:r>
      <w:r>
        <w:rPr>
          <w:spacing w:val="19"/>
        </w:rPr>
        <w:t xml:space="preserve"> </w:t>
      </w:r>
      <w:r>
        <w:t>for</w:t>
      </w:r>
      <w:r>
        <w:rPr>
          <w:spacing w:val="20"/>
        </w:rPr>
        <w:t xml:space="preserve"> </w:t>
      </w:r>
      <w:r>
        <w:t>another</w:t>
      </w:r>
      <w:r>
        <w:rPr>
          <w:spacing w:val="18"/>
        </w:rPr>
        <w:t xml:space="preserve"> </w:t>
      </w:r>
      <w:r>
        <w:t>person</w:t>
      </w:r>
      <w:r>
        <w:rPr>
          <w:spacing w:val="19"/>
        </w:rPr>
        <w:t xml:space="preserve"> </w:t>
      </w:r>
      <w:r>
        <w:t>on</w:t>
      </w:r>
      <w:r>
        <w:rPr>
          <w:spacing w:val="19"/>
        </w:rPr>
        <w:t xml:space="preserve"> </w:t>
      </w:r>
      <w:r>
        <w:t>the</w:t>
      </w:r>
      <w:r>
        <w:rPr>
          <w:spacing w:val="18"/>
        </w:rPr>
        <w:t xml:space="preserve"> </w:t>
      </w:r>
      <w:r>
        <w:t>other</w:t>
      </w:r>
      <w:r>
        <w:rPr>
          <w:spacing w:val="18"/>
        </w:rPr>
        <w:t xml:space="preserve"> </w:t>
      </w:r>
      <w:r>
        <w:t>side</w:t>
      </w:r>
      <w:r>
        <w:rPr>
          <w:spacing w:val="18"/>
        </w:rPr>
        <w:t xml:space="preserve"> </w:t>
      </w:r>
      <w:r>
        <w:t>of</w:t>
      </w:r>
      <w:r>
        <w:rPr>
          <w:spacing w:val="19"/>
        </w:rPr>
        <w:t xml:space="preserve"> </w:t>
      </w:r>
      <w:r>
        <w:t>the</w:t>
      </w:r>
      <w:r>
        <w:rPr>
          <w:spacing w:val="18"/>
        </w:rPr>
        <w:t xml:space="preserve"> </w:t>
      </w:r>
      <w:r>
        <w:t>transaction.</w:t>
      </w:r>
      <w:r>
        <w:rPr>
          <w:spacing w:val="80"/>
        </w:rPr>
        <w:t xml:space="preserve"> </w:t>
      </w:r>
      <w:r>
        <w:t>Agency</w:t>
      </w:r>
      <w:r>
        <w:rPr>
          <w:spacing w:val="19"/>
        </w:rPr>
        <w:t xml:space="preserve"> </w:t>
      </w:r>
      <w:r>
        <w:t>cross</w:t>
      </w:r>
      <w:r>
        <w:rPr>
          <w:spacing w:val="20"/>
        </w:rPr>
        <w:t xml:space="preserve"> </w:t>
      </w:r>
      <w:r>
        <w:t>transactions</w:t>
      </w:r>
      <w:r>
        <w:rPr>
          <w:spacing w:val="17"/>
        </w:rPr>
        <w:t xml:space="preserve"> </w:t>
      </w:r>
      <w:r>
        <w:t>may</w:t>
      </w:r>
      <w:r>
        <w:rPr>
          <w:spacing w:val="19"/>
        </w:rPr>
        <w:t xml:space="preserve"> </w:t>
      </w:r>
      <w:r>
        <w:t>arise</w:t>
      </w:r>
      <w:r>
        <w:rPr>
          <w:spacing w:val="21"/>
        </w:rPr>
        <w:t xml:space="preserve"> </w:t>
      </w:r>
      <w:r>
        <w:t>where</w:t>
      </w:r>
      <w:r>
        <w:rPr>
          <w:spacing w:val="18"/>
        </w:rPr>
        <w:t xml:space="preserve"> </w:t>
      </w:r>
      <w:r>
        <w:t>an</w:t>
      </w:r>
      <w:r w:rsidR="00044499">
        <w:t xml:space="preserve"> </w:t>
      </w:r>
      <w:r>
        <w:t>adviser</w:t>
      </w:r>
      <w:r>
        <w:rPr>
          <w:spacing w:val="-11"/>
        </w:rPr>
        <w:t xml:space="preserve"> </w:t>
      </w:r>
      <w:r>
        <w:t>is</w:t>
      </w:r>
      <w:r>
        <w:rPr>
          <w:spacing w:val="-11"/>
        </w:rPr>
        <w:t xml:space="preserve"> </w:t>
      </w:r>
      <w:r>
        <w:t>dually</w:t>
      </w:r>
      <w:r>
        <w:rPr>
          <w:spacing w:val="-12"/>
        </w:rPr>
        <w:t xml:space="preserve"> </w:t>
      </w:r>
      <w:r>
        <w:t>registered</w:t>
      </w:r>
      <w:r>
        <w:rPr>
          <w:spacing w:val="-10"/>
        </w:rPr>
        <w:t xml:space="preserve"> </w:t>
      </w:r>
      <w:r>
        <w:t>as</w:t>
      </w:r>
      <w:r>
        <w:rPr>
          <w:spacing w:val="-11"/>
        </w:rPr>
        <w:t xml:space="preserve"> </w:t>
      </w:r>
      <w:r>
        <w:t>a</w:t>
      </w:r>
      <w:r>
        <w:rPr>
          <w:spacing w:val="-11"/>
        </w:rPr>
        <w:t xml:space="preserve"> </w:t>
      </w:r>
      <w:r>
        <w:t>broker-dealer</w:t>
      </w:r>
      <w:r>
        <w:rPr>
          <w:spacing w:val="-11"/>
        </w:rPr>
        <w:t xml:space="preserve"> </w:t>
      </w:r>
      <w:r>
        <w:t>or</w:t>
      </w:r>
      <w:r>
        <w:rPr>
          <w:spacing w:val="-11"/>
        </w:rPr>
        <w:t xml:space="preserve"> </w:t>
      </w:r>
      <w:r>
        <w:t>has</w:t>
      </w:r>
      <w:r>
        <w:rPr>
          <w:spacing w:val="-11"/>
        </w:rPr>
        <w:t xml:space="preserve"> </w:t>
      </w:r>
      <w:r>
        <w:t>an</w:t>
      </w:r>
      <w:r>
        <w:rPr>
          <w:spacing w:val="-10"/>
        </w:rPr>
        <w:t xml:space="preserve"> </w:t>
      </w:r>
      <w:r>
        <w:t>affiliated</w:t>
      </w:r>
      <w:r>
        <w:rPr>
          <w:spacing w:val="-10"/>
        </w:rPr>
        <w:t xml:space="preserve"> </w:t>
      </w:r>
      <w:r>
        <w:t>broker-</w:t>
      </w:r>
      <w:proofErr w:type="gramStart"/>
      <w:r>
        <w:t>dealer,</w:t>
      </w:r>
      <w:r>
        <w:rPr>
          <w:spacing w:val="-11"/>
        </w:rPr>
        <w:t xml:space="preserve"> </w:t>
      </w:r>
      <w:r>
        <w:t>and</w:t>
      </w:r>
      <w:proofErr w:type="gramEnd"/>
      <w:r>
        <w:rPr>
          <w:spacing w:val="-10"/>
        </w:rPr>
        <w:t xml:space="preserve"> </w:t>
      </w:r>
      <w:r>
        <w:t>creates</w:t>
      </w:r>
      <w:r>
        <w:rPr>
          <w:spacing w:val="-11"/>
        </w:rPr>
        <w:t xml:space="preserve"> </w:t>
      </w:r>
      <w:r>
        <w:t>a</w:t>
      </w:r>
      <w:r>
        <w:rPr>
          <w:spacing w:val="-11"/>
        </w:rPr>
        <w:t xml:space="preserve"> </w:t>
      </w:r>
      <w:r>
        <w:t>conflict</w:t>
      </w:r>
      <w:r>
        <w:rPr>
          <w:spacing w:val="-10"/>
        </w:rPr>
        <w:t xml:space="preserve"> </w:t>
      </w:r>
      <w:r>
        <w:t>of</w:t>
      </w:r>
      <w:r>
        <w:rPr>
          <w:spacing w:val="-10"/>
        </w:rPr>
        <w:t xml:space="preserve"> </w:t>
      </w:r>
      <w:r>
        <w:t>interest because an incentive for additional compensation exists.</w:t>
      </w:r>
      <w:r w:rsidR="00522C2F" w:rsidRPr="00522C2F">
        <w:t xml:space="preserve"> </w:t>
      </w:r>
      <w:r w:rsidR="00522C2F">
        <w:t>RIA’s</w:t>
      </w:r>
      <w:r w:rsidR="00522C2F">
        <w:rPr>
          <w:spacing w:val="-1"/>
        </w:rPr>
        <w:t xml:space="preserve"> </w:t>
      </w:r>
      <w:r w:rsidR="00522C2F">
        <w:t>clients</w:t>
      </w:r>
      <w:r w:rsidR="00522C2F">
        <w:rPr>
          <w:spacing w:val="-2"/>
        </w:rPr>
        <w:t xml:space="preserve"> </w:t>
      </w:r>
      <w:r w:rsidR="00522C2F">
        <w:t>or</w:t>
      </w:r>
      <w:r w:rsidR="00522C2F">
        <w:rPr>
          <w:spacing w:val="-4"/>
        </w:rPr>
        <w:t xml:space="preserve"> </w:t>
      </w:r>
      <w:r w:rsidR="00522C2F">
        <w:t>prospective</w:t>
      </w:r>
      <w:r w:rsidR="00522C2F">
        <w:rPr>
          <w:spacing w:val="-1"/>
        </w:rPr>
        <w:t xml:space="preserve"> </w:t>
      </w:r>
      <w:r w:rsidR="00522C2F">
        <w:t>clients</w:t>
      </w:r>
      <w:r w:rsidR="00522C2F">
        <w:rPr>
          <w:spacing w:val="-2"/>
        </w:rPr>
        <w:t xml:space="preserve"> </w:t>
      </w:r>
      <w:r w:rsidR="00522C2F">
        <w:t>may</w:t>
      </w:r>
      <w:r w:rsidR="00522C2F">
        <w:rPr>
          <w:spacing w:val="-2"/>
        </w:rPr>
        <w:t xml:space="preserve"> </w:t>
      </w:r>
      <w:r w:rsidR="00522C2F">
        <w:t>request</w:t>
      </w:r>
      <w:r w:rsidR="00522C2F">
        <w:rPr>
          <w:spacing w:val="-3"/>
        </w:rPr>
        <w:t xml:space="preserve"> </w:t>
      </w:r>
      <w:r w:rsidR="00522C2F">
        <w:t>a</w:t>
      </w:r>
      <w:r w:rsidR="00522C2F">
        <w:rPr>
          <w:spacing w:val="-1"/>
        </w:rPr>
        <w:t xml:space="preserve"> </w:t>
      </w:r>
      <w:r w:rsidR="00522C2F">
        <w:t>copy</w:t>
      </w:r>
      <w:r w:rsidR="00522C2F">
        <w:rPr>
          <w:spacing w:val="-2"/>
        </w:rPr>
        <w:t xml:space="preserve"> </w:t>
      </w:r>
      <w:r w:rsidR="00522C2F">
        <w:t>of RIA's</w:t>
      </w:r>
      <w:r w:rsidR="00522C2F">
        <w:rPr>
          <w:spacing w:val="-4"/>
        </w:rPr>
        <w:t xml:space="preserve"> </w:t>
      </w:r>
      <w:r w:rsidR="00522C2F">
        <w:t>Code</w:t>
      </w:r>
      <w:r w:rsidR="00522C2F">
        <w:rPr>
          <w:spacing w:val="-3"/>
        </w:rPr>
        <w:t xml:space="preserve"> </w:t>
      </w:r>
      <w:r w:rsidR="00522C2F">
        <w:t>of</w:t>
      </w:r>
      <w:r w:rsidR="00522C2F">
        <w:rPr>
          <w:spacing w:val="-3"/>
        </w:rPr>
        <w:t xml:space="preserve"> </w:t>
      </w:r>
      <w:r w:rsidR="00522C2F">
        <w:t>Ethics</w:t>
      </w:r>
      <w:r w:rsidR="00522C2F">
        <w:rPr>
          <w:spacing w:val="-2"/>
        </w:rPr>
        <w:t xml:space="preserve"> </w:t>
      </w:r>
    </w:p>
    <w:p w14:paraId="0AD67214" w14:textId="77777777" w:rsidR="00D31767" w:rsidRPr="00513050" w:rsidRDefault="00E51BBA" w:rsidP="00513050">
      <w:pPr>
        <w:pStyle w:val="BodyText"/>
        <w:spacing w:before="199"/>
        <w:rPr>
          <w:u w:val="single"/>
        </w:rPr>
      </w:pPr>
      <w:r w:rsidRPr="00513050">
        <w:rPr>
          <w:u w:val="single"/>
        </w:rPr>
        <w:t>Conflicts of Interest</w:t>
      </w:r>
    </w:p>
    <w:p w14:paraId="5FE31552" w14:textId="6D98BFE7" w:rsidR="00D31767" w:rsidRDefault="00E51BBA" w:rsidP="00513050">
      <w:pPr>
        <w:pStyle w:val="BodyText"/>
        <w:ind w:right="153"/>
      </w:pPr>
      <w:r>
        <w:t>In the servicing of your account, depending upon the products and services we provide you, we will engage in activities in which we have material conflicts of interest.</w:t>
      </w:r>
      <w:r>
        <w:rPr>
          <w:spacing w:val="40"/>
        </w:rPr>
        <w:t xml:space="preserve"> </w:t>
      </w:r>
      <w:r w:rsidR="00616C08">
        <w:t>RIA</w:t>
      </w:r>
      <w:r>
        <w:t xml:space="preserve"> has implemented reasonably designed policies and procedures to mitigate conflicts of interest, however, some conflicts cannot be completely resolved by the procedures and are therefore mitigated by disclosing them to you in this Brochure. A description of these material conflicts, and how we mitigate them, appears below:</w:t>
      </w:r>
    </w:p>
    <w:p w14:paraId="25B5E380" w14:textId="77777777" w:rsidR="00D31767" w:rsidRDefault="00E51BBA" w:rsidP="00A7368A">
      <w:pPr>
        <w:pStyle w:val="BodyText"/>
        <w:spacing w:before="199"/>
      </w:pPr>
      <w:r>
        <w:rPr>
          <w:u w:val="single"/>
        </w:rPr>
        <w:t>Third</w:t>
      </w:r>
      <w:r>
        <w:rPr>
          <w:spacing w:val="-3"/>
          <w:u w:val="single"/>
        </w:rPr>
        <w:t xml:space="preserve"> </w:t>
      </w:r>
      <w:r>
        <w:rPr>
          <w:u w:val="single"/>
        </w:rPr>
        <w:t>party</w:t>
      </w:r>
      <w:r>
        <w:rPr>
          <w:spacing w:val="-5"/>
          <w:u w:val="single"/>
        </w:rPr>
        <w:t xml:space="preserve"> </w:t>
      </w:r>
      <w:r>
        <w:rPr>
          <w:u w:val="single"/>
        </w:rPr>
        <w:t>payments</w:t>
      </w:r>
      <w:r>
        <w:rPr>
          <w:spacing w:val="-2"/>
          <w:u w:val="single"/>
        </w:rPr>
        <w:t xml:space="preserve"> </w:t>
      </w:r>
      <w:r>
        <w:rPr>
          <w:u w:val="single"/>
        </w:rPr>
        <w:t>from</w:t>
      </w:r>
      <w:r>
        <w:rPr>
          <w:spacing w:val="-1"/>
          <w:u w:val="single"/>
        </w:rPr>
        <w:t xml:space="preserve"> </w:t>
      </w:r>
      <w:r>
        <w:rPr>
          <w:u w:val="single"/>
        </w:rPr>
        <w:t xml:space="preserve">investment </w:t>
      </w:r>
      <w:r>
        <w:rPr>
          <w:spacing w:val="-2"/>
          <w:u w:val="single"/>
        </w:rPr>
        <w:t>vehicles</w:t>
      </w:r>
    </w:p>
    <w:p w14:paraId="4DE570E1" w14:textId="36BC17FA" w:rsidR="00D31767" w:rsidRDefault="00E51BBA" w:rsidP="00513050">
      <w:pPr>
        <w:pStyle w:val="BodyText"/>
        <w:ind w:right="152"/>
      </w:pPr>
      <w:r>
        <w:t>Some</w:t>
      </w:r>
      <w:r>
        <w:rPr>
          <w:spacing w:val="-1"/>
        </w:rPr>
        <w:t xml:space="preserve"> </w:t>
      </w:r>
      <w:r>
        <w:t>of</w:t>
      </w:r>
      <w:r>
        <w:rPr>
          <w:spacing w:val="-3"/>
        </w:rPr>
        <w:t xml:space="preserve"> </w:t>
      </w:r>
      <w:r>
        <w:t>the</w:t>
      </w:r>
      <w:r>
        <w:rPr>
          <w:spacing w:val="-1"/>
        </w:rPr>
        <w:t xml:space="preserve"> </w:t>
      </w:r>
      <w:r>
        <w:t>products</w:t>
      </w:r>
      <w:r>
        <w:rPr>
          <w:spacing w:val="-2"/>
        </w:rPr>
        <w:t xml:space="preserve"> </w:t>
      </w:r>
      <w:r>
        <w:t>available</w:t>
      </w:r>
      <w:r>
        <w:rPr>
          <w:spacing w:val="-1"/>
        </w:rPr>
        <w:t xml:space="preserve"> </w:t>
      </w:r>
      <w:r>
        <w:t>on our</w:t>
      </w:r>
      <w:r>
        <w:rPr>
          <w:spacing w:val="-1"/>
        </w:rPr>
        <w:t xml:space="preserve"> </w:t>
      </w:r>
      <w:r>
        <w:t>platform</w:t>
      </w:r>
      <w:r>
        <w:rPr>
          <w:spacing w:val="-1"/>
        </w:rPr>
        <w:t xml:space="preserve"> </w:t>
      </w:r>
      <w:r>
        <w:t>from</w:t>
      </w:r>
      <w:r>
        <w:rPr>
          <w:spacing w:val="-1"/>
        </w:rPr>
        <w:t xml:space="preserve"> </w:t>
      </w:r>
      <w:r>
        <w:t>time</w:t>
      </w:r>
      <w:r>
        <w:rPr>
          <w:spacing w:val="-3"/>
        </w:rPr>
        <w:t xml:space="preserve"> </w:t>
      </w:r>
      <w:r>
        <w:t>to</w:t>
      </w:r>
      <w:r>
        <w:rPr>
          <w:spacing w:val="-3"/>
        </w:rPr>
        <w:t xml:space="preserve"> </w:t>
      </w:r>
      <w:r>
        <w:t>time</w:t>
      </w:r>
      <w:r>
        <w:rPr>
          <w:spacing w:val="-1"/>
        </w:rPr>
        <w:t xml:space="preserve"> </w:t>
      </w:r>
      <w:r>
        <w:t>offer</w:t>
      </w:r>
      <w:r>
        <w:rPr>
          <w:spacing w:val="-1"/>
        </w:rPr>
        <w:t xml:space="preserve"> </w:t>
      </w:r>
      <w:r>
        <w:t>to</w:t>
      </w:r>
      <w:r>
        <w:rPr>
          <w:spacing w:val="-1"/>
        </w:rPr>
        <w:t xml:space="preserve"> </w:t>
      </w:r>
      <w:r>
        <w:t>pay</w:t>
      </w:r>
      <w:r>
        <w:rPr>
          <w:spacing w:val="-2"/>
        </w:rPr>
        <w:t xml:space="preserve"> </w:t>
      </w:r>
      <w:r>
        <w:t>for</w:t>
      </w:r>
      <w:r>
        <w:rPr>
          <w:spacing w:val="-4"/>
        </w:rPr>
        <w:t xml:space="preserve"> </w:t>
      </w:r>
      <w:r>
        <w:t>travel,</w:t>
      </w:r>
      <w:r>
        <w:rPr>
          <w:spacing w:val="-1"/>
        </w:rPr>
        <w:t xml:space="preserve"> </w:t>
      </w:r>
      <w:r>
        <w:t>lodging</w:t>
      </w:r>
      <w:r>
        <w:rPr>
          <w:spacing w:val="-2"/>
        </w:rPr>
        <w:t xml:space="preserve"> </w:t>
      </w:r>
      <w:r>
        <w:t>and meals</w:t>
      </w:r>
      <w:r>
        <w:rPr>
          <w:spacing w:val="-2"/>
        </w:rPr>
        <w:t xml:space="preserve"> </w:t>
      </w:r>
      <w:r>
        <w:t>for our</w:t>
      </w:r>
      <w:r>
        <w:rPr>
          <w:spacing w:val="-13"/>
        </w:rPr>
        <w:t xml:space="preserve"> </w:t>
      </w:r>
      <w:r>
        <w:t>Financial</w:t>
      </w:r>
      <w:r>
        <w:rPr>
          <w:spacing w:val="-12"/>
        </w:rPr>
        <w:t xml:space="preserve"> </w:t>
      </w:r>
      <w:r>
        <w:t>Advisors</w:t>
      </w:r>
      <w:r>
        <w:rPr>
          <w:spacing w:val="-13"/>
        </w:rPr>
        <w:t xml:space="preserve"> </w:t>
      </w:r>
      <w:r>
        <w:t>to</w:t>
      </w:r>
      <w:r>
        <w:rPr>
          <w:spacing w:val="-13"/>
        </w:rPr>
        <w:t xml:space="preserve"> </w:t>
      </w:r>
      <w:r>
        <w:t>educate</w:t>
      </w:r>
      <w:r>
        <w:rPr>
          <w:spacing w:val="-13"/>
        </w:rPr>
        <w:t xml:space="preserve"> </w:t>
      </w:r>
      <w:r>
        <w:t>them</w:t>
      </w:r>
      <w:r>
        <w:rPr>
          <w:spacing w:val="-11"/>
        </w:rPr>
        <w:t xml:space="preserve"> </w:t>
      </w:r>
      <w:r>
        <w:t>about</w:t>
      </w:r>
      <w:r>
        <w:rPr>
          <w:spacing w:val="-10"/>
        </w:rPr>
        <w:t xml:space="preserve"> </w:t>
      </w:r>
      <w:r>
        <w:t>a</w:t>
      </w:r>
      <w:r>
        <w:rPr>
          <w:spacing w:val="-13"/>
        </w:rPr>
        <w:t xml:space="preserve"> </w:t>
      </w:r>
      <w:r>
        <w:t>particular</w:t>
      </w:r>
      <w:r>
        <w:rPr>
          <w:spacing w:val="-13"/>
        </w:rPr>
        <w:t xml:space="preserve"> </w:t>
      </w:r>
      <w:r>
        <w:t>product.</w:t>
      </w:r>
      <w:r>
        <w:rPr>
          <w:spacing w:val="-12"/>
        </w:rPr>
        <w:t xml:space="preserve"> </w:t>
      </w:r>
      <w:r>
        <w:t>Some</w:t>
      </w:r>
      <w:r>
        <w:rPr>
          <w:spacing w:val="-11"/>
        </w:rPr>
        <w:t xml:space="preserve"> </w:t>
      </w:r>
      <w:r>
        <w:t>of</w:t>
      </w:r>
      <w:r>
        <w:rPr>
          <w:spacing w:val="-12"/>
        </w:rPr>
        <w:t xml:space="preserve"> </w:t>
      </w:r>
      <w:r>
        <w:t>these</w:t>
      </w:r>
      <w:r>
        <w:rPr>
          <w:spacing w:val="-13"/>
        </w:rPr>
        <w:t xml:space="preserve"> </w:t>
      </w:r>
      <w:r>
        <w:t>events</w:t>
      </w:r>
      <w:r>
        <w:rPr>
          <w:spacing w:val="-11"/>
        </w:rPr>
        <w:t xml:space="preserve"> </w:t>
      </w:r>
      <w:r>
        <w:t>occur</w:t>
      </w:r>
      <w:r>
        <w:rPr>
          <w:spacing w:val="-13"/>
        </w:rPr>
        <w:t xml:space="preserve"> </w:t>
      </w:r>
      <w:r>
        <w:t>over</w:t>
      </w:r>
      <w:r>
        <w:rPr>
          <w:spacing w:val="-14"/>
        </w:rPr>
        <w:t xml:space="preserve"> </w:t>
      </w:r>
      <w:r>
        <w:t>several</w:t>
      </w:r>
      <w:r>
        <w:rPr>
          <w:spacing w:val="-11"/>
        </w:rPr>
        <w:t xml:space="preserve"> </w:t>
      </w:r>
      <w:r>
        <w:t xml:space="preserve">days and </w:t>
      </w:r>
      <w:proofErr w:type="gramStart"/>
      <w:r>
        <w:t>be</w:t>
      </w:r>
      <w:proofErr w:type="gramEnd"/>
      <w:r>
        <w:t xml:space="preserve"> held in high end resorts. This creates a conflict in inducing the advisor to recommend that </w:t>
      </w:r>
      <w:proofErr w:type="gramStart"/>
      <w:r>
        <w:t>particular product</w:t>
      </w:r>
      <w:proofErr w:type="gramEnd"/>
      <w:r>
        <w:t xml:space="preserve">. We mitigate this conflict by requiring Supervision or Compliance pre-approval of all non-cash compensation offers by the product sponsor. </w:t>
      </w:r>
      <w:r w:rsidR="00522C2F">
        <w:t>RIA</w:t>
      </w:r>
      <w:r>
        <w:t xml:space="preserve"> further mitigates this conflict by requiring supervisory pre-approval of all alternative complex product sales, which are the most frequent providers of this type of </w:t>
      </w:r>
      <w:r>
        <w:rPr>
          <w:spacing w:val="-2"/>
        </w:rPr>
        <w:t>education.</w:t>
      </w:r>
    </w:p>
    <w:p w14:paraId="7628373C" w14:textId="77777777" w:rsidR="00D31767" w:rsidRDefault="00E51BBA" w:rsidP="00020013">
      <w:pPr>
        <w:pStyle w:val="BodyText"/>
        <w:spacing w:before="200"/>
        <w:ind w:right="153"/>
      </w:pPr>
      <w:r>
        <w:t>Some sponsors of the products available on our platform from time to time offer to pay for lunches, sporting events,</w:t>
      </w:r>
      <w:r>
        <w:rPr>
          <w:spacing w:val="-6"/>
        </w:rPr>
        <w:t xml:space="preserve"> </w:t>
      </w:r>
      <w:r>
        <w:t>customer</w:t>
      </w:r>
      <w:r>
        <w:rPr>
          <w:spacing w:val="-6"/>
        </w:rPr>
        <w:t xml:space="preserve"> </w:t>
      </w:r>
      <w:r>
        <w:t>or</w:t>
      </w:r>
      <w:r>
        <w:rPr>
          <w:spacing w:val="-6"/>
        </w:rPr>
        <w:t xml:space="preserve"> </w:t>
      </w:r>
      <w:r>
        <w:t>prospective</w:t>
      </w:r>
      <w:r>
        <w:rPr>
          <w:spacing w:val="-6"/>
        </w:rPr>
        <w:t xml:space="preserve"> </w:t>
      </w:r>
      <w:r>
        <w:t>customer</w:t>
      </w:r>
      <w:r>
        <w:rPr>
          <w:spacing w:val="-6"/>
        </w:rPr>
        <w:t xml:space="preserve"> </w:t>
      </w:r>
      <w:r>
        <w:t>seminars,</w:t>
      </w:r>
      <w:r>
        <w:rPr>
          <w:spacing w:val="-5"/>
        </w:rPr>
        <w:t xml:space="preserve"> </w:t>
      </w:r>
      <w:r>
        <w:t>dinners,</w:t>
      </w:r>
      <w:r>
        <w:rPr>
          <w:spacing w:val="-7"/>
        </w:rPr>
        <w:t xml:space="preserve"> </w:t>
      </w:r>
      <w:r>
        <w:t>or</w:t>
      </w:r>
      <w:r>
        <w:rPr>
          <w:spacing w:val="-6"/>
        </w:rPr>
        <w:t xml:space="preserve"> </w:t>
      </w:r>
      <w:r>
        <w:t>other</w:t>
      </w:r>
      <w:r>
        <w:rPr>
          <w:spacing w:val="-6"/>
        </w:rPr>
        <w:t xml:space="preserve"> </w:t>
      </w:r>
      <w:r>
        <w:t>events.</w:t>
      </w:r>
      <w:r>
        <w:rPr>
          <w:spacing w:val="-5"/>
        </w:rPr>
        <w:t xml:space="preserve"> </w:t>
      </w:r>
      <w:r>
        <w:t>This</w:t>
      </w:r>
      <w:r>
        <w:rPr>
          <w:spacing w:val="-5"/>
        </w:rPr>
        <w:t xml:space="preserve"> </w:t>
      </w:r>
      <w:r>
        <w:t>creates</w:t>
      </w:r>
      <w:r>
        <w:rPr>
          <w:spacing w:val="-6"/>
        </w:rPr>
        <w:t xml:space="preserve"> </w:t>
      </w:r>
      <w:r>
        <w:t>a</w:t>
      </w:r>
      <w:r>
        <w:rPr>
          <w:spacing w:val="-6"/>
        </w:rPr>
        <w:t xml:space="preserve"> </w:t>
      </w:r>
      <w:r>
        <w:t>conflict</w:t>
      </w:r>
      <w:r>
        <w:rPr>
          <w:spacing w:val="-8"/>
        </w:rPr>
        <w:t xml:space="preserve"> </w:t>
      </w:r>
      <w:r>
        <w:t>in</w:t>
      </w:r>
      <w:r>
        <w:rPr>
          <w:spacing w:val="-4"/>
        </w:rPr>
        <w:t xml:space="preserve"> </w:t>
      </w:r>
      <w:r>
        <w:t xml:space="preserve">inducing the advisor to recommend that </w:t>
      </w:r>
      <w:proofErr w:type="gramStart"/>
      <w:r>
        <w:t>particular product</w:t>
      </w:r>
      <w:proofErr w:type="gramEnd"/>
      <w:r>
        <w:t>. We mitigate this conflict by periodic review of customer account holdings as compared to that account’s stated goals and objectives.</w:t>
      </w:r>
    </w:p>
    <w:p w14:paraId="7FDBEE48" w14:textId="2008B71B" w:rsidR="00D31767" w:rsidRDefault="00E51BBA" w:rsidP="00020013">
      <w:pPr>
        <w:pStyle w:val="BodyText"/>
        <w:spacing w:before="200"/>
        <w:ind w:right="154"/>
      </w:pPr>
      <w:r>
        <w:t>Third</w:t>
      </w:r>
      <w:r>
        <w:rPr>
          <w:spacing w:val="-5"/>
        </w:rPr>
        <w:t xml:space="preserve"> </w:t>
      </w:r>
      <w:r>
        <w:t>parties</w:t>
      </w:r>
      <w:r>
        <w:rPr>
          <w:spacing w:val="-7"/>
        </w:rPr>
        <w:t xml:space="preserve"> </w:t>
      </w:r>
      <w:r>
        <w:t>from</w:t>
      </w:r>
      <w:r>
        <w:rPr>
          <w:spacing w:val="-6"/>
        </w:rPr>
        <w:t xml:space="preserve"> </w:t>
      </w:r>
      <w:r>
        <w:t>time</w:t>
      </w:r>
      <w:r>
        <w:rPr>
          <w:spacing w:val="-6"/>
        </w:rPr>
        <w:t xml:space="preserve"> </w:t>
      </w:r>
      <w:r>
        <w:t>to</w:t>
      </w:r>
      <w:r>
        <w:rPr>
          <w:spacing w:val="-3"/>
        </w:rPr>
        <w:t xml:space="preserve"> </w:t>
      </w:r>
      <w:r>
        <w:t>time</w:t>
      </w:r>
      <w:r>
        <w:rPr>
          <w:spacing w:val="-6"/>
        </w:rPr>
        <w:t xml:space="preserve"> </w:t>
      </w:r>
      <w:r>
        <w:t>financially</w:t>
      </w:r>
      <w:r>
        <w:rPr>
          <w:spacing w:val="-5"/>
        </w:rPr>
        <w:t xml:space="preserve"> </w:t>
      </w:r>
      <w:r>
        <w:t>support</w:t>
      </w:r>
      <w:r>
        <w:rPr>
          <w:spacing w:val="-3"/>
        </w:rPr>
        <w:t xml:space="preserve"> </w:t>
      </w:r>
      <w:r w:rsidR="00EA6D78">
        <w:t>RIA</w:t>
      </w:r>
      <w:r>
        <w:rPr>
          <w:spacing w:val="-6"/>
        </w:rPr>
        <w:t xml:space="preserve"> </w:t>
      </w:r>
      <w:r>
        <w:t>or</w:t>
      </w:r>
      <w:r>
        <w:rPr>
          <w:spacing w:val="-6"/>
        </w:rPr>
        <w:t xml:space="preserve"> </w:t>
      </w:r>
      <w:r>
        <w:t>firm</w:t>
      </w:r>
      <w:r>
        <w:rPr>
          <w:spacing w:val="-6"/>
        </w:rPr>
        <w:t xml:space="preserve"> </w:t>
      </w:r>
      <w:r>
        <w:t>affiliate’s</w:t>
      </w:r>
      <w:r>
        <w:rPr>
          <w:spacing w:val="-4"/>
        </w:rPr>
        <w:t xml:space="preserve"> </w:t>
      </w:r>
      <w:r>
        <w:t>educational,</w:t>
      </w:r>
      <w:r>
        <w:rPr>
          <w:spacing w:val="-4"/>
        </w:rPr>
        <w:t xml:space="preserve"> </w:t>
      </w:r>
      <w:r>
        <w:t>compliance,</w:t>
      </w:r>
      <w:r>
        <w:rPr>
          <w:spacing w:val="-4"/>
        </w:rPr>
        <w:t xml:space="preserve"> </w:t>
      </w:r>
      <w:r>
        <w:t>and</w:t>
      </w:r>
      <w:r>
        <w:rPr>
          <w:spacing w:val="-5"/>
        </w:rPr>
        <w:t xml:space="preserve"> </w:t>
      </w:r>
      <w:r>
        <w:t>sales events. This creates an incentive to recommend products sponsored by those firms.</w:t>
      </w:r>
    </w:p>
    <w:p w14:paraId="3351392B" w14:textId="77777777" w:rsidR="00D31767" w:rsidRDefault="00E51BBA" w:rsidP="00020013">
      <w:pPr>
        <w:pStyle w:val="BodyText"/>
        <w:spacing w:before="200"/>
        <w:ind w:right="155"/>
      </w:pPr>
      <w:r>
        <w:t>Our</w:t>
      </w:r>
      <w:r>
        <w:rPr>
          <w:spacing w:val="-9"/>
        </w:rPr>
        <w:t xml:space="preserve"> </w:t>
      </w:r>
      <w:r>
        <w:t>affiliates</w:t>
      </w:r>
      <w:r>
        <w:rPr>
          <w:spacing w:val="-12"/>
        </w:rPr>
        <w:t xml:space="preserve"> </w:t>
      </w:r>
      <w:r>
        <w:t>participate</w:t>
      </w:r>
      <w:r>
        <w:rPr>
          <w:spacing w:val="-12"/>
        </w:rPr>
        <w:t xml:space="preserve"> </w:t>
      </w:r>
      <w:r>
        <w:t>in</w:t>
      </w:r>
      <w:r>
        <w:rPr>
          <w:spacing w:val="-9"/>
        </w:rPr>
        <w:t xml:space="preserve"> </w:t>
      </w:r>
      <w:r>
        <w:t>revenue</w:t>
      </w:r>
      <w:r>
        <w:rPr>
          <w:spacing w:val="-12"/>
        </w:rPr>
        <w:t xml:space="preserve"> </w:t>
      </w:r>
      <w:r>
        <w:t>sharing</w:t>
      </w:r>
      <w:r>
        <w:rPr>
          <w:spacing w:val="-12"/>
        </w:rPr>
        <w:t xml:space="preserve"> </w:t>
      </w:r>
      <w:r>
        <w:t>agreements</w:t>
      </w:r>
      <w:r>
        <w:rPr>
          <w:spacing w:val="-12"/>
        </w:rPr>
        <w:t xml:space="preserve"> </w:t>
      </w:r>
      <w:r>
        <w:t>with</w:t>
      </w:r>
      <w:r>
        <w:rPr>
          <w:spacing w:val="-11"/>
        </w:rPr>
        <w:t xml:space="preserve"> </w:t>
      </w:r>
      <w:r>
        <w:t>third</w:t>
      </w:r>
      <w:r>
        <w:rPr>
          <w:spacing w:val="-11"/>
        </w:rPr>
        <w:t xml:space="preserve"> </w:t>
      </w:r>
      <w:r>
        <w:t>party</w:t>
      </w:r>
      <w:r>
        <w:rPr>
          <w:spacing w:val="-10"/>
        </w:rPr>
        <w:t xml:space="preserve"> </w:t>
      </w:r>
      <w:r>
        <w:t>sponsors</w:t>
      </w:r>
      <w:r>
        <w:rPr>
          <w:spacing w:val="-13"/>
        </w:rPr>
        <w:t xml:space="preserve"> </w:t>
      </w:r>
      <w:r>
        <w:t>and</w:t>
      </w:r>
      <w:r>
        <w:rPr>
          <w:spacing w:val="-11"/>
        </w:rPr>
        <w:t xml:space="preserve"> </w:t>
      </w:r>
      <w:r>
        <w:t>receive</w:t>
      </w:r>
      <w:r>
        <w:rPr>
          <w:spacing w:val="-12"/>
        </w:rPr>
        <w:t xml:space="preserve"> </w:t>
      </w:r>
      <w:r>
        <w:t>compensation</w:t>
      </w:r>
      <w:r>
        <w:rPr>
          <w:spacing w:val="-11"/>
        </w:rPr>
        <w:t xml:space="preserve"> </w:t>
      </w:r>
      <w:r>
        <w:t>for due</w:t>
      </w:r>
      <w:r>
        <w:rPr>
          <w:spacing w:val="-3"/>
        </w:rPr>
        <w:t xml:space="preserve"> </w:t>
      </w:r>
      <w:r>
        <w:t>diligence</w:t>
      </w:r>
      <w:r>
        <w:rPr>
          <w:spacing w:val="-4"/>
        </w:rPr>
        <w:t xml:space="preserve"> </w:t>
      </w:r>
      <w:r>
        <w:t>review</w:t>
      </w:r>
      <w:r>
        <w:rPr>
          <w:spacing w:val="-3"/>
        </w:rPr>
        <w:t xml:space="preserve"> </w:t>
      </w:r>
      <w:r>
        <w:t>of</w:t>
      </w:r>
      <w:r>
        <w:rPr>
          <w:spacing w:val="-5"/>
        </w:rPr>
        <w:t xml:space="preserve"> </w:t>
      </w:r>
      <w:r>
        <w:t>their</w:t>
      </w:r>
      <w:r>
        <w:rPr>
          <w:spacing w:val="-4"/>
        </w:rPr>
        <w:t xml:space="preserve"> </w:t>
      </w:r>
      <w:r>
        <w:t>prospective</w:t>
      </w:r>
      <w:r>
        <w:rPr>
          <w:spacing w:val="-6"/>
        </w:rPr>
        <w:t xml:space="preserve"> </w:t>
      </w:r>
      <w:r>
        <w:t>product.</w:t>
      </w:r>
      <w:r>
        <w:rPr>
          <w:spacing w:val="-3"/>
        </w:rPr>
        <w:t xml:space="preserve"> </w:t>
      </w:r>
      <w:r>
        <w:t>This</w:t>
      </w:r>
      <w:r>
        <w:rPr>
          <w:spacing w:val="-4"/>
        </w:rPr>
        <w:t xml:space="preserve"> </w:t>
      </w:r>
      <w:r>
        <w:t>creates</w:t>
      </w:r>
      <w:r>
        <w:rPr>
          <w:spacing w:val="-4"/>
        </w:rPr>
        <w:t xml:space="preserve"> </w:t>
      </w:r>
      <w:r>
        <w:t>an</w:t>
      </w:r>
      <w:r>
        <w:rPr>
          <w:spacing w:val="-3"/>
        </w:rPr>
        <w:t xml:space="preserve"> </w:t>
      </w:r>
      <w:r>
        <w:t>incentive</w:t>
      </w:r>
      <w:r>
        <w:rPr>
          <w:spacing w:val="-4"/>
        </w:rPr>
        <w:t xml:space="preserve"> </w:t>
      </w:r>
      <w:r>
        <w:t>to</w:t>
      </w:r>
      <w:r>
        <w:rPr>
          <w:spacing w:val="-3"/>
        </w:rPr>
        <w:t xml:space="preserve"> </w:t>
      </w:r>
      <w:r>
        <w:t>recommend</w:t>
      </w:r>
      <w:r>
        <w:rPr>
          <w:spacing w:val="-4"/>
        </w:rPr>
        <w:t xml:space="preserve"> </w:t>
      </w:r>
      <w:r>
        <w:t>products</w:t>
      </w:r>
      <w:r>
        <w:rPr>
          <w:spacing w:val="-3"/>
        </w:rPr>
        <w:t xml:space="preserve"> </w:t>
      </w:r>
      <w:r>
        <w:t>sponsored by those firms.</w:t>
      </w:r>
    </w:p>
    <w:p w14:paraId="4E0AE795" w14:textId="77777777" w:rsidR="00D31767" w:rsidRDefault="00E51BBA" w:rsidP="00A7368A">
      <w:pPr>
        <w:pStyle w:val="BodyText"/>
        <w:spacing w:before="199"/>
      </w:pPr>
      <w:r>
        <w:rPr>
          <w:u w:val="single"/>
        </w:rPr>
        <w:t xml:space="preserve">Trading </w:t>
      </w:r>
      <w:r>
        <w:rPr>
          <w:spacing w:val="-2"/>
          <w:u w:val="single"/>
        </w:rPr>
        <w:t>Revenue</w:t>
      </w:r>
    </w:p>
    <w:p w14:paraId="13632B7A" w14:textId="61912D3E" w:rsidR="00D31767" w:rsidRDefault="00522C2F" w:rsidP="00020013">
      <w:pPr>
        <w:pStyle w:val="BodyText"/>
        <w:ind w:left="119" w:right="152"/>
      </w:pPr>
      <w:r>
        <w:t>RIA</w:t>
      </w:r>
      <w:r w:rsidR="00E51BBA">
        <w:t xml:space="preserve"> engages in selling agreements with various third parties. In many cases these products offer selling agreements</w:t>
      </w:r>
      <w:r w:rsidR="00E51BBA">
        <w:rPr>
          <w:spacing w:val="-6"/>
        </w:rPr>
        <w:t xml:space="preserve"> </w:t>
      </w:r>
      <w:r w:rsidR="00E51BBA">
        <w:t>to</w:t>
      </w:r>
      <w:r w:rsidR="00E51BBA">
        <w:rPr>
          <w:spacing w:val="-7"/>
        </w:rPr>
        <w:t xml:space="preserve"> </w:t>
      </w:r>
      <w:r w:rsidR="00EA6D78">
        <w:t>RIA</w:t>
      </w:r>
      <w:r w:rsidR="00E51BBA">
        <w:t>’s</w:t>
      </w:r>
      <w:r w:rsidR="00E51BBA">
        <w:rPr>
          <w:spacing w:val="-8"/>
        </w:rPr>
        <w:t xml:space="preserve"> </w:t>
      </w:r>
      <w:r w:rsidR="00E51BBA">
        <w:t>affiliated</w:t>
      </w:r>
      <w:r w:rsidR="00E51BBA">
        <w:rPr>
          <w:spacing w:val="-7"/>
        </w:rPr>
        <w:t xml:space="preserve"> </w:t>
      </w:r>
      <w:r w:rsidR="00E51BBA">
        <w:t>broker-dealer</w:t>
      </w:r>
      <w:r w:rsidR="00E51BBA">
        <w:rPr>
          <w:spacing w:val="-5"/>
        </w:rPr>
        <w:t xml:space="preserve"> </w:t>
      </w:r>
      <w:r w:rsidR="00E51BBA">
        <w:t>which</w:t>
      </w:r>
      <w:r w:rsidR="00E51BBA">
        <w:rPr>
          <w:spacing w:val="-4"/>
        </w:rPr>
        <w:t xml:space="preserve"> </w:t>
      </w:r>
      <w:r w:rsidR="00E51BBA">
        <w:t>provide</w:t>
      </w:r>
      <w:r w:rsidR="00E51BBA">
        <w:rPr>
          <w:spacing w:val="-7"/>
        </w:rPr>
        <w:t xml:space="preserve"> </w:t>
      </w:r>
      <w:r w:rsidR="00E51BBA">
        <w:t>for</w:t>
      </w:r>
      <w:r w:rsidR="00E51BBA">
        <w:rPr>
          <w:spacing w:val="-5"/>
        </w:rPr>
        <w:t xml:space="preserve"> </w:t>
      </w:r>
      <w:r w:rsidR="00E51BBA">
        <w:t>a</w:t>
      </w:r>
      <w:r w:rsidR="00E51BBA">
        <w:rPr>
          <w:spacing w:val="-5"/>
        </w:rPr>
        <w:t xml:space="preserve"> </w:t>
      </w:r>
      <w:r w:rsidR="00E51BBA">
        <w:t>selling</w:t>
      </w:r>
      <w:r w:rsidR="00E51BBA">
        <w:rPr>
          <w:spacing w:val="-3"/>
        </w:rPr>
        <w:t xml:space="preserve"> </w:t>
      </w:r>
      <w:r w:rsidR="00E51BBA">
        <w:t>concession</w:t>
      </w:r>
      <w:r w:rsidR="00E51BBA">
        <w:rPr>
          <w:spacing w:val="-4"/>
        </w:rPr>
        <w:t xml:space="preserve"> </w:t>
      </w:r>
      <w:r w:rsidR="00E51BBA">
        <w:t>that</w:t>
      </w:r>
      <w:r w:rsidR="00E51BBA">
        <w:rPr>
          <w:spacing w:val="-4"/>
        </w:rPr>
        <w:t xml:space="preserve"> </w:t>
      </w:r>
      <w:r w:rsidR="00E51BBA">
        <w:t>is</w:t>
      </w:r>
      <w:r w:rsidR="00E51BBA">
        <w:rPr>
          <w:spacing w:val="-6"/>
        </w:rPr>
        <w:t xml:space="preserve"> </w:t>
      </w:r>
      <w:r w:rsidR="00E51BBA">
        <w:t>paid</w:t>
      </w:r>
      <w:r w:rsidR="00E51BBA">
        <w:rPr>
          <w:spacing w:val="-4"/>
        </w:rPr>
        <w:t xml:space="preserve"> </w:t>
      </w:r>
      <w:r w:rsidR="00E51BBA">
        <w:t>to</w:t>
      </w:r>
      <w:r w:rsidR="00E51BBA">
        <w:rPr>
          <w:spacing w:val="-5"/>
        </w:rPr>
        <w:t xml:space="preserve"> </w:t>
      </w:r>
      <w:r w:rsidR="00EA6D78">
        <w:t>RIA</w:t>
      </w:r>
      <w:r w:rsidR="00E51BBA">
        <w:t xml:space="preserve">’s affiliated </w:t>
      </w:r>
      <w:r w:rsidR="00E51BBA">
        <w:lastRenderedPageBreak/>
        <w:t xml:space="preserve">broker-dealer. This incents </w:t>
      </w:r>
      <w:r w:rsidR="00EA6D78">
        <w:t>RIA</w:t>
      </w:r>
      <w:r w:rsidR="00E51BBA">
        <w:t xml:space="preserve"> to recommend products that pay a reallowance or concession to its affiliate instead of other products or similar</w:t>
      </w:r>
      <w:r w:rsidR="00E51BBA">
        <w:rPr>
          <w:spacing w:val="-1"/>
        </w:rPr>
        <w:t xml:space="preserve"> </w:t>
      </w:r>
      <w:r w:rsidR="00E51BBA">
        <w:t>products</w:t>
      </w:r>
      <w:r w:rsidR="00E51BBA">
        <w:rPr>
          <w:spacing w:val="-1"/>
        </w:rPr>
        <w:t xml:space="preserve"> </w:t>
      </w:r>
      <w:r w:rsidR="00E51BBA">
        <w:t>offered by other firms.</w:t>
      </w:r>
      <w:r w:rsidR="00E51BBA">
        <w:rPr>
          <w:spacing w:val="80"/>
        </w:rPr>
        <w:t xml:space="preserve"> </w:t>
      </w:r>
      <w:r>
        <w:t>RIA</w:t>
      </w:r>
      <w:r w:rsidR="00E51BBA">
        <w:t xml:space="preserve"> mitigates</w:t>
      </w:r>
      <w:r w:rsidR="00E51BBA">
        <w:rPr>
          <w:spacing w:val="-1"/>
        </w:rPr>
        <w:t xml:space="preserve"> </w:t>
      </w:r>
      <w:r w:rsidR="00E51BBA">
        <w:t>this</w:t>
      </w:r>
      <w:r w:rsidR="00E51BBA">
        <w:rPr>
          <w:spacing w:val="-1"/>
        </w:rPr>
        <w:t xml:space="preserve"> </w:t>
      </w:r>
      <w:r w:rsidR="00E51BBA">
        <w:t>risk by disclosing this conflict to you and requiring pre-approval of the transaction and monitoring accounts.</w:t>
      </w:r>
    </w:p>
    <w:p w14:paraId="05A7DA88" w14:textId="0381A11C" w:rsidR="00D31767" w:rsidRDefault="00E51BBA" w:rsidP="00FA7E72">
      <w:pPr>
        <w:pStyle w:val="BodyText"/>
        <w:spacing w:before="39"/>
        <w:ind w:right="156"/>
      </w:pPr>
      <w:r>
        <w:t>Complex products, alternative products, BDCs, non-traded REITs, DPPs and Reg D products generally carry higher</w:t>
      </w:r>
      <w:r>
        <w:rPr>
          <w:spacing w:val="-6"/>
        </w:rPr>
        <w:t xml:space="preserve"> </w:t>
      </w:r>
      <w:r>
        <w:t>sales</w:t>
      </w:r>
      <w:r>
        <w:rPr>
          <w:spacing w:val="-7"/>
        </w:rPr>
        <w:t xml:space="preserve"> </w:t>
      </w:r>
      <w:r>
        <w:t>charges</w:t>
      </w:r>
      <w:r>
        <w:rPr>
          <w:spacing w:val="-7"/>
        </w:rPr>
        <w:t xml:space="preserve"> </w:t>
      </w:r>
      <w:r>
        <w:t>and</w:t>
      </w:r>
      <w:r>
        <w:rPr>
          <w:spacing w:val="-5"/>
        </w:rPr>
        <w:t xml:space="preserve"> </w:t>
      </w:r>
      <w:r>
        <w:t>operating</w:t>
      </w:r>
      <w:r>
        <w:rPr>
          <w:spacing w:val="-7"/>
        </w:rPr>
        <w:t xml:space="preserve"> </w:t>
      </w:r>
      <w:r>
        <w:t>expenses</w:t>
      </w:r>
      <w:r>
        <w:rPr>
          <w:spacing w:val="-7"/>
        </w:rPr>
        <w:t xml:space="preserve"> </w:t>
      </w:r>
      <w:r>
        <w:t>which</w:t>
      </w:r>
      <w:r>
        <w:rPr>
          <w:spacing w:val="-3"/>
        </w:rPr>
        <w:t xml:space="preserve"> </w:t>
      </w:r>
      <w:r>
        <w:t>may</w:t>
      </w:r>
      <w:r>
        <w:rPr>
          <w:spacing w:val="-5"/>
        </w:rPr>
        <w:t xml:space="preserve"> </w:t>
      </w:r>
      <w:r>
        <w:t>generate</w:t>
      </w:r>
      <w:r>
        <w:rPr>
          <w:spacing w:val="-6"/>
        </w:rPr>
        <w:t xml:space="preserve"> </w:t>
      </w:r>
      <w:r>
        <w:t>higher</w:t>
      </w:r>
      <w:r>
        <w:rPr>
          <w:spacing w:val="-8"/>
        </w:rPr>
        <w:t xml:space="preserve"> </w:t>
      </w:r>
      <w:r>
        <w:t>fees</w:t>
      </w:r>
      <w:r>
        <w:rPr>
          <w:spacing w:val="-7"/>
        </w:rPr>
        <w:t xml:space="preserve"> </w:t>
      </w:r>
      <w:r>
        <w:t>to</w:t>
      </w:r>
      <w:r>
        <w:rPr>
          <w:spacing w:val="-6"/>
        </w:rPr>
        <w:t xml:space="preserve"> </w:t>
      </w:r>
      <w:r w:rsidR="00EA6D78">
        <w:t>RIA</w:t>
      </w:r>
      <w:r>
        <w:t>’s</w:t>
      </w:r>
      <w:r>
        <w:rPr>
          <w:spacing w:val="-4"/>
        </w:rPr>
        <w:t xml:space="preserve"> </w:t>
      </w:r>
      <w:r>
        <w:t>affiliates,</w:t>
      </w:r>
      <w:r>
        <w:rPr>
          <w:spacing w:val="-9"/>
        </w:rPr>
        <w:t xml:space="preserve"> </w:t>
      </w:r>
      <w:r>
        <w:t>creating</w:t>
      </w:r>
      <w:r>
        <w:rPr>
          <w:spacing w:val="-7"/>
        </w:rPr>
        <w:t xml:space="preserve"> </w:t>
      </w:r>
      <w:r>
        <w:t>an incentive to recommend them over lower expense products.</w:t>
      </w:r>
      <w:r>
        <w:rPr>
          <w:spacing w:val="80"/>
        </w:rPr>
        <w:t xml:space="preserve"> </w:t>
      </w:r>
      <w:r w:rsidR="00522C2F">
        <w:t>RIA</w:t>
      </w:r>
      <w:r>
        <w:t xml:space="preserve"> mitigates this risk by disclosing the conflict</w:t>
      </w:r>
      <w:r>
        <w:rPr>
          <w:spacing w:val="-5"/>
        </w:rPr>
        <w:t xml:space="preserve"> </w:t>
      </w:r>
      <w:r>
        <w:t>to</w:t>
      </w:r>
      <w:r>
        <w:rPr>
          <w:spacing w:val="-3"/>
        </w:rPr>
        <w:t xml:space="preserve"> </w:t>
      </w:r>
      <w:r>
        <w:t>you</w:t>
      </w:r>
      <w:r>
        <w:rPr>
          <w:spacing w:val="-3"/>
        </w:rPr>
        <w:t xml:space="preserve"> </w:t>
      </w:r>
      <w:r>
        <w:t>and</w:t>
      </w:r>
      <w:r>
        <w:rPr>
          <w:spacing w:val="-5"/>
        </w:rPr>
        <w:t xml:space="preserve"> </w:t>
      </w:r>
      <w:r>
        <w:t>requiring</w:t>
      </w:r>
      <w:r>
        <w:rPr>
          <w:spacing w:val="-7"/>
        </w:rPr>
        <w:t xml:space="preserve"> </w:t>
      </w:r>
      <w:r>
        <w:t>pre-approval</w:t>
      </w:r>
      <w:r>
        <w:rPr>
          <w:spacing w:val="-6"/>
        </w:rPr>
        <w:t xml:space="preserve"> </w:t>
      </w:r>
      <w:r>
        <w:t>of</w:t>
      </w:r>
      <w:r>
        <w:rPr>
          <w:spacing w:val="-5"/>
        </w:rPr>
        <w:t xml:space="preserve"> </w:t>
      </w:r>
      <w:r>
        <w:t>such</w:t>
      </w:r>
      <w:r>
        <w:rPr>
          <w:spacing w:val="-8"/>
        </w:rPr>
        <w:t xml:space="preserve"> </w:t>
      </w:r>
      <w:r>
        <w:t>transactions</w:t>
      </w:r>
      <w:r>
        <w:rPr>
          <w:spacing w:val="-7"/>
        </w:rPr>
        <w:t xml:space="preserve"> </w:t>
      </w:r>
      <w:r>
        <w:t>and,</w:t>
      </w:r>
      <w:r>
        <w:rPr>
          <w:spacing w:val="-4"/>
        </w:rPr>
        <w:t xml:space="preserve"> </w:t>
      </w:r>
      <w:r>
        <w:t>if</w:t>
      </w:r>
      <w:r>
        <w:rPr>
          <w:spacing w:val="-5"/>
        </w:rPr>
        <w:t xml:space="preserve"> </w:t>
      </w:r>
      <w:r>
        <w:t>purchased</w:t>
      </w:r>
      <w:r>
        <w:rPr>
          <w:spacing w:val="-5"/>
        </w:rPr>
        <w:t xml:space="preserve"> </w:t>
      </w:r>
      <w:r>
        <w:t>as</w:t>
      </w:r>
      <w:r>
        <w:rPr>
          <w:spacing w:val="-7"/>
        </w:rPr>
        <w:t xml:space="preserve"> </w:t>
      </w:r>
      <w:r>
        <w:t>part</w:t>
      </w:r>
      <w:r>
        <w:rPr>
          <w:spacing w:val="-3"/>
        </w:rPr>
        <w:t xml:space="preserve"> </w:t>
      </w:r>
      <w:r>
        <w:t>of</w:t>
      </w:r>
      <w:r>
        <w:rPr>
          <w:spacing w:val="-5"/>
        </w:rPr>
        <w:t xml:space="preserve"> </w:t>
      </w:r>
      <w:r>
        <w:t>an</w:t>
      </w:r>
      <w:r>
        <w:rPr>
          <w:spacing w:val="-5"/>
        </w:rPr>
        <w:t xml:space="preserve"> </w:t>
      </w:r>
      <w:r>
        <w:t>advisory</w:t>
      </w:r>
      <w:r>
        <w:rPr>
          <w:spacing w:val="-5"/>
        </w:rPr>
        <w:t xml:space="preserve"> </w:t>
      </w:r>
      <w:r>
        <w:t>account,</w:t>
      </w:r>
      <w:r w:rsidR="00044499">
        <w:t xml:space="preserve"> </w:t>
      </w:r>
      <w:r>
        <w:t>a</w:t>
      </w:r>
      <w:r>
        <w:rPr>
          <w:spacing w:val="-2"/>
        </w:rPr>
        <w:t xml:space="preserve"> </w:t>
      </w:r>
      <w:r>
        <w:t>waiver</w:t>
      </w:r>
      <w:r>
        <w:rPr>
          <w:spacing w:val="-5"/>
        </w:rPr>
        <w:t xml:space="preserve"> </w:t>
      </w:r>
      <w:r>
        <w:t>of</w:t>
      </w:r>
      <w:r>
        <w:rPr>
          <w:spacing w:val="-4"/>
        </w:rPr>
        <w:t xml:space="preserve"> </w:t>
      </w:r>
      <w:r>
        <w:t>the</w:t>
      </w:r>
      <w:r>
        <w:rPr>
          <w:spacing w:val="-4"/>
        </w:rPr>
        <w:t xml:space="preserve"> </w:t>
      </w:r>
      <w:r>
        <w:t>sales</w:t>
      </w:r>
      <w:r>
        <w:rPr>
          <w:spacing w:val="-3"/>
        </w:rPr>
        <w:t xml:space="preserve"> </w:t>
      </w:r>
      <w:r>
        <w:t>concession</w:t>
      </w:r>
      <w:r>
        <w:rPr>
          <w:spacing w:val="-1"/>
        </w:rPr>
        <w:t xml:space="preserve"> </w:t>
      </w:r>
      <w:r>
        <w:t>if</w:t>
      </w:r>
      <w:r>
        <w:rPr>
          <w:spacing w:val="-1"/>
        </w:rPr>
        <w:t xml:space="preserve"> </w:t>
      </w:r>
      <w:r>
        <w:t>an</w:t>
      </w:r>
      <w:r>
        <w:rPr>
          <w:spacing w:val="-4"/>
        </w:rPr>
        <w:t xml:space="preserve"> </w:t>
      </w:r>
      <w:r>
        <w:t>RIA</w:t>
      </w:r>
      <w:r>
        <w:rPr>
          <w:spacing w:val="-2"/>
        </w:rPr>
        <w:t xml:space="preserve"> </w:t>
      </w:r>
      <w:r>
        <w:t>designed</w:t>
      </w:r>
      <w:r>
        <w:rPr>
          <w:spacing w:val="-1"/>
        </w:rPr>
        <w:t xml:space="preserve"> </w:t>
      </w:r>
      <w:r>
        <w:t>share</w:t>
      </w:r>
      <w:r>
        <w:rPr>
          <w:spacing w:val="-4"/>
        </w:rPr>
        <w:t xml:space="preserve"> </w:t>
      </w:r>
      <w:r>
        <w:t>class</w:t>
      </w:r>
      <w:r>
        <w:rPr>
          <w:spacing w:val="-3"/>
        </w:rPr>
        <w:t xml:space="preserve"> </w:t>
      </w:r>
      <w:r>
        <w:t>is</w:t>
      </w:r>
      <w:r>
        <w:rPr>
          <w:spacing w:val="-5"/>
        </w:rPr>
        <w:t xml:space="preserve"> </w:t>
      </w:r>
      <w:r>
        <w:t>unavailable.</w:t>
      </w:r>
      <w:r>
        <w:rPr>
          <w:spacing w:val="-4"/>
        </w:rPr>
        <w:t xml:space="preserve"> </w:t>
      </w:r>
      <w:r>
        <w:t>Please</w:t>
      </w:r>
      <w:r>
        <w:rPr>
          <w:spacing w:val="-2"/>
        </w:rPr>
        <w:t xml:space="preserve"> </w:t>
      </w:r>
      <w:r>
        <w:t>see</w:t>
      </w:r>
      <w:r>
        <w:rPr>
          <w:spacing w:val="-2"/>
        </w:rPr>
        <w:t xml:space="preserve"> </w:t>
      </w:r>
      <w:r>
        <w:t>Item</w:t>
      </w:r>
      <w:r>
        <w:rPr>
          <w:spacing w:val="-5"/>
        </w:rPr>
        <w:t xml:space="preserve"> </w:t>
      </w:r>
      <w:r>
        <w:t>4</w:t>
      </w:r>
      <w:r>
        <w:rPr>
          <w:spacing w:val="-4"/>
        </w:rPr>
        <w:t xml:space="preserve"> </w:t>
      </w:r>
      <w:r>
        <w:t>of</w:t>
      </w:r>
      <w:r>
        <w:rPr>
          <w:spacing w:val="-4"/>
        </w:rPr>
        <w:t xml:space="preserve"> </w:t>
      </w:r>
      <w:r>
        <w:t>this</w:t>
      </w:r>
      <w:r>
        <w:rPr>
          <w:spacing w:val="-3"/>
        </w:rPr>
        <w:t xml:space="preserve"> </w:t>
      </w:r>
      <w:r>
        <w:t>Brochure for further information in this regard.</w:t>
      </w:r>
    </w:p>
    <w:p w14:paraId="13774550" w14:textId="0CCFD568" w:rsidR="00D31767" w:rsidRDefault="00522C2F" w:rsidP="00FA7E72">
      <w:pPr>
        <w:pStyle w:val="BodyText"/>
        <w:spacing w:before="200"/>
        <w:ind w:left="119" w:right="152"/>
      </w:pPr>
      <w:r>
        <w:t>RIA</w:t>
      </w:r>
      <w:r w:rsidR="00E51BBA">
        <w:t xml:space="preserve"> and its FAs may recommend that customers rollover or transfer non-taxable accounts from a plan sponsor</w:t>
      </w:r>
      <w:r w:rsidR="00E51BBA">
        <w:rPr>
          <w:spacing w:val="-3"/>
        </w:rPr>
        <w:t xml:space="preserve"> </w:t>
      </w:r>
      <w:r w:rsidR="00E51BBA">
        <w:t>or</w:t>
      </w:r>
      <w:r w:rsidR="00E51BBA">
        <w:rPr>
          <w:spacing w:val="-3"/>
        </w:rPr>
        <w:t xml:space="preserve"> </w:t>
      </w:r>
      <w:r w:rsidR="00E51BBA">
        <w:t>another</w:t>
      </w:r>
      <w:r w:rsidR="00E51BBA">
        <w:rPr>
          <w:spacing w:val="-3"/>
        </w:rPr>
        <w:t xml:space="preserve"> </w:t>
      </w:r>
      <w:r w:rsidR="00E51BBA">
        <w:t>financial institution.</w:t>
      </w:r>
      <w:r w:rsidR="00E51BBA">
        <w:rPr>
          <w:spacing w:val="-1"/>
        </w:rPr>
        <w:t xml:space="preserve"> </w:t>
      </w:r>
      <w:r w:rsidR="00E51BBA">
        <w:t>This</w:t>
      </w:r>
      <w:r w:rsidR="00E51BBA">
        <w:rPr>
          <w:spacing w:val="-3"/>
        </w:rPr>
        <w:t xml:space="preserve"> </w:t>
      </w:r>
      <w:r w:rsidR="00E51BBA">
        <w:t>may</w:t>
      </w:r>
      <w:r w:rsidR="00E51BBA">
        <w:rPr>
          <w:spacing w:val="-4"/>
        </w:rPr>
        <w:t xml:space="preserve"> </w:t>
      </w:r>
      <w:r w:rsidR="00E51BBA">
        <w:t>result</w:t>
      </w:r>
      <w:r w:rsidR="00E51BBA">
        <w:rPr>
          <w:spacing w:val="-2"/>
        </w:rPr>
        <w:t xml:space="preserve"> </w:t>
      </w:r>
      <w:r w:rsidR="00E51BBA">
        <w:t>in</w:t>
      </w:r>
      <w:r w:rsidR="00E51BBA">
        <w:rPr>
          <w:spacing w:val="-2"/>
        </w:rPr>
        <w:t xml:space="preserve"> </w:t>
      </w:r>
      <w:r w:rsidR="00E51BBA">
        <w:t>increased</w:t>
      </w:r>
      <w:r w:rsidR="00E51BBA">
        <w:rPr>
          <w:spacing w:val="-2"/>
        </w:rPr>
        <w:t xml:space="preserve"> </w:t>
      </w:r>
      <w:r w:rsidR="00E51BBA">
        <w:t>fees</w:t>
      </w:r>
      <w:r w:rsidR="00E51BBA">
        <w:rPr>
          <w:spacing w:val="-3"/>
        </w:rPr>
        <w:t xml:space="preserve"> </w:t>
      </w:r>
      <w:r w:rsidR="00E51BBA">
        <w:t>related</w:t>
      </w:r>
      <w:r w:rsidR="00E51BBA">
        <w:rPr>
          <w:spacing w:val="-2"/>
        </w:rPr>
        <w:t xml:space="preserve"> </w:t>
      </w:r>
      <w:r w:rsidR="00E51BBA">
        <w:t>to</w:t>
      </w:r>
      <w:r w:rsidR="00E51BBA">
        <w:rPr>
          <w:spacing w:val="-2"/>
        </w:rPr>
        <w:t xml:space="preserve"> </w:t>
      </w:r>
      <w:r w:rsidR="00E51BBA">
        <w:t>the</w:t>
      </w:r>
      <w:r w:rsidR="00E51BBA">
        <w:rPr>
          <w:spacing w:val="-2"/>
        </w:rPr>
        <w:t xml:space="preserve"> </w:t>
      </w:r>
      <w:r w:rsidR="00E51BBA">
        <w:t>rollover</w:t>
      </w:r>
      <w:r w:rsidR="00E51BBA">
        <w:rPr>
          <w:spacing w:val="-3"/>
        </w:rPr>
        <w:t xml:space="preserve"> </w:t>
      </w:r>
      <w:r w:rsidR="00E51BBA">
        <w:t>or</w:t>
      </w:r>
      <w:r w:rsidR="00E51BBA">
        <w:rPr>
          <w:spacing w:val="-5"/>
        </w:rPr>
        <w:t xml:space="preserve"> </w:t>
      </w:r>
      <w:r w:rsidR="00E51BBA">
        <w:t>transfer</w:t>
      </w:r>
      <w:r w:rsidR="00E51BBA">
        <w:rPr>
          <w:spacing w:val="-3"/>
        </w:rPr>
        <w:t xml:space="preserve"> </w:t>
      </w:r>
      <w:r w:rsidR="00E51BBA">
        <w:t xml:space="preserve">and will result in increased assets upon which fees or commissions could be generated for </w:t>
      </w:r>
      <w:r w:rsidR="00EA6D78">
        <w:t>RIA</w:t>
      </w:r>
      <w:r w:rsidR="00E51BBA">
        <w:t xml:space="preserve"> or its affiliates. The opportunity to generate fees or commissions for </w:t>
      </w:r>
      <w:r w:rsidR="00EA6D78">
        <w:t>RIA</w:t>
      </w:r>
      <w:r w:rsidR="00E51BBA">
        <w:t xml:space="preserve">, its affiliates, or the financial advisor creates an incentive for </w:t>
      </w:r>
      <w:r w:rsidR="00EA6D78">
        <w:t>RIA</w:t>
      </w:r>
      <w:r w:rsidR="00E51BBA">
        <w:t xml:space="preserve"> or its FAs to recommend such rollovers or transfers. </w:t>
      </w:r>
      <w:proofErr w:type="gramStart"/>
      <w:r w:rsidR="00E51BBA">
        <w:t>In order to</w:t>
      </w:r>
      <w:proofErr w:type="gramEnd"/>
      <w:r w:rsidR="00E51BBA">
        <w:t xml:space="preserve"> manage this</w:t>
      </w:r>
      <w:r w:rsidR="00E51BBA">
        <w:rPr>
          <w:spacing w:val="-1"/>
        </w:rPr>
        <w:t xml:space="preserve"> </w:t>
      </w:r>
      <w:r w:rsidR="00E51BBA">
        <w:t xml:space="preserve">conflict, </w:t>
      </w:r>
      <w:r w:rsidR="00EA6D78">
        <w:t>RIA</w:t>
      </w:r>
      <w:r w:rsidR="00E51BBA">
        <w:t xml:space="preserve"> supervisors evaluate certain information with respect to the proposed rollover transaction to ensure that it is in the best interest of the client.</w:t>
      </w:r>
    </w:p>
    <w:p w14:paraId="39B8B2F2" w14:textId="31F7589E" w:rsidR="00522C2F" w:rsidRDefault="00522C2F">
      <w:pPr>
        <w:pStyle w:val="BodyText"/>
        <w:spacing w:before="200"/>
        <w:ind w:right="911"/>
      </w:pPr>
      <w:r>
        <w:t>RIA</w:t>
      </w:r>
      <w:r>
        <w:rPr>
          <w:spacing w:val="-4"/>
        </w:rPr>
        <w:t xml:space="preserve"> </w:t>
      </w:r>
      <w:r w:rsidR="00E51BBA">
        <w:t>or</w:t>
      </w:r>
      <w:r w:rsidR="00E51BBA">
        <w:rPr>
          <w:spacing w:val="-1"/>
        </w:rPr>
        <w:t xml:space="preserve"> </w:t>
      </w:r>
      <w:r w:rsidR="00E51BBA">
        <w:t>its</w:t>
      </w:r>
      <w:r w:rsidR="00E51BBA">
        <w:rPr>
          <w:spacing w:val="-2"/>
        </w:rPr>
        <w:t xml:space="preserve"> </w:t>
      </w:r>
      <w:r w:rsidR="00E51BBA">
        <w:t>affiliates</w:t>
      </w:r>
      <w:r w:rsidR="00E51BBA">
        <w:rPr>
          <w:spacing w:val="-4"/>
        </w:rPr>
        <w:t xml:space="preserve"> </w:t>
      </w:r>
      <w:r w:rsidR="00E51BBA">
        <w:t>may</w:t>
      </w:r>
      <w:r w:rsidR="00E51BBA">
        <w:rPr>
          <w:spacing w:val="-2"/>
        </w:rPr>
        <w:t xml:space="preserve"> </w:t>
      </w:r>
      <w:r w:rsidR="00E51BBA">
        <w:t>earn</w:t>
      </w:r>
      <w:r w:rsidR="00E51BBA">
        <w:rPr>
          <w:spacing w:val="-3"/>
        </w:rPr>
        <w:t xml:space="preserve"> </w:t>
      </w:r>
      <w:r w:rsidR="00E51BBA">
        <w:t>referral</w:t>
      </w:r>
      <w:r w:rsidR="00E51BBA">
        <w:rPr>
          <w:spacing w:val="-4"/>
        </w:rPr>
        <w:t xml:space="preserve"> </w:t>
      </w:r>
      <w:r w:rsidR="00E51BBA">
        <w:t>fees</w:t>
      </w:r>
      <w:r w:rsidR="00E51BBA">
        <w:rPr>
          <w:spacing w:val="-2"/>
        </w:rPr>
        <w:t xml:space="preserve"> </w:t>
      </w:r>
      <w:r w:rsidR="00E51BBA">
        <w:t>for</w:t>
      </w:r>
      <w:r w:rsidR="00E51BBA">
        <w:rPr>
          <w:spacing w:val="-1"/>
        </w:rPr>
        <w:t xml:space="preserve"> </w:t>
      </w:r>
      <w:r w:rsidR="00E51BBA">
        <w:t>referrals</w:t>
      </w:r>
      <w:r w:rsidR="00E51BBA">
        <w:rPr>
          <w:spacing w:val="-2"/>
        </w:rPr>
        <w:t xml:space="preserve"> </w:t>
      </w:r>
      <w:r w:rsidR="00E51BBA">
        <w:t>it makes</w:t>
      </w:r>
      <w:r w:rsidR="00E51BBA">
        <w:rPr>
          <w:spacing w:val="-4"/>
        </w:rPr>
        <w:t xml:space="preserve"> </w:t>
      </w:r>
      <w:r w:rsidR="00E51BBA">
        <w:t>to</w:t>
      </w:r>
      <w:r w:rsidR="00E51BBA">
        <w:rPr>
          <w:spacing w:val="-3"/>
        </w:rPr>
        <w:t xml:space="preserve"> </w:t>
      </w:r>
      <w:r w:rsidR="00E51BBA">
        <w:t>banks</w:t>
      </w:r>
      <w:r w:rsidR="00E51BBA">
        <w:rPr>
          <w:spacing w:val="-2"/>
        </w:rPr>
        <w:t xml:space="preserve"> </w:t>
      </w:r>
      <w:r w:rsidR="00E51BBA">
        <w:t>and</w:t>
      </w:r>
      <w:r w:rsidR="00E51BBA">
        <w:rPr>
          <w:spacing w:val="-3"/>
        </w:rPr>
        <w:t xml:space="preserve"> </w:t>
      </w:r>
      <w:r w:rsidR="00E51BBA">
        <w:t>insurance</w:t>
      </w:r>
      <w:r w:rsidR="00E51BBA">
        <w:rPr>
          <w:spacing w:val="-3"/>
        </w:rPr>
        <w:t xml:space="preserve"> </w:t>
      </w:r>
      <w:r w:rsidR="00E51BBA">
        <w:t>companies.</w:t>
      </w:r>
    </w:p>
    <w:p w14:paraId="61AAC07D" w14:textId="51479973" w:rsidR="00D31767" w:rsidRDefault="00E51BBA" w:rsidP="00E95364">
      <w:pPr>
        <w:pStyle w:val="BodyText"/>
        <w:spacing w:before="200"/>
        <w:ind w:right="911"/>
      </w:pPr>
      <w:r>
        <w:rPr>
          <w:u w:val="single"/>
        </w:rPr>
        <w:t>Cash Management</w:t>
      </w:r>
    </w:p>
    <w:p w14:paraId="6EA75E9D" w14:textId="77777777" w:rsidR="00D31767" w:rsidRDefault="00E51BBA" w:rsidP="00E95364">
      <w:pPr>
        <w:pStyle w:val="BodyText"/>
      </w:pPr>
      <w:r>
        <w:t>There</w:t>
      </w:r>
      <w:r>
        <w:rPr>
          <w:spacing w:val="6"/>
        </w:rPr>
        <w:t xml:space="preserve"> </w:t>
      </w:r>
      <w:r>
        <w:t>may</w:t>
      </w:r>
      <w:r>
        <w:rPr>
          <w:spacing w:val="4"/>
        </w:rPr>
        <w:t xml:space="preserve"> </w:t>
      </w:r>
      <w:r>
        <w:t>be</w:t>
      </w:r>
      <w:r>
        <w:rPr>
          <w:spacing w:val="7"/>
        </w:rPr>
        <w:t xml:space="preserve"> </w:t>
      </w:r>
      <w:r>
        <w:t>times</w:t>
      </w:r>
      <w:r>
        <w:rPr>
          <w:spacing w:val="6"/>
        </w:rPr>
        <w:t xml:space="preserve"> </w:t>
      </w:r>
      <w:r>
        <w:t>when</w:t>
      </w:r>
      <w:r>
        <w:rPr>
          <w:spacing w:val="8"/>
        </w:rPr>
        <w:t xml:space="preserve"> </w:t>
      </w:r>
      <w:r>
        <w:t>an</w:t>
      </w:r>
      <w:r>
        <w:rPr>
          <w:spacing w:val="7"/>
        </w:rPr>
        <w:t xml:space="preserve"> </w:t>
      </w:r>
      <w:r>
        <w:t>advisory</w:t>
      </w:r>
      <w:r>
        <w:rPr>
          <w:spacing w:val="6"/>
        </w:rPr>
        <w:t xml:space="preserve"> </w:t>
      </w:r>
      <w:r>
        <w:t>client</w:t>
      </w:r>
      <w:r>
        <w:rPr>
          <w:spacing w:val="8"/>
        </w:rPr>
        <w:t xml:space="preserve"> </w:t>
      </w:r>
      <w:r>
        <w:t>specifically</w:t>
      </w:r>
      <w:r>
        <w:rPr>
          <w:spacing w:val="6"/>
        </w:rPr>
        <w:t xml:space="preserve"> </w:t>
      </w:r>
      <w:r>
        <w:t>requests</w:t>
      </w:r>
      <w:r>
        <w:rPr>
          <w:spacing w:val="6"/>
        </w:rPr>
        <w:t xml:space="preserve"> </w:t>
      </w:r>
      <w:r>
        <w:t>or</w:t>
      </w:r>
      <w:r>
        <w:rPr>
          <w:spacing w:val="5"/>
        </w:rPr>
        <w:t xml:space="preserve"> </w:t>
      </w:r>
      <w:r>
        <w:t>will</w:t>
      </w:r>
      <w:r>
        <w:rPr>
          <w:spacing w:val="6"/>
        </w:rPr>
        <w:t xml:space="preserve"> </w:t>
      </w:r>
      <w:r>
        <w:t>be</w:t>
      </w:r>
      <w:r>
        <w:rPr>
          <w:spacing w:val="7"/>
        </w:rPr>
        <w:t xml:space="preserve"> </w:t>
      </w:r>
      <w:r>
        <w:t>advised</w:t>
      </w:r>
      <w:r>
        <w:rPr>
          <w:spacing w:val="5"/>
        </w:rPr>
        <w:t xml:space="preserve"> </w:t>
      </w:r>
      <w:r>
        <w:t>to</w:t>
      </w:r>
      <w:r>
        <w:rPr>
          <w:spacing w:val="7"/>
        </w:rPr>
        <w:t xml:space="preserve"> </w:t>
      </w:r>
      <w:r>
        <w:t>maintain</w:t>
      </w:r>
      <w:r>
        <w:rPr>
          <w:spacing w:val="8"/>
        </w:rPr>
        <w:t xml:space="preserve"> </w:t>
      </w:r>
      <w:r>
        <w:t>material</w:t>
      </w:r>
      <w:r>
        <w:rPr>
          <w:spacing w:val="7"/>
        </w:rPr>
        <w:t xml:space="preserve"> </w:t>
      </w:r>
      <w:r>
        <w:rPr>
          <w:spacing w:val="-4"/>
        </w:rPr>
        <w:t>sums</w:t>
      </w:r>
    </w:p>
    <w:p w14:paraId="25E599C2" w14:textId="7ED7D1DC" w:rsidR="00D31767" w:rsidRDefault="00E51BBA" w:rsidP="00A7368A">
      <w:pPr>
        <w:pStyle w:val="BodyText"/>
        <w:ind w:right="153"/>
      </w:pPr>
      <w:r>
        <w:t>of cash over</w:t>
      </w:r>
      <w:r>
        <w:rPr>
          <w:spacing w:val="-1"/>
        </w:rPr>
        <w:t xml:space="preserve"> </w:t>
      </w:r>
      <w:proofErr w:type="gramStart"/>
      <w:r>
        <w:t>a</w:t>
      </w:r>
      <w:r>
        <w:rPr>
          <w:spacing w:val="-1"/>
        </w:rPr>
        <w:t xml:space="preserve"> </w:t>
      </w:r>
      <w:r>
        <w:t>period of time</w:t>
      </w:r>
      <w:proofErr w:type="gramEnd"/>
      <w:r>
        <w:t xml:space="preserve">. </w:t>
      </w:r>
      <w:r w:rsidR="00522C2F">
        <w:t>RIA</w:t>
      </w:r>
      <w:r>
        <w:rPr>
          <w:spacing w:val="-1"/>
        </w:rPr>
        <w:t xml:space="preserve"> </w:t>
      </w:r>
      <w:r>
        <w:t>has implemented policies</w:t>
      </w:r>
      <w:r>
        <w:rPr>
          <w:spacing w:val="-2"/>
        </w:rPr>
        <w:t xml:space="preserve"> </w:t>
      </w:r>
      <w:r>
        <w:t>and procedures</w:t>
      </w:r>
      <w:r>
        <w:rPr>
          <w:spacing w:val="-2"/>
        </w:rPr>
        <w:t xml:space="preserve"> </w:t>
      </w:r>
      <w:r>
        <w:t>to</w:t>
      </w:r>
      <w:r>
        <w:rPr>
          <w:spacing w:val="-1"/>
        </w:rPr>
        <w:t xml:space="preserve"> </w:t>
      </w:r>
      <w:r>
        <w:t>address</w:t>
      </w:r>
      <w:r>
        <w:rPr>
          <w:spacing w:val="-2"/>
        </w:rPr>
        <w:t xml:space="preserve"> </w:t>
      </w:r>
      <w:r>
        <w:t>investment advice given in</w:t>
      </w:r>
      <w:r>
        <w:rPr>
          <w:spacing w:val="-3"/>
        </w:rPr>
        <w:t xml:space="preserve"> </w:t>
      </w:r>
      <w:r>
        <w:t>those</w:t>
      </w:r>
      <w:r>
        <w:rPr>
          <w:spacing w:val="-1"/>
        </w:rPr>
        <w:t xml:space="preserve"> </w:t>
      </w:r>
      <w:r>
        <w:t>situations</w:t>
      </w:r>
      <w:r>
        <w:rPr>
          <w:spacing w:val="-7"/>
        </w:rPr>
        <w:t xml:space="preserve"> </w:t>
      </w:r>
      <w:r>
        <w:t>to</w:t>
      </w:r>
      <w:r>
        <w:rPr>
          <w:spacing w:val="-3"/>
        </w:rPr>
        <w:t xml:space="preserve"> </w:t>
      </w:r>
      <w:r>
        <w:t>ensure</w:t>
      </w:r>
      <w:r>
        <w:rPr>
          <w:spacing w:val="-3"/>
        </w:rPr>
        <w:t xml:space="preserve"> </w:t>
      </w:r>
      <w:r>
        <w:t>that</w:t>
      </w:r>
      <w:r>
        <w:rPr>
          <w:spacing w:val="-3"/>
        </w:rPr>
        <w:t xml:space="preserve"> </w:t>
      </w:r>
      <w:r>
        <w:t>these</w:t>
      </w:r>
      <w:r>
        <w:rPr>
          <w:spacing w:val="-1"/>
        </w:rPr>
        <w:t xml:space="preserve"> </w:t>
      </w:r>
      <w:r>
        <w:t>cash</w:t>
      </w:r>
      <w:r>
        <w:rPr>
          <w:spacing w:val="-3"/>
        </w:rPr>
        <w:t xml:space="preserve"> </w:t>
      </w:r>
      <w:r>
        <w:t>balances</w:t>
      </w:r>
      <w:r>
        <w:rPr>
          <w:spacing w:val="-4"/>
        </w:rPr>
        <w:t xml:space="preserve"> </w:t>
      </w:r>
      <w:r>
        <w:t>are</w:t>
      </w:r>
      <w:r>
        <w:rPr>
          <w:spacing w:val="-3"/>
        </w:rPr>
        <w:t xml:space="preserve"> </w:t>
      </w:r>
      <w:r>
        <w:t>managed</w:t>
      </w:r>
      <w:r>
        <w:rPr>
          <w:spacing w:val="-5"/>
        </w:rPr>
        <w:t xml:space="preserve"> </w:t>
      </w:r>
      <w:r>
        <w:t>in a</w:t>
      </w:r>
      <w:r>
        <w:rPr>
          <w:spacing w:val="-4"/>
        </w:rPr>
        <w:t xml:space="preserve"> </w:t>
      </w:r>
      <w:r>
        <w:t>way</w:t>
      </w:r>
      <w:r>
        <w:rPr>
          <w:spacing w:val="-5"/>
        </w:rPr>
        <w:t xml:space="preserve"> </w:t>
      </w:r>
      <w:r>
        <w:t>to</w:t>
      </w:r>
      <w:r>
        <w:rPr>
          <w:spacing w:val="-3"/>
        </w:rPr>
        <w:t xml:space="preserve"> </w:t>
      </w:r>
      <w:r>
        <w:t>maximize</w:t>
      </w:r>
      <w:r>
        <w:rPr>
          <w:spacing w:val="-1"/>
        </w:rPr>
        <w:t xml:space="preserve"> </w:t>
      </w:r>
      <w:r>
        <w:t>value</w:t>
      </w:r>
      <w:r>
        <w:rPr>
          <w:spacing w:val="-3"/>
        </w:rPr>
        <w:t xml:space="preserve"> </w:t>
      </w:r>
      <w:r>
        <w:t>to</w:t>
      </w:r>
      <w:r>
        <w:rPr>
          <w:spacing w:val="-3"/>
        </w:rPr>
        <w:t xml:space="preserve"> </w:t>
      </w:r>
      <w:r>
        <w:t>clients, however, a conflict of interest exists in the management of cash and cash equivalents because an advisory fee is normally charged on these balances which, depending on the interest rate environment, could result in a negative return to the client.</w:t>
      </w:r>
    </w:p>
    <w:p w14:paraId="74487087" w14:textId="77777777" w:rsidR="00D31767" w:rsidRDefault="00E51BBA" w:rsidP="00A7368A">
      <w:pPr>
        <w:pStyle w:val="BodyText"/>
        <w:spacing w:before="200"/>
      </w:pPr>
      <w:r>
        <w:rPr>
          <w:u w:val="single"/>
        </w:rPr>
        <w:t>Management</w:t>
      </w:r>
      <w:r>
        <w:rPr>
          <w:spacing w:val="-4"/>
          <w:u w:val="single"/>
        </w:rPr>
        <w:t xml:space="preserve"> Fees</w:t>
      </w:r>
    </w:p>
    <w:p w14:paraId="1A11EF12" w14:textId="1E72C9FF" w:rsidR="00D31767" w:rsidRDefault="00E51BBA" w:rsidP="00E95364">
      <w:pPr>
        <w:pStyle w:val="BodyText"/>
        <w:ind w:right="152"/>
      </w:pPr>
      <w:r>
        <w:t xml:space="preserve">Because the nature of asset-based management fees </w:t>
      </w:r>
      <w:proofErr w:type="gramStart"/>
      <w:r>
        <w:t>do</w:t>
      </w:r>
      <w:proofErr w:type="gramEnd"/>
      <w:r>
        <w:t xml:space="preserve"> not provide additional monetary incentive to recommend or execute transactions, such fee structures, especially wrap accounts, may not be in your best interest when trading is</w:t>
      </w:r>
      <w:r>
        <w:rPr>
          <w:spacing w:val="-2"/>
        </w:rPr>
        <w:t xml:space="preserve"> </w:t>
      </w:r>
      <w:r>
        <w:t>expected to be</w:t>
      </w:r>
      <w:r>
        <w:rPr>
          <w:spacing w:val="-1"/>
        </w:rPr>
        <w:t xml:space="preserve"> </w:t>
      </w:r>
      <w:r>
        <w:t>minimal.</w:t>
      </w:r>
      <w:r>
        <w:rPr>
          <w:spacing w:val="-2"/>
        </w:rPr>
        <w:t xml:space="preserve"> </w:t>
      </w:r>
      <w:r>
        <w:t>In order to mitigate</w:t>
      </w:r>
      <w:r>
        <w:rPr>
          <w:spacing w:val="40"/>
        </w:rPr>
        <w:t xml:space="preserve"> </w:t>
      </w:r>
      <w:r>
        <w:t>this</w:t>
      </w:r>
      <w:r>
        <w:rPr>
          <w:spacing w:val="-2"/>
        </w:rPr>
        <w:t xml:space="preserve"> </w:t>
      </w:r>
      <w:r>
        <w:t>conflict,</w:t>
      </w:r>
      <w:r>
        <w:rPr>
          <w:spacing w:val="-1"/>
        </w:rPr>
        <w:t xml:space="preserve"> </w:t>
      </w:r>
      <w:r w:rsidR="00EA6D78">
        <w:t>RIA</w:t>
      </w:r>
      <w:r>
        <w:t xml:space="preserve"> provides disclosure of the </w:t>
      </w:r>
      <w:proofErr w:type="gramStart"/>
      <w:r>
        <w:t>conflict, and</w:t>
      </w:r>
      <w:proofErr w:type="gramEnd"/>
      <w:r>
        <w:t xml:space="preserve"> supervises the frequency of trading and monitoring of advisory accounts periodically.</w:t>
      </w:r>
    </w:p>
    <w:p w14:paraId="3D0D3B1D" w14:textId="77777777" w:rsidR="00D31767" w:rsidRDefault="00E51BBA" w:rsidP="00A7368A">
      <w:pPr>
        <w:pStyle w:val="BodyText"/>
        <w:spacing w:before="94"/>
        <w:ind w:left="0"/>
        <w:jc w:val="left"/>
        <w:rPr>
          <w:sz w:val="20"/>
        </w:rPr>
      </w:pPr>
      <w:r>
        <w:rPr>
          <w:noProof/>
        </w:rPr>
        <mc:AlternateContent>
          <mc:Choice Requires="wps">
            <w:drawing>
              <wp:anchor distT="0" distB="0" distL="0" distR="0" simplePos="0" relativeHeight="251654656" behindDoc="1" locked="0" layoutInCell="1" allowOverlap="1" wp14:anchorId="64085BB0" wp14:editId="2FB256DD">
                <wp:simplePos x="0" y="0"/>
                <wp:positionH relativeFrom="page">
                  <wp:posOffset>987552</wp:posOffset>
                </wp:positionH>
                <wp:positionV relativeFrom="paragraph">
                  <wp:posOffset>230087</wp:posOffset>
                </wp:positionV>
                <wp:extent cx="579755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BE39F42" id="Graphic 27" o:spid="_x0000_s1026" style="position:absolute;margin-left:77.75pt;margin-top:18.1pt;width:456.5pt;height:.5pt;z-index:-25166182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" path="m5797296,l,,,6108r5797296,l5797296,xe" fillcolor="#4f81bc" stroked="f">
                <v:path arrowok="t"/>
                <w10:wrap type="topAndBottom" anchorx="page"/>
              </v:shape>
            </w:pict>
          </mc:Fallback>
        </mc:AlternateContent>
      </w:r>
    </w:p>
    <w:p w14:paraId="3FA19C81" w14:textId="77777777" w:rsidR="00D31767" w:rsidRDefault="00E51BBA" w:rsidP="00E95364">
      <w:pPr>
        <w:pStyle w:val="Heading3"/>
        <w:jc w:val="center"/>
      </w:pPr>
      <w:bookmarkStart w:id="20" w:name="_bookmark10"/>
      <w:bookmarkStart w:id="21" w:name="_Toc177565804"/>
      <w:bookmarkEnd w:id="20"/>
      <w:r>
        <w:t>Item</w:t>
      </w:r>
      <w:r>
        <w:rPr>
          <w:spacing w:val="-2"/>
        </w:rPr>
        <w:t xml:space="preserve"> </w:t>
      </w:r>
      <w:r>
        <w:t>12</w:t>
      </w:r>
      <w:r>
        <w:rPr>
          <w:spacing w:val="-3"/>
        </w:rPr>
        <w:t xml:space="preserve"> </w:t>
      </w:r>
      <w:r>
        <w:t>–</w:t>
      </w:r>
      <w:r>
        <w:rPr>
          <w:spacing w:val="-1"/>
        </w:rPr>
        <w:t xml:space="preserve"> </w:t>
      </w:r>
      <w:r>
        <w:t>Brokerage</w:t>
      </w:r>
      <w:r>
        <w:rPr>
          <w:spacing w:val="-1"/>
        </w:rPr>
        <w:t xml:space="preserve"> </w:t>
      </w:r>
      <w:r>
        <w:rPr>
          <w:spacing w:val="-2"/>
        </w:rPr>
        <w:t>Practices</w:t>
      </w:r>
      <w:bookmarkEnd w:id="21"/>
    </w:p>
    <w:p w14:paraId="35FDD9F4" w14:textId="072EF2CC" w:rsidR="00D31767" w:rsidRDefault="00D31767" w:rsidP="00A7368A">
      <w:pPr>
        <w:pStyle w:val="BodyText"/>
        <w:spacing w:before="5"/>
        <w:ind w:left="0"/>
        <w:jc w:val="left"/>
        <w:rPr>
          <w:i/>
          <w:sz w:val="14"/>
        </w:rPr>
      </w:pPr>
    </w:p>
    <w:p w14:paraId="0628054D" w14:textId="77777777" w:rsidR="00D31767" w:rsidRDefault="00E51BBA" w:rsidP="00A7368A">
      <w:pPr>
        <w:pStyle w:val="BodyText"/>
        <w:spacing w:before="1"/>
        <w:jc w:val="left"/>
      </w:pPr>
      <w:r>
        <w:rPr>
          <w:u w:val="single"/>
        </w:rPr>
        <w:t>The Custodians</w:t>
      </w:r>
      <w:r>
        <w:rPr>
          <w:spacing w:val="-3"/>
          <w:u w:val="single"/>
        </w:rPr>
        <w:t xml:space="preserve"> </w:t>
      </w:r>
      <w:r>
        <w:rPr>
          <w:u w:val="single"/>
        </w:rPr>
        <w:t>and</w:t>
      </w:r>
      <w:r>
        <w:rPr>
          <w:spacing w:val="-1"/>
          <w:u w:val="single"/>
        </w:rPr>
        <w:t xml:space="preserve"> </w:t>
      </w:r>
      <w:r>
        <w:rPr>
          <w:u w:val="single"/>
        </w:rPr>
        <w:t>Brokers</w:t>
      </w:r>
      <w:r>
        <w:rPr>
          <w:spacing w:val="-1"/>
          <w:u w:val="single"/>
        </w:rPr>
        <w:t xml:space="preserve"> </w:t>
      </w:r>
      <w:r>
        <w:rPr>
          <w:u w:val="single"/>
        </w:rPr>
        <w:t>We</w:t>
      </w:r>
      <w:r>
        <w:rPr>
          <w:spacing w:val="1"/>
          <w:u w:val="single"/>
        </w:rPr>
        <w:t xml:space="preserve"> </w:t>
      </w:r>
      <w:r>
        <w:rPr>
          <w:spacing w:val="-5"/>
          <w:u w:val="single"/>
        </w:rPr>
        <w:t>Use</w:t>
      </w:r>
    </w:p>
    <w:p w14:paraId="4C550095" w14:textId="67102748" w:rsidR="00D31767" w:rsidRDefault="00616C08" w:rsidP="00A7368A">
      <w:pPr>
        <w:pStyle w:val="BodyText"/>
        <w:spacing w:before="39"/>
        <w:ind w:right="150"/>
      </w:pPr>
      <w:r>
        <w:t>RIA</w:t>
      </w:r>
      <w:r w:rsidR="00E51BBA">
        <w:t xml:space="preserve"> will be</w:t>
      </w:r>
      <w:r w:rsidR="00E51BBA">
        <w:rPr>
          <w:spacing w:val="-1"/>
        </w:rPr>
        <w:t xml:space="preserve"> </w:t>
      </w:r>
      <w:r w:rsidR="00E51BBA">
        <w:t>deemed to</w:t>
      </w:r>
      <w:r w:rsidR="00E51BBA">
        <w:rPr>
          <w:spacing w:val="-1"/>
        </w:rPr>
        <w:t xml:space="preserve"> </w:t>
      </w:r>
      <w:r w:rsidR="00E51BBA">
        <w:t>have custody of your assets if you give</w:t>
      </w:r>
      <w:r w:rsidR="00E51BBA">
        <w:rPr>
          <w:spacing w:val="-1"/>
        </w:rPr>
        <w:t xml:space="preserve"> </w:t>
      </w:r>
      <w:r w:rsidR="00E51BBA">
        <w:t>us authority to withdraw assets</w:t>
      </w:r>
      <w:r w:rsidR="00E51BBA">
        <w:rPr>
          <w:spacing w:val="-7"/>
        </w:rPr>
        <w:t xml:space="preserve"> </w:t>
      </w:r>
      <w:r w:rsidR="00E51BBA">
        <w:t>from</w:t>
      </w:r>
      <w:r w:rsidR="00E51BBA">
        <w:rPr>
          <w:spacing w:val="-8"/>
        </w:rPr>
        <w:t xml:space="preserve"> </w:t>
      </w:r>
      <w:r w:rsidR="00E51BBA">
        <w:t>your</w:t>
      </w:r>
      <w:r w:rsidR="00E51BBA">
        <w:rPr>
          <w:spacing w:val="-8"/>
        </w:rPr>
        <w:t xml:space="preserve"> </w:t>
      </w:r>
      <w:r w:rsidR="00E51BBA">
        <w:t>account</w:t>
      </w:r>
      <w:r w:rsidR="00E51BBA">
        <w:rPr>
          <w:spacing w:val="-7"/>
        </w:rPr>
        <w:t xml:space="preserve"> </w:t>
      </w:r>
      <w:r w:rsidR="00E51BBA">
        <w:t>in</w:t>
      </w:r>
      <w:r w:rsidR="00E51BBA">
        <w:rPr>
          <w:spacing w:val="-8"/>
        </w:rPr>
        <w:t xml:space="preserve"> </w:t>
      </w:r>
      <w:r w:rsidR="00E51BBA">
        <w:t>certain</w:t>
      </w:r>
      <w:r w:rsidR="00E51BBA">
        <w:rPr>
          <w:spacing w:val="-5"/>
        </w:rPr>
        <w:t xml:space="preserve"> </w:t>
      </w:r>
      <w:r w:rsidR="00E51BBA">
        <w:t>circumstances.</w:t>
      </w:r>
      <w:r w:rsidR="00E51BBA">
        <w:rPr>
          <w:spacing w:val="-7"/>
        </w:rPr>
        <w:t xml:space="preserve"> </w:t>
      </w:r>
      <w:r w:rsidR="00E51BBA">
        <w:t>Your</w:t>
      </w:r>
      <w:r w:rsidR="00E51BBA">
        <w:rPr>
          <w:spacing w:val="-8"/>
        </w:rPr>
        <w:t xml:space="preserve"> </w:t>
      </w:r>
      <w:r w:rsidR="00E51BBA">
        <w:t>assets</w:t>
      </w:r>
      <w:r w:rsidR="00E51BBA">
        <w:rPr>
          <w:spacing w:val="-7"/>
        </w:rPr>
        <w:t xml:space="preserve"> </w:t>
      </w:r>
      <w:r w:rsidR="00E51BBA">
        <w:t>must</w:t>
      </w:r>
      <w:r w:rsidR="00E51BBA">
        <w:rPr>
          <w:spacing w:val="-8"/>
        </w:rPr>
        <w:t xml:space="preserve"> </w:t>
      </w:r>
      <w:r w:rsidR="00E51BBA">
        <w:t>be</w:t>
      </w:r>
      <w:r w:rsidR="00E51BBA">
        <w:rPr>
          <w:spacing w:val="-8"/>
        </w:rPr>
        <w:t xml:space="preserve"> </w:t>
      </w:r>
      <w:r w:rsidR="00E51BBA">
        <w:t>maintained</w:t>
      </w:r>
      <w:r w:rsidR="00E51BBA">
        <w:rPr>
          <w:spacing w:val="-8"/>
        </w:rPr>
        <w:t xml:space="preserve"> </w:t>
      </w:r>
      <w:r w:rsidR="00E51BBA">
        <w:t>in</w:t>
      </w:r>
      <w:r w:rsidR="00E51BBA">
        <w:rPr>
          <w:spacing w:val="-8"/>
        </w:rPr>
        <w:t xml:space="preserve"> </w:t>
      </w:r>
      <w:r w:rsidR="00E51BBA">
        <w:t>an</w:t>
      </w:r>
      <w:r w:rsidR="00E51BBA">
        <w:rPr>
          <w:spacing w:val="-8"/>
        </w:rPr>
        <w:t xml:space="preserve"> </w:t>
      </w:r>
      <w:r w:rsidR="00E51BBA">
        <w:t>account</w:t>
      </w:r>
      <w:r w:rsidR="00E51BBA">
        <w:rPr>
          <w:spacing w:val="-8"/>
        </w:rPr>
        <w:t xml:space="preserve"> </w:t>
      </w:r>
      <w:r w:rsidR="00E51BBA">
        <w:t>at</w:t>
      </w:r>
      <w:r w:rsidR="00E51BBA">
        <w:rPr>
          <w:spacing w:val="-10"/>
        </w:rPr>
        <w:t xml:space="preserve"> </w:t>
      </w:r>
      <w:r w:rsidR="00E51BBA">
        <w:t>a</w:t>
      </w:r>
      <w:r w:rsidR="00E51BBA">
        <w:rPr>
          <w:spacing w:val="-6"/>
        </w:rPr>
        <w:t xml:space="preserve"> </w:t>
      </w:r>
      <w:r w:rsidR="00E51BBA">
        <w:t>“qualified custodian”</w:t>
      </w:r>
      <w:r w:rsidR="00605E55">
        <w:t xml:space="preserve"> (“QC”)</w:t>
      </w:r>
      <w:r w:rsidR="00E51BBA">
        <w:rPr>
          <w:spacing w:val="-14"/>
        </w:rPr>
        <w:t xml:space="preserve"> </w:t>
      </w:r>
      <w:r w:rsidR="00E51BBA">
        <w:t>generally</w:t>
      </w:r>
      <w:r w:rsidR="00E51BBA">
        <w:rPr>
          <w:spacing w:val="-14"/>
        </w:rPr>
        <w:t xml:space="preserve"> </w:t>
      </w:r>
      <w:r w:rsidR="00E51BBA">
        <w:t>a</w:t>
      </w:r>
      <w:r w:rsidR="00E51BBA">
        <w:rPr>
          <w:spacing w:val="-13"/>
        </w:rPr>
        <w:t xml:space="preserve"> </w:t>
      </w:r>
      <w:r w:rsidR="009B0E2F">
        <w:t>broker-dealer</w:t>
      </w:r>
      <w:r w:rsidR="00E51BBA">
        <w:rPr>
          <w:spacing w:val="-14"/>
        </w:rPr>
        <w:t xml:space="preserve"> </w:t>
      </w:r>
      <w:r w:rsidR="00E51BBA">
        <w:t>or</w:t>
      </w:r>
      <w:r w:rsidR="00E51BBA">
        <w:rPr>
          <w:spacing w:val="-13"/>
        </w:rPr>
        <w:t xml:space="preserve"> </w:t>
      </w:r>
      <w:r w:rsidR="00E51BBA">
        <w:t>bank.</w:t>
      </w:r>
      <w:r w:rsidR="00E51BBA">
        <w:rPr>
          <w:spacing w:val="-14"/>
        </w:rPr>
        <w:t xml:space="preserve"> </w:t>
      </w:r>
      <w:r w:rsidR="00E51BBA">
        <w:t xml:space="preserve">We also utilize </w:t>
      </w:r>
      <w:r w:rsidR="00605E55">
        <w:t xml:space="preserve">an </w:t>
      </w:r>
      <w:r w:rsidR="00E51BBA">
        <w:t>affiliate</w:t>
      </w:r>
      <w:r w:rsidR="00605E55">
        <w:t>d broker-dealer</w:t>
      </w:r>
      <w:r w:rsidR="00E51BBA">
        <w:t xml:space="preserve">, </w:t>
      </w:r>
      <w:r w:rsidR="00846F18">
        <w:t>REI</w:t>
      </w:r>
      <w:r w:rsidR="00E51BBA">
        <w:t>, which maintains custody</w:t>
      </w:r>
      <w:r w:rsidR="00E51BBA">
        <w:rPr>
          <w:spacing w:val="-12"/>
        </w:rPr>
        <w:t xml:space="preserve"> </w:t>
      </w:r>
      <w:r w:rsidR="00E51BBA">
        <w:t>and</w:t>
      </w:r>
      <w:r w:rsidR="00E51BBA">
        <w:rPr>
          <w:spacing w:val="-8"/>
        </w:rPr>
        <w:t xml:space="preserve"> </w:t>
      </w:r>
      <w:proofErr w:type="gramStart"/>
      <w:r w:rsidR="00E51BBA">
        <w:t>clearing</w:t>
      </w:r>
      <w:r w:rsidR="00E51BBA">
        <w:rPr>
          <w:spacing w:val="-11"/>
        </w:rPr>
        <w:t xml:space="preserve"> </w:t>
      </w:r>
      <w:r w:rsidR="00E51BBA">
        <w:t>of</w:t>
      </w:r>
      <w:proofErr w:type="gramEnd"/>
      <w:r w:rsidR="00E51BBA">
        <w:rPr>
          <w:spacing w:val="-10"/>
        </w:rPr>
        <w:t xml:space="preserve"> </w:t>
      </w:r>
      <w:r w:rsidR="00E51BBA">
        <w:t>brokerage</w:t>
      </w:r>
      <w:r w:rsidR="00E51BBA">
        <w:rPr>
          <w:spacing w:val="-11"/>
        </w:rPr>
        <w:t xml:space="preserve"> </w:t>
      </w:r>
      <w:r w:rsidR="00E51BBA">
        <w:t>accounts</w:t>
      </w:r>
      <w:r w:rsidR="00E51BBA">
        <w:rPr>
          <w:spacing w:val="-11"/>
        </w:rPr>
        <w:t xml:space="preserve"> </w:t>
      </w:r>
      <w:r w:rsidR="00E51BBA">
        <w:t>via</w:t>
      </w:r>
      <w:r w:rsidR="00E51BBA">
        <w:rPr>
          <w:spacing w:val="-11"/>
        </w:rPr>
        <w:t xml:space="preserve"> </w:t>
      </w:r>
      <w:r w:rsidR="00E51BBA">
        <w:t>a</w:t>
      </w:r>
      <w:r w:rsidR="00E51BBA">
        <w:rPr>
          <w:spacing w:val="-9"/>
        </w:rPr>
        <w:t xml:space="preserve"> </w:t>
      </w:r>
      <w:r w:rsidR="00E51BBA">
        <w:t>fully</w:t>
      </w:r>
      <w:r w:rsidR="00E51BBA">
        <w:rPr>
          <w:spacing w:val="-9"/>
        </w:rPr>
        <w:t xml:space="preserve"> </w:t>
      </w:r>
      <w:r w:rsidR="00E51BBA">
        <w:t>disclosed</w:t>
      </w:r>
      <w:r w:rsidR="00E51BBA">
        <w:rPr>
          <w:spacing w:val="-10"/>
        </w:rPr>
        <w:t xml:space="preserve"> </w:t>
      </w:r>
      <w:r w:rsidR="00E51BBA">
        <w:t>clearing</w:t>
      </w:r>
      <w:r w:rsidR="00E51BBA">
        <w:rPr>
          <w:spacing w:val="-14"/>
        </w:rPr>
        <w:t xml:space="preserve"> </w:t>
      </w:r>
      <w:r w:rsidR="00E51BBA">
        <w:t>agreement. While</w:t>
      </w:r>
      <w:r w:rsidR="00E51BBA">
        <w:rPr>
          <w:spacing w:val="-6"/>
        </w:rPr>
        <w:t xml:space="preserve"> </w:t>
      </w:r>
      <w:r w:rsidR="00E51BBA">
        <w:t>we</w:t>
      </w:r>
      <w:r w:rsidR="00E51BBA">
        <w:rPr>
          <w:spacing w:val="-6"/>
        </w:rPr>
        <w:t xml:space="preserve"> </w:t>
      </w:r>
      <w:r w:rsidR="004F72AC">
        <w:rPr>
          <w:spacing w:val="-6"/>
        </w:rPr>
        <w:t xml:space="preserve">may </w:t>
      </w:r>
      <w:r w:rsidR="00E51BBA">
        <w:t>recommend</w:t>
      </w:r>
      <w:r w:rsidR="00E51BBA">
        <w:rPr>
          <w:spacing w:val="-5"/>
        </w:rPr>
        <w:t xml:space="preserve"> </w:t>
      </w:r>
      <w:r w:rsidR="00E51BBA">
        <w:t>that</w:t>
      </w:r>
      <w:r w:rsidR="00E51BBA">
        <w:rPr>
          <w:spacing w:val="-3"/>
        </w:rPr>
        <w:t xml:space="preserve"> </w:t>
      </w:r>
      <w:r w:rsidR="00E51BBA">
        <w:t>you</w:t>
      </w:r>
      <w:r w:rsidR="00E51BBA">
        <w:rPr>
          <w:spacing w:val="-5"/>
        </w:rPr>
        <w:t xml:space="preserve"> </w:t>
      </w:r>
      <w:r w:rsidR="00E51BBA">
        <w:t>use</w:t>
      </w:r>
      <w:r w:rsidR="00E51BBA">
        <w:rPr>
          <w:spacing w:val="-3"/>
        </w:rPr>
        <w:t xml:space="preserve"> </w:t>
      </w:r>
      <w:r w:rsidR="00E51BBA">
        <w:t>one</w:t>
      </w:r>
      <w:r w:rsidR="00E51BBA">
        <w:rPr>
          <w:spacing w:val="-6"/>
        </w:rPr>
        <w:t xml:space="preserve"> </w:t>
      </w:r>
      <w:r w:rsidR="00E51BBA">
        <w:t>of</w:t>
      </w:r>
      <w:r w:rsidR="00E51BBA">
        <w:rPr>
          <w:spacing w:val="-5"/>
        </w:rPr>
        <w:t xml:space="preserve"> </w:t>
      </w:r>
      <w:r w:rsidR="00E51BBA">
        <w:t>the</w:t>
      </w:r>
      <w:r w:rsidR="00E51BBA">
        <w:rPr>
          <w:spacing w:val="-6"/>
        </w:rPr>
        <w:t xml:space="preserve"> </w:t>
      </w:r>
      <w:r w:rsidR="004F72AC">
        <w:t xml:space="preserve">QC’s we currently have a relationship with, or our direct affiliated QC, </w:t>
      </w:r>
      <w:r w:rsidR="00E51BBA">
        <w:t>as</w:t>
      </w:r>
      <w:r w:rsidR="00E51BBA">
        <w:rPr>
          <w:spacing w:val="-4"/>
        </w:rPr>
        <w:t xml:space="preserve"> </w:t>
      </w:r>
      <w:r w:rsidR="00E51BBA">
        <w:t>custodian/broker,</w:t>
      </w:r>
      <w:r w:rsidR="00E51BBA">
        <w:rPr>
          <w:spacing w:val="-4"/>
        </w:rPr>
        <w:t xml:space="preserve"> </w:t>
      </w:r>
      <w:r w:rsidR="00E51BBA">
        <w:t>you</w:t>
      </w:r>
      <w:r w:rsidR="00E51BBA">
        <w:rPr>
          <w:spacing w:val="-5"/>
        </w:rPr>
        <w:t xml:space="preserve"> </w:t>
      </w:r>
      <w:r w:rsidR="00E51BBA">
        <w:t>will</w:t>
      </w:r>
      <w:r w:rsidR="00E51BBA">
        <w:rPr>
          <w:spacing w:val="-6"/>
        </w:rPr>
        <w:t xml:space="preserve"> </w:t>
      </w:r>
      <w:r w:rsidR="00E51BBA">
        <w:t>decide</w:t>
      </w:r>
      <w:r w:rsidR="00E51BBA">
        <w:rPr>
          <w:spacing w:val="-6"/>
        </w:rPr>
        <w:t xml:space="preserve"> </w:t>
      </w:r>
      <w:r w:rsidR="00E51BBA">
        <w:t>whether</w:t>
      </w:r>
      <w:r w:rsidR="00E51BBA">
        <w:rPr>
          <w:spacing w:val="-6"/>
        </w:rPr>
        <w:t xml:space="preserve"> </w:t>
      </w:r>
      <w:r w:rsidR="00E51BBA">
        <w:t>to do</w:t>
      </w:r>
      <w:r w:rsidR="00E51BBA">
        <w:rPr>
          <w:spacing w:val="-7"/>
        </w:rPr>
        <w:t xml:space="preserve"> </w:t>
      </w:r>
      <w:r w:rsidR="00E51BBA">
        <w:t>so</w:t>
      </w:r>
      <w:r w:rsidR="00E51BBA">
        <w:rPr>
          <w:spacing w:val="-7"/>
        </w:rPr>
        <w:t xml:space="preserve"> </w:t>
      </w:r>
      <w:r w:rsidR="00E51BBA">
        <w:t>and</w:t>
      </w:r>
      <w:r w:rsidR="00E51BBA">
        <w:rPr>
          <w:spacing w:val="-9"/>
        </w:rPr>
        <w:t xml:space="preserve"> </w:t>
      </w:r>
      <w:r w:rsidR="00E51BBA">
        <w:t>will</w:t>
      </w:r>
      <w:r w:rsidR="00E51BBA">
        <w:rPr>
          <w:spacing w:val="-8"/>
        </w:rPr>
        <w:t xml:space="preserve"> </w:t>
      </w:r>
      <w:r w:rsidR="00E51BBA">
        <w:t>open</w:t>
      </w:r>
      <w:r w:rsidR="00E51BBA">
        <w:rPr>
          <w:spacing w:val="-7"/>
        </w:rPr>
        <w:t xml:space="preserve"> </w:t>
      </w:r>
      <w:r w:rsidR="00E51BBA">
        <w:t>your</w:t>
      </w:r>
      <w:r w:rsidR="00E51BBA">
        <w:rPr>
          <w:spacing w:val="-10"/>
        </w:rPr>
        <w:t xml:space="preserve"> </w:t>
      </w:r>
      <w:r w:rsidR="00E51BBA">
        <w:t>account</w:t>
      </w:r>
      <w:r w:rsidR="00681DFA">
        <w:t xml:space="preserve"> by</w:t>
      </w:r>
      <w:r w:rsidR="00E51BBA">
        <w:rPr>
          <w:spacing w:val="-11"/>
        </w:rPr>
        <w:t xml:space="preserve"> </w:t>
      </w:r>
      <w:r w:rsidR="00E51BBA">
        <w:t>entering</w:t>
      </w:r>
      <w:r w:rsidR="00E51BBA">
        <w:rPr>
          <w:spacing w:val="-10"/>
        </w:rPr>
        <w:t xml:space="preserve"> </w:t>
      </w:r>
      <w:r w:rsidR="00E51BBA">
        <w:t>into</w:t>
      </w:r>
      <w:r w:rsidR="00E51BBA">
        <w:rPr>
          <w:spacing w:val="-7"/>
        </w:rPr>
        <w:t xml:space="preserve"> </w:t>
      </w:r>
      <w:r w:rsidR="00E51BBA">
        <w:t>an</w:t>
      </w:r>
      <w:r w:rsidR="00E51BBA">
        <w:rPr>
          <w:spacing w:val="-7"/>
        </w:rPr>
        <w:t xml:space="preserve"> </w:t>
      </w:r>
      <w:r w:rsidR="00E51BBA">
        <w:t>account</w:t>
      </w:r>
      <w:r w:rsidR="00E51BBA">
        <w:rPr>
          <w:spacing w:val="-9"/>
        </w:rPr>
        <w:t xml:space="preserve"> </w:t>
      </w:r>
      <w:r w:rsidR="00E51BBA">
        <w:t>agreement</w:t>
      </w:r>
      <w:r w:rsidR="00E51BBA">
        <w:rPr>
          <w:spacing w:val="-11"/>
        </w:rPr>
        <w:t xml:space="preserve"> </w:t>
      </w:r>
      <w:r w:rsidR="00E51BBA">
        <w:t>directly</w:t>
      </w:r>
      <w:r w:rsidR="00E51BBA">
        <w:rPr>
          <w:spacing w:val="-11"/>
        </w:rPr>
        <w:t xml:space="preserve"> </w:t>
      </w:r>
      <w:r w:rsidR="00E51BBA">
        <w:t xml:space="preserve">with them. We do not open </w:t>
      </w:r>
      <w:proofErr w:type="gramStart"/>
      <w:r w:rsidR="00E51BBA">
        <w:t>the</w:t>
      </w:r>
      <w:proofErr w:type="gramEnd"/>
      <w:r w:rsidR="00E51BBA">
        <w:t xml:space="preserve"> account for you, although we may assist you in doing so. Not all advisors require their clients to use a particular broker-dealer or other custodian selected by the advisor. Even though your account is maintained at </w:t>
      </w:r>
      <w:r w:rsidR="00A919CC">
        <w:t>a</w:t>
      </w:r>
      <w:r w:rsidR="00E51BBA">
        <w:t xml:space="preserve"> QC, we can still use other brokers to execute trades for your account as described below.</w:t>
      </w:r>
    </w:p>
    <w:p w14:paraId="74042247" w14:textId="77777777" w:rsidR="00D31767" w:rsidRDefault="00E51BBA" w:rsidP="00A7368A">
      <w:pPr>
        <w:pStyle w:val="BodyText"/>
        <w:spacing w:before="201"/>
      </w:pPr>
      <w:r>
        <w:rPr>
          <w:u w:val="single"/>
        </w:rPr>
        <w:t>How</w:t>
      </w:r>
      <w:r>
        <w:rPr>
          <w:spacing w:val="1"/>
          <w:u w:val="single"/>
        </w:rPr>
        <w:t xml:space="preserve"> </w:t>
      </w:r>
      <w:r>
        <w:rPr>
          <w:u w:val="single"/>
        </w:rPr>
        <w:t>We</w:t>
      </w:r>
      <w:r>
        <w:rPr>
          <w:spacing w:val="-2"/>
          <w:u w:val="single"/>
        </w:rPr>
        <w:t xml:space="preserve"> </w:t>
      </w:r>
      <w:r>
        <w:rPr>
          <w:u w:val="single"/>
        </w:rPr>
        <w:t>Select</w:t>
      </w:r>
      <w:r>
        <w:rPr>
          <w:spacing w:val="-1"/>
          <w:u w:val="single"/>
        </w:rPr>
        <w:t xml:space="preserve"> </w:t>
      </w:r>
      <w:r>
        <w:rPr>
          <w:spacing w:val="-2"/>
          <w:u w:val="single"/>
        </w:rPr>
        <w:t>Brokers/Custodians</w:t>
      </w:r>
    </w:p>
    <w:p w14:paraId="5DA3E8F0" w14:textId="77777777" w:rsidR="00D31767" w:rsidRDefault="00E51BBA" w:rsidP="00246019">
      <w:pPr>
        <w:pStyle w:val="BodyText"/>
        <w:ind w:right="152"/>
      </w:pPr>
      <w:r>
        <w:t>We seek to recommend a custodian/broker who will hold your assets and execute transactions on terms that are,</w:t>
      </w:r>
      <w:r>
        <w:rPr>
          <w:spacing w:val="-1"/>
        </w:rPr>
        <w:t xml:space="preserve"> </w:t>
      </w:r>
      <w:r>
        <w:t>overall,</w:t>
      </w:r>
      <w:r>
        <w:rPr>
          <w:spacing w:val="-1"/>
        </w:rPr>
        <w:t xml:space="preserve"> </w:t>
      </w:r>
      <w:r>
        <w:t>most advantageous</w:t>
      </w:r>
      <w:r>
        <w:rPr>
          <w:spacing w:val="-2"/>
        </w:rPr>
        <w:t xml:space="preserve"> </w:t>
      </w:r>
      <w:r>
        <w:t>when compared</w:t>
      </w:r>
      <w:r>
        <w:rPr>
          <w:spacing w:val="-3"/>
        </w:rPr>
        <w:t xml:space="preserve"> </w:t>
      </w:r>
      <w:r>
        <w:t>to</w:t>
      </w:r>
      <w:r>
        <w:rPr>
          <w:spacing w:val="-1"/>
        </w:rPr>
        <w:t xml:space="preserve"> </w:t>
      </w:r>
      <w:r>
        <w:t>other</w:t>
      </w:r>
      <w:r>
        <w:rPr>
          <w:spacing w:val="-1"/>
        </w:rPr>
        <w:t xml:space="preserve"> </w:t>
      </w:r>
      <w:r>
        <w:t>available</w:t>
      </w:r>
      <w:r>
        <w:rPr>
          <w:spacing w:val="-3"/>
        </w:rPr>
        <w:t xml:space="preserve"> </w:t>
      </w:r>
      <w:r>
        <w:t>providers</w:t>
      </w:r>
      <w:r>
        <w:rPr>
          <w:spacing w:val="-2"/>
        </w:rPr>
        <w:t xml:space="preserve"> </w:t>
      </w:r>
      <w:r>
        <w:t>and</w:t>
      </w:r>
      <w:r>
        <w:rPr>
          <w:spacing w:val="-3"/>
        </w:rPr>
        <w:t xml:space="preserve"> </w:t>
      </w:r>
      <w:r>
        <w:t>their</w:t>
      </w:r>
      <w:r>
        <w:rPr>
          <w:spacing w:val="-1"/>
        </w:rPr>
        <w:t xml:space="preserve"> </w:t>
      </w:r>
      <w:r>
        <w:t>services.</w:t>
      </w:r>
      <w:r>
        <w:rPr>
          <w:spacing w:val="-2"/>
        </w:rPr>
        <w:t xml:space="preserve"> </w:t>
      </w:r>
      <w:r>
        <w:t>We</w:t>
      </w:r>
      <w:r>
        <w:rPr>
          <w:spacing w:val="-1"/>
        </w:rPr>
        <w:t xml:space="preserve"> </w:t>
      </w:r>
      <w:r>
        <w:t>consider</w:t>
      </w:r>
      <w:r>
        <w:rPr>
          <w:spacing w:val="-1"/>
        </w:rPr>
        <w:t xml:space="preserve"> </w:t>
      </w:r>
      <w:r>
        <w:t xml:space="preserve">a </w:t>
      </w:r>
      <w:r>
        <w:lastRenderedPageBreak/>
        <w:t>wide range of factors, including, among others:</w:t>
      </w:r>
    </w:p>
    <w:p w14:paraId="742C35CC" w14:textId="77777777" w:rsidR="00D31767" w:rsidRDefault="00E51BBA" w:rsidP="00A7368A">
      <w:pPr>
        <w:pStyle w:val="ListParagraph"/>
        <w:numPr>
          <w:ilvl w:val="0"/>
          <w:numId w:val="2"/>
        </w:numPr>
        <w:tabs>
          <w:tab w:val="left" w:pos="1002"/>
        </w:tabs>
        <w:spacing w:before="201"/>
        <w:ind w:right="154" w:firstLine="0"/>
        <w:rPr>
          <w:sz w:val="24"/>
        </w:rPr>
      </w:pPr>
      <w:r>
        <w:rPr>
          <w:sz w:val="24"/>
        </w:rPr>
        <w:t>Combination</w:t>
      </w:r>
      <w:r>
        <w:rPr>
          <w:spacing w:val="-14"/>
          <w:sz w:val="24"/>
        </w:rPr>
        <w:t xml:space="preserve"> </w:t>
      </w:r>
      <w:r>
        <w:rPr>
          <w:sz w:val="24"/>
        </w:rPr>
        <w:t>of</w:t>
      </w:r>
      <w:r>
        <w:rPr>
          <w:spacing w:val="-14"/>
          <w:sz w:val="24"/>
        </w:rPr>
        <w:t xml:space="preserve"> </w:t>
      </w:r>
      <w:r>
        <w:rPr>
          <w:sz w:val="24"/>
        </w:rPr>
        <w:t>transaction</w:t>
      </w:r>
      <w:r>
        <w:rPr>
          <w:spacing w:val="-13"/>
          <w:sz w:val="24"/>
        </w:rPr>
        <w:t xml:space="preserve"> </w:t>
      </w:r>
      <w:r>
        <w:rPr>
          <w:sz w:val="24"/>
        </w:rPr>
        <w:t>execution</w:t>
      </w:r>
      <w:r>
        <w:rPr>
          <w:spacing w:val="-14"/>
          <w:sz w:val="24"/>
        </w:rPr>
        <w:t xml:space="preserve"> </w:t>
      </w:r>
      <w:r>
        <w:rPr>
          <w:sz w:val="24"/>
        </w:rPr>
        <w:t>services</w:t>
      </w:r>
      <w:r>
        <w:rPr>
          <w:spacing w:val="-13"/>
          <w:sz w:val="24"/>
        </w:rPr>
        <w:t xml:space="preserve"> </w:t>
      </w:r>
      <w:r>
        <w:rPr>
          <w:sz w:val="24"/>
        </w:rPr>
        <w:t>and</w:t>
      </w:r>
      <w:r>
        <w:rPr>
          <w:spacing w:val="-14"/>
          <w:sz w:val="24"/>
        </w:rPr>
        <w:t xml:space="preserve"> </w:t>
      </w:r>
      <w:r>
        <w:rPr>
          <w:sz w:val="24"/>
        </w:rPr>
        <w:t>asset</w:t>
      </w:r>
      <w:r>
        <w:rPr>
          <w:spacing w:val="-13"/>
          <w:sz w:val="24"/>
        </w:rPr>
        <w:t xml:space="preserve"> </w:t>
      </w:r>
      <w:r>
        <w:rPr>
          <w:sz w:val="24"/>
        </w:rPr>
        <w:t>custody</w:t>
      </w:r>
      <w:r>
        <w:rPr>
          <w:spacing w:val="-14"/>
          <w:sz w:val="24"/>
        </w:rPr>
        <w:t xml:space="preserve"> </w:t>
      </w:r>
      <w:r>
        <w:rPr>
          <w:sz w:val="24"/>
        </w:rPr>
        <w:t>services</w:t>
      </w:r>
      <w:r>
        <w:rPr>
          <w:spacing w:val="-14"/>
          <w:sz w:val="24"/>
        </w:rPr>
        <w:t xml:space="preserve"> </w:t>
      </w:r>
      <w:r>
        <w:rPr>
          <w:sz w:val="24"/>
        </w:rPr>
        <w:t>(generally</w:t>
      </w:r>
      <w:r>
        <w:rPr>
          <w:spacing w:val="-14"/>
          <w:sz w:val="24"/>
        </w:rPr>
        <w:t xml:space="preserve"> </w:t>
      </w:r>
      <w:r>
        <w:rPr>
          <w:sz w:val="24"/>
        </w:rPr>
        <w:t>without</w:t>
      </w:r>
      <w:r>
        <w:rPr>
          <w:spacing w:val="-13"/>
          <w:sz w:val="24"/>
        </w:rPr>
        <w:t xml:space="preserve"> </w:t>
      </w:r>
      <w:r>
        <w:rPr>
          <w:sz w:val="24"/>
        </w:rPr>
        <w:t>a</w:t>
      </w:r>
      <w:r>
        <w:rPr>
          <w:spacing w:val="-14"/>
          <w:sz w:val="24"/>
        </w:rPr>
        <w:t xml:space="preserve"> </w:t>
      </w:r>
      <w:r>
        <w:rPr>
          <w:sz w:val="24"/>
        </w:rPr>
        <w:t>separate fee for custody)</w:t>
      </w:r>
    </w:p>
    <w:p w14:paraId="5F18C18D" w14:textId="77777777" w:rsidR="00D31767" w:rsidRDefault="00E51BBA" w:rsidP="00246019">
      <w:pPr>
        <w:pStyle w:val="ListParagraph"/>
        <w:numPr>
          <w:ilvl w:val="0"/>
          <w:numId w:val="2"/>
        </w:numPr>
        <w:tabs>
          <w:tab w:val="left" w:pos="1014"/>
        </w:tabs>
        <w:ind w:left="1014" w:hanging="174"/>
        <w:rPr>
          <w:sz w:val="24"/>
        </w:rPr>
      </w:pPr>
      <w:r>
        <w:rPr>
          <w:sz w:val="24"/>
        </w:rPr>
        <w:t>Capability</w:t>
      </w:r>
      <w:r>
        <w:rPr>
          <w:spacing w:val="-7"/>
          <w:sz w:val="24"/>
        </w:rPr>
        <w:t xml:space="preserve"> </w:t>
      </w:r>
      <w:r>
        <w:rPr>
          <w:sz w:val="24"/>
        </w:rPr>
        <w:t>to</w:t>
      </w:r>
      <w:r>
        <w:rPr>
          <w:spacing w:val="-2"/>
          <w:sz w:val="24"/>
        </w:rPr>
        <w:t xml:space="preserve"> </w:t>
      </w:r>
      <w:r>
        <w:rPr>
          <w:sz w:val="24"/>
        </w:rPr>
        <w:t>execute,</w:t>
      </w:r>
      <w:r>
        <w:rPr>
          <w:spacing w:val="-4"/>
          <w:sz w:val="24"/>
        </w:rPr>
        <w:t xml:space="preserve"> </w:t>
      </w:r>
      <w:r>
        <w:rPr>
          <w:sz w:val="24"/>
        </w:rPr>
        <w:t>clear, and</w:t>
      </w:r>
      <w:r>
        <w:rPr>
          <w:spacing w:val="1"/>
          <w:sz w:val="24"/>
        </w:rPr>
        <w:t xml:space="preserve"> </w:t>
      </w:r>
      <w:r>
        <w:rPr>
          <w:sz w:val="24"/>
        </w:rPr>
        <w:t>settle</w:t>
      </w:r>
      <w:r>
        <w:rPr>
          <w:spacing w:val="-3"/>
          <w:sz w:val="24"/>
        </w:rPr>
        <w:t xml:space="preserve"> </w:t>
      </w:r>
      <w:r>
        <w:rPr>
          <w:sz w:val="24"/>
        </w:rPr>
        <w:t>trades</w:t>
      </w:r>
      <w:r>
        <w:rPr>
          <w:spacing w:val="-1"/>
          <w:sz w:val="24"/>
        </w:rPr>
        <w:t xml:space="preserve"> </w:t>
      </w:r>
      <w:r>
        <w:rPr>
          <w:sz w:val="24"/>
        </w:rPr>
        <w:t>(buy</w:t>
      </w:r>
      <w:r>
        <w:rPr>
          <w:spacing w:val="-2"/>
          <w:sz w:val="24"/>
        </w:rPr>
        <w:t xml:space="preserve"> </w:t>
      </w:r>
      <w:r>
        <w:rPr>
          <w:sz w:val="24"/>
        </w:rPr>
        <w:t>and</w:t>
      </w:r>
      <w:r>
        <w:rPr>
          <w:spacing w:val="1"/>
          <w:sz w:val="24"/>
        </w:rPr>
        <w:t xml:space="preserve"> </w:t>
      </w:r>
      <w:r>
        <w:rPr>
          <w:sz w:val="24"/>
        </w:rPr>
        <w:t>sell</w:t>
      </w:r>
      <w:r>
        <w:rPr>
          <w:spacing w:val="-3"/>
          <w:sz w:val="24"/>
        </w:rPr>
        <w:t xml:space="preserve"> </w:t>
      </w:r>
      <w:r>
        <w:rPr>
          <w:sz w:val="24"/>
        </w:rPr>
        <w:t>securities</w:t>
      </w:r>
      <w:r>
        <w:rPr>
          <w:spacing w:val="-4"/>
          <w:sz w:val="24"/>
        </w:rPr>
        <w:t xml:space="preserve"> </w:t>
      </w:r>
      <w:r>
        <w:rPr>
          <w:sz w:val="24"/>
        </w:rPr>
        <w:t>for</w:t>
      </w:r>
      <w:r>
        <w:rPr>
          <w:spacing w:val="-3"/>
          <w:sz w:val="24"/>
        </w:rPr>
        <w:t xml:space="preserve"> </w:t>
      </w:r>
      <w:r>
        <w:rPr>
          <w:sz w:val="24"/>
        </w:rPr>
        <w:t xml:space="preserve">your </w:t>
      </w:r>
      <w:r>
        <w:rPr>
          <w:spacing w:val="-2"/>
          <w:sz w:val="24"/>
        </w:rPr>
        <w:t>account)</w:t>
      </w:r>
    </w:p>
    <w:p w14:paraId="53C63489" w14:textId="77777777" w:rsidR="00D31767" w:rsidRDefault="00E51BBA" w:rsidP="00A7368A">
      <w:pPr>
        <w:pStyle w:val="ListParagraph"/>
        <w:numPr>
          <w:ilvl w:val="0"/>
          <w:numId w:val="2"/>
        </w:numPr>
        <w:tabs>
          <w:tab w:val="left" w:pos="1026"/>
        </w:tabs>
        <w:ind w:right="154" w:firstLine="0"/>
        <w:rPr>
          <w:sz w:val="24"/>
        </w:rPr>
      </w:pPr>
      <w:r>
        <w:rPr>
          <w:sz w:val="24"/>
        </w:rPr>
        <w:t>Capability to facilitate transfers and payments to and from accounts (wire transfers, check requests, bill payment, etc.)</w:t>
      </w:r>
    </w:p>
    <w:p w14:paraId="75DA3E56" w14:textId="77777777" w:rsidR="00D31767" w:rsidRDefault="00E51BBA" w:rsidP="00A7368A">
      <w:pPr>
        <w:pStyle w:val="ListParagraph"/>
        <w:numPr>
          <w:ilvl w:val="0"/>
          <w:numId w:val="2"/>
        </w:numPr>
        <w:tabs>
          <w:tab w:val="left" w:pos="1012"/>
        </w:tabs>
        <w:ind w:right="155" w:firstLine="0"/>
        <w:rPr>
          <w:sz w:val="24"/>
        </w:rPr>
      </w:pPr>
      <w:r>
        <w:rPr>
          <w:sz w:val="24"/>
        </w:rPr>
        <w:t>Breadth</w:t>
      </w:r>
      <w:r>
        <w:rPr>
          <w:spacing w:val="-7"/>
          <w:sz w:val="24"/>
        </w:rPr>
        <w:t xml:space="preserve"> </w:t>
      </w:r>
      <w:r>
        <w:rPr>
          <w:sz w:val="24"/>
        </w:rPr>
        <w:t>of</w:t>
      </w:r>
      <w:r>
        <w:rPr>
          <w:spacing w:val="-5"/>
          <w:sz w:val="24"/>
        </w:rPr>
        <w:t xml:space="preserve"> </w:t>
      </w:r>
      <w:r>
        <w:rPr>
          <w:sz w:val="24"/>
        </w:rPr>
        <w:t>available</w:t>
      </w:r>
      <w:r>
        <w:rPr>
          <w:spacing w:val="-7"/>
          <w:sz w:val="24"/>
        </w:rPr>
        <w:t xml:space="preserve"> </w:t>
      </w:r>
      <w:r>
        <w:rPr>
          <w:sz w:val="24"/>
        </w:rPr>
        <w:t>investment</w:t>
      </w:r>
      <w:r>
        <w:rPr>
          <w:spacing w:val="-7"/>
          <w:sz w:val="24"/>
        </w:rPr>
        <w:t xml:space="preserve"> </w:t>
      </w:r>
      <w:r>
        <w:rPr>
          <w:sz w:val="24"/>
        </w:rPr>
        <w:t>products</w:t>
      </w:r>
      <w:r>
        <w:rPr>
          <w:spacing w:val="-8"/>
          <w:sz w:val="24"/>
        </w:rPr>
        <w:t xml:space="preserve"> </w:t>
      </w:r>
      <w:r>
        <w:rPr>
          <w:sz w:val="24"/>
        </w:rPr>
        <w:t>(stocks,</w:t>
      </w:r>
      <w:r>
        <w:rPr>
          <w:spacing w:val="-6"/>
          <w:sz w:val="24"/>
        </w:rPr>
        <w:t xml:space="preserve"> </w:t>
      </w:r>
      <w:r>
        <w:rPr>
          <w:sz w:val="24"/>
        </w:rPr>
        <w:t>bonds,</w:t>
      </w:r>
      <w:r>
        <w:rPr>
          <w:spacing w:val="-6"/>
          <w:sz w:val="24"/>
        </w:rPr>
        <w:t xml:space="preserve"> </w:t>
      </w:r>
      <w:r>
        <w:rPr>
          <w:sz w:val="24"/>
        </w:rPr>
        <w:t>mutual</w:t>
      </w:r>
      <w:r>
        <w:rPr>
          <w:spacing w:val="-7"/>
          <w:sz w:val="24"/>
        </w:rPr>
        <w:t xml:space="preserve"> </w:t>
      </w:r>
      <w:r>
        <w:rPr>
          <w:sz w:val="24"/>
        </w:rPr>
        <w:t>funds,</w:t>
      </w:r>
      <w:r>
        <w:rPr>
          <w:spacing w:val="-10"/>
          <w:sz w:val="24"/>
        </w:rPr>
        <w:t xml:space="preserve"> </w:t>
      </w:r>
      <w:r>
        <w:rPr>
          <w:sz w:val="24"/>
        </w:rPr>
        <w:t>exchange-traded</w:t>
      </w:r>
      <w:r>
        <w:rPr>
          <w:spacing w:val="-7"/>
          <w:sz w:val="24"/>
        </w:rPr>
        <w:t xml:space="preserve"> </w:t>
      </w:r>
      <w:r>
        <w:rPr>
          <w:sz w:val="24"/>
        </w:rPr>
        <w:t>funds</w:t>
      </w:r>
      <w:r>
        <w:rPr>
          <w:spacing w:val="-6"/>
          <w:sz w:val="24"/>
        </w:rPr>
        <w:t xml:space="preserve"> </w:t>
      </w:r>
      <w:r>
        <w:rPr>
          <w:sz w:val="24"/>
        </w:rPr>
        <w:t xml:space="preserve">[ETFs], </w:t>
      </w:r>
      <w:r>
        <w:rPr>
          <w:spacing w:val="-2"/>
          <w:sz w:val="24"/>
        </w:rPr>
        <w:t>etc.)</w:t>
      </w:r>
    </w:p>
    <w:p w14:paraId="50966FE3" w14:textId="77777777" w:rsidR="00D31767" w:rsidRDefault="00E51BBA" w:rsidP="00246019">
      <w:pPr>
        <w:pStyle w:val="ListParagraph"/>
        <w:numPr>
          <w:ilvl w:val="0"/>
          <w:numId w:val="2"/>
        </w:numPr>
        <w:tabs>
          <w:tab w:val="left" w:pos="1014"/>
        </w:tabs>
        <w:ind w:left="1014" w:hanging="174"/>
        <w:rPr>
          <w:sz w:val="24"/>
        </w:rPr>
      </w:pPr>
      <w:r>
        <w:rPr>
          <w:sz w:val="24"/>
        </w:rPr>
        <w:t>Availability</w:t>
      </w:r>
      <w:r>
        <w:rPr>
          <w:spacing w:val="-5"/>
          <w:sz w:val="24"/>
        </w:rPr>
        <w:t xml:space="preserve"> </w:t>
      </w:r>
      <w:r>
        <w:rPr>
          <w:sz w:val="24"/>
        </w:rPr>
        <w:t>of investment</w:t>
      </w:r>
      <w:r>
        <w:rPr>
          <w:spacing w:val="-1"/>
          <w:sz w:val="24"/>
        </w:rPr>
        <w:t xml:space="preserve"> </w:t>
      </w:r>
      <w:r>
        <w:rPr>
          <w:sz w:val="24"/>
        </w:rPr>
        <w:t>research</w:t>
      </w:r>
      <w:r>
        <w:rPr>
          <w:spacing w:val="-3"/>
          <w:sz w:val="24"/>
        </w:rPr>
        <w:t xml:space="preserve"> </w:t>
      </w:r>
      <w:r>
        <w:rPr>
          <w:sz w:val="24"/>
        </w:rPr>
        <w:t>and</w:t>
      </w:r>
      <w:r>
        <w:rPr>
          <w:spacing w:val="-3"/>
          <w:sz w:val="24"/>
        </w:rPr>
        <w:t xml:space="preserve"> </w:t>
      </w:r>
      <w:r>
        <w:rPr>
          <w:sz w:val="24"/>
        </w:rPr>
        <w:t>tools</w:t>
      </w:r>
      <w:r>
        <w:rPr>
          <w:spacing w:val="-4"/>
          <w:sz w:val="24"/>
        </w:rPr>
        <w:t xml:space="preserve"> </w:t>
      </w:r>
      <w:r>
        <w:rPr>
          <w:sz w:val="24"/>
        </w:rPr>
        <w:t>that</w:t>
      </w:r>
      <w:r>
        <w:rPr>
          <w:spacing w:val="-1"/>
          <w:sz w:val="24"/>
        </w:rPr>
        <w:t xml:space="preserve"> </w:t>
      </w:r>
      <w:r>
        <w:rPr>
          <w:sz w:val="24"/>
        </w:rPr>
        <w:t>assist</w:t>
      </w:r>
      <w:r>
        <w:rPr>
          <w:spacing w:val="-3"/>
          <w:sz w:val="24"/>
        </w:rPr>
        <w:t xml:space="preserve"> </w:t>
      </w:r>
      <w:r>
        <w:rPr>
          <w:sz w:val="24"/>
        </w:rPr>
        <w:t>us</w:t>
      </w:r>
      <w:r>
        <w:rPr>
          <w:spacing w:val="-3"/>
          <w:sz w:val="24"/>
        </w:rPr>
        <w:t xml:space="preserve"> </w:t>
      </w:r>
      <w:r>
        <w:rPr>
          <w:sz w:val="24"/>
        </w:rPr>
        <w:t>in making</w:t>
      </w:r>
      <w:r>
        <w:rPr>
          <w:spacing w:val="-4"/>
          <w:sz w:val="24"/>
        </w:rPr>
        <w:t xml:space="preserve"> </w:t>
      </w:r>
      <w:r>
        <w:rPr>
          <w:sz w:val="24"/>
        </w:rPr>
        <w:t>investment</w:t>
      </w:r>
      <w:r>
        <w:rPr>
          <w:spacing w:val="-3"/>
          <w:sz w:val="24"/>
        </w:rPr>
        <w:t xml:space="preserve"> </w:t>
      </w:r>
      <w:r>
        <w:rPr>
          <w:spacing w:val="-2"/>
          <w:sz w:val="24"/>
        </w:rPr>
        <w:t>decisions</w:t>
      </w:r>
    </w:p>
    <w:p w14:paraId="364F410A" w14:textId="77777777" w:rsidR="00D31767" w:rsidRDefault="00E51BBA" w:rsidP="00A7368A">
      <w:pPr>
        <w:pStyle w:val="ListParagraph"/>
        <w:numPr>
          <w:ilvl w:val="0"/>
          <w:numId w:val="2"/>
        </w:numPr>
        <w:tabs>
          <w:tab w:val="left" w:pos="1014"/>
        </w:tabs>
        <w:ind w:left="1014" w:hanging="174"/>
        <w:rPr>
          <w:sz w:val="24"/>
        </w:rPr>
      </w:pPr>
      <w:r>
        <w:rPr>
          <w:sz w:val="24"/>
        </w:rPr>
        <w:t>Quality</w:t>
      </w:r>
      <w:r>
        <w:rPr>
          <w:spacing w:val="-3"/>
          <w:sz w:val="24"/>
        </w:rPr>
        <w:t xml:space="preserve"> </w:t>
      </w:r>
      <w:r>
        <w:rPr>
          <w:sz w:val="24"/>
        </w:rPr>
        <w:t xml:space="preserve">of </w:t>
      </w:r>
      <w:r>
        <w:rPr>
          <w:spacing w:val="-2"/>
          <w:sz w:val="24"/>
        </w:rPr>
        <w:t>services</w:t>
      </w:r>
    </w:p>
    <w:p w14:paraId="197EF3DA" w14:textId="77777777" w:rsidR="00D31767" w:rsidRDefault="00E51BBA" w:rsidP="00A7368A">
      <w:pPr>
        <w:pStyle w:val="ListParagraph"/>
        <w:numPr>
          <w:ilvl w:val="0"/>
          <w:numId w:val="2"/>
        </w:numPr>
        <w:tabs>
          <w:tab w:val="left" w:pos="1033"/>
        </w:tabs>
        <w:ind w:right="155" w:firstLine="0"/>
        <w:rPr>
          <w:sz w:val="24"/>
        </w:rPr>
      </w:pPr>
      <w:r>
        <w:rPr>
          <w:sz w:val="24"/>
        </w:rPr>
        <w:t>Competitiveness of the price of those services (commission rates, margin interest rates, other fees, etc.) and willingness to negotiate the prices</w:t>
      </w:r>
    </w:p>
    <w:p w14:paraId="365DB628" w14:textId="77777777" w:rsidR="00D31767" w:rsidRDefault="00E51BBA" w:rsidP="00246019">
      <w:pPr>
        <w:pStyle w:val="ListParagraph"/>
        <w:numPr>
          <w:ilvl w:val="0"/>
          <w:numId w:val="2"/>
        </w:numPr>
        <w:tabs>
          <w:tab w:val="left" w:pos="1014"/>
        </w:tabs>
        <w:ind w:left="1014" w:hanging="174"/>
        <w:rPr>
          <w:sz w:val="24"/>
        </w:rPr>
      </w:pPr>
      <w:r>
        <w:rPr>
          <w:sz w:val="24"/>
        </w:rPr>
        <w:t>Reputation,</w:t>
      </w:r>
      <w:r>
        <w:rPr>
          <w:spacing w:val="-5"/>
          <w:sz w:val="24"/>
        </w:rPr>
        <w:t xml:space="preserve"> </w:t>
      </w:r>
      <w:r>
        <w:rPr>
          <w:sz w:val="24"/>
        </w:rPr>
        <w:t>financial</w:t>
      </w:r>
      <w:r>
        <w:rPr>
          <w:spacing w:val="-4"/>
          <w:sz w:val="24"/>
        </w:rPr>
        <w:t xml:space="preserve"> </w:t>
      </w:r>
      <w:r>
        <w:rPr>
          <w:sz w:val="24"/>
        </w:rPr>
        <w:t>strength,</w:t>
      </w:r>
      <w:r>
        <w:rPr>
          <w:spacing w:val="-1"/>
          <w:sz w:val="24"/>
        </w:rPr>
        <w:t xml:space="preserve"> </w:t>
      </w:r>
      <w:r>
        <w:rPr>
          <w:sz w:val="24"/>
        </w:rPr>
        <w:t>and</w:t>
      </w:r>
      <w:r>
        <w:rPr>
          <w:spacing w:val="-3"/>
          <w:sz w:val="24"/>
        </w:rPr>
        <w:t xml:space="preserve"> </w:t>
      </w:r>
      <w:r>
        <w:rPr>
          <w:spacing w:val="-2"/>
          <w:sz w:val="24"/>
        </w:rPr>
        <w:t>stability</w:t>
      </w:r>
    </w:p>
    <w:p w14:paraId="4421ECB4" w14:textId="77777777" w:rsidR="00D31767" w:rsidRDefault="00E51BBA" w:rsidP="00A7368A">
      <w:pPr>
        <w:pStyle w:val="ListParagraph"/>
        <w:numPr>
          <w:ilvl w:val="0"/>
          <w:numId w:val="2"/>
        </w:numPr>
        <w:tabs>
          <w:tab w:val="left" w:pos="1014"/>
        </w:tabs>
        <w:spacing w:before="1"/>
        <w:ind w:left="1014" w:hanging="174"/>
        <w:rPr>
          <w:sz w:val="24"/>
        </w:rPr>
      </w:pPr>
      <w:r>
        <w:rPr>
          <w:sz w:val="24"/>
        </w:rPr>
        <w:t>Prior</w:t>
      </w:r>
      <w:r>
        <w:rPr>
          <w:spacing w:val="-3"/>
          <w:sz w:val="24"/>
        </w:rPr>
        <w:t xml:space="preserve"> </w:t>
      </w:r>
      <w:r>
        <w:rPr>
          <w:sz w:val="24"/>
        </w:rPr>
        <w:t>service</w:t>
      </w:r>
      <w:r>
        <w:rPr>
          <w:spacing w:val="-1"/>
          <w:sz w:val="24"/>
        </w:rPr>
        <w:t xml:space="preserve"> </w:t>
      </w:r>
      <w:r>
        <w:rPr>
          <w:sz w:val="24"/>
        </w:rPr>
        <w:t>to</w:t>
      </w:r>
      <w:r>
        <w:rPr>
          <w:spacing w:val="-2"/>
          <w:sz w:val="24"/>
        </w:rPr>
        <w:t xml:space="preserve"> </w:t>
      </w:r>
      <w:r>
        <w:rPr>
          <w:sz w:val="24"/>
        </w:rPr>
        <w:t>us and</w:t>
      </w:r>
      <w:r>
        <w:rPr>
          <w:spacing w:val="-4"/>
          <w:sz w:val="24"/>
        </w:rPr>
        <w:t xml:space="preserve"> </w:t>
      </w:r>
      <w:r>
        <w:rPr>
          <w:sz w:val="24"/>
        </w:rPr>
        <w:t>our</w:t>
      </w:r>
      <w:r>
        <w:rPr>
          <w:spacing w:val="-2"/>
          <w:sz w:val="24"/>
        </w:rPr>
        <w:t xml:space="preserve"> </w:t>
      </w:r>
      <w:r>
        <w:rPr>
          <w:sz w:val="24"/>
        </w:rPr>
        <w:t>other</w:t>
      </w:r>
      <w:r>
        <w:rPr>
          <w:spacing w:val="1"/>
          <w:sz w:val="24"/>
        </w:rPr>
        <w:t xml:space="preserve"> </w:t>
      </w:r>
      <w:r>
        <w:rPr>
          <w:spacing w:val="-2"/>
          <w:sz w:val="24"/>
        </w:rPr>
        <w:t>clients</w:t>
      </w:r>
    </w:p>
    <w:p w14:paraId="06F98D75" w14:textId="77777777" w:rsidR="00C8383B" w:rsidRDefault="00E51BBA">
      <w:pPr>
        <w:pStyle w:val="ListParagraph"/>
        <w:numPr>
          <w:ilvl w:val="0"/>
          <w:numId w:val="2"/>
        </w:numPr>
        <w:tabs>
          <w:tab w:val="left" w:pos="1014"/>
        </w:tabs>
        <w:ind w:left="120" w:right="2529" w:firstLine="720"/>
        <w:rPr>
          <w:sz w:val="24"/>
        </w:rPr>
      </w:pPr>
      <w:r>
        <w:rPr>
          <w:sz w:val="24"/>
        </w:rPr>
        <w:t>Availability</w:t>
      </w:r>
      <w:r>
        <w:rPr>
          <w:spacing w:val="-3"/>
          <w:sz w:val="24"/>
        </w:rPr>
        <w:t xml:space="preserve"> </w:t>
      </w:r>
      <w:r>
        <w:rPr>
          <w:sz w:val="24"/>
        </w:rPr>
        <w:t>of</w:t>
      </w:r>
      <w:r>
        <w:rPr>
          <w:spacing w:val="-1"/>
          <w:sz w:val="24"/>
        </w:rPr>
        <w:t xml:space="preserve"> </w:t>
      </w:r>
      <w:r>
        <w:rPr>
          <w:sz w:val="24"/>
        </w:rPr>
        <w:t>other</w:t>
      </w:r>
      <w:r>
        <w:rPr>
          <w:spacing w:val="-5"/>
          <w:sz w:val="24"/>
        </w:rPr>
        <w:t xml:space="preserve"> </w:t>
      </w:r>
      <w:r>
        <w:rPr>
          <w:sz w:val="24"/>
        </w:rPr>
        <w:t>products</w:t>
      </w:r>
      <w:r>
        <w:rPr>
          <w:spacing w:val="-5"/>
          <w:sz w:val="24"/>
        </w:rPr>
        <w:t xml:space="preserve"> </w:t>
      </w:r>
      <w:r>
        <w:rPr>
          <w:sz w:val="24"/>
        </w:rPr>
        <w:t>and</w:t>
      </w:r>
      <w:r>
        <w:rPr>
          <w:spacing w:val="-1"/>
          <w:sz w:val="24"/>
        </w:rPr>
        <w:t xml:space="preserve"> </w:t>
      </w:r>
      <w:r>
        <w:rPr>
          <w:sz w:val="24"/>
        </w:rPr>
        <w:t>services</w:t>
      </w:r>
      <w:r>
        <w:rPr>
          <w:spacing w:val="-5"/>
          <w:sz w:val="24"/>
        </w:rPr>
        <w:t xml:space="preserve"> </w:t>
      </w:r>
      <w:r>
        <w:rPr>
          <w:sz w:val="24"/>
        </w:rPr>
        <w:t>that</w:t>
      </w:r>
      <w:r>
        <w:rPr>
          <w:spacing w:val="-4"/>
          <w:sz w:val="24"/>
        </w:rPr>
        <w:t xml:space="preserve"> </w:t>
      </w:r>
      <w:r>
        <w:rPr>
          <w:sz w:val="24"/>
        </w:rPr>
        <w:t>benefit</w:t>
      </w:r>
      <w:r>
        <w:rPr>
          <w:spacing w:val="-4"/>
          <w:sz w:val="24"/>
        </w:rPr>
        <w:t xml:space="preserve"> </w:t>
      </w:r>
      <w:r>
        <w:rPr>
          <w:sz w:val="24"/>
        </w:rPr>
        <w:t>us,</w:t>
      </w:r>
      <w:r>
        <w:rPr>
          <w:spacing w:val="-5"/>
          <w:sz w:val="24"/>
        </w:rPr>
        <w:t xml:space="preserve"> </w:t>
      </w:r>
      <w:r>
        <w:rPr>
          <w:sz w:val="24"/>
        </w:rPr>
        <w:t>as</w:t>
      </w:r>
      <w:r>
        <w:rPr>
          <w:spacing w:val="-3"/>
          <w:sz w:val="24"/>
        </w:rPr>
        <w:t xml:space="preserve"> </w:t>
      </w:r>
      <w:r>
        <w:rPr>
          <w:sz w:val="24"/>
        </w:rPr>
        <w:t>discussed</w:t>
      </w:r>
      <w:r>
        <w:rPr>
          <w:spacing w:val="-4"/>
          <w:sz w:val="24"/>
        </w:rPr>
        <w:t xml:space="preserve"> </w:t>
      </w:r>
      <w:r>
        <w:rPr>
          <w:sz w:val="24"/>
        </w:rPr>
        <w:t xml:space="preserve">below </w:t>
      </w:r>
    </w:p>
    <w:p w14:paraId="780FFF9F" w14:textId="77777777" w:rsidR="00C8383B" w:rsidRDefault="00C8383B" w:rsidP="00246019">
      <w:pPr>
        <w:pStyle w:val="ListParagraph"/>
        <w:tabs>
          <w:tab w:val="left" w:pos="1014"/>
        </w:tabs>
        <w:ind w:right="2529" w:firstLine="0"/>
        <w:rPr>
          <w:sz w:val="24"/>
        </w:rPr>
      </w:pPr>
    </w:p>
    <w:p w14:paraId="64829CDD" w14:textId="74E10880" w:rsidR="00D31767" w:rsidRPr="00246019" w:rsidRDefault="00E51BBA" w:rsidP="00246019">
      <w:pPr>
        <w:tabs>
          <w:tab w:val="left" w:pos="1014"/>
        </w:tabs>
        <w:ind w:left="120" w:right="2529"/>
        <w:rPr>
          <w:sz w:val="24"/>
        </w:rPr>
      </w:pPr>
      <w:r w:rsidRPr="00246019">
        <w:rPr>
          <w:sz w:val="24"/>
          <w:u w:val="single"/>
        </w:rPr>
        <w:t>Your Brokerage and Custody Costs</w:t>
      </w:r>
    </w:p>
    <w:p w14:paraId="01C8C492" w14:textId="77777777" w:rsidR="00D31767" w:rsidRDefault="00E51BBA" w:rsidP="00246019">
      <w:pPr>
        <w:pStyle w:val="BodyText"/>
      </w:pPr>
      <w:r>
        <w:t>For</w:t>
      </w:r>
      <w:r>
        <w:rPr>
          <w:spacing w:val="24"/>
        </w:rPr>
        <w:t xml:space="preserve"> </w:t>
      </w:r>
      <w:r>
        <w:t>our</w:t>
      </w:r>
      <w:r>
        <w:rPr>
          <w:spacing w:val="25"/>
        </w:rPr>
        <w:t xml:space="preserve"> </w:t>
      </w:r>
      <w:r>
        <w:t>clients’</w:t>
      </w:r>
      <w:r>
        <w:rPr>
          <w:spacing w:val="23"/>
        </w:rPr>
        <w:t xml:space="preserve"> </w:t>
      </w:r>
      <w:r>
        <w:t>accounts</w:t>
      </w:r>
      <w:r>
        <w:rPr>
          <w:spacing w:val="25"/>
        </w:rPr>
        <w:t xml:space="preserve"> </w:t>
      </w:r>
      <w:r>
        <w:t>that</w:t>
      </w:r>
      <w:r>
        <w:rPr>
          <w:spacing w:val="24"/>
        </w:rPr>
        <w:t xml:space="preserve"> </w:t>
      </w:r>
      <w:r>
        <w:t>a</w:t>
      </w:r>
      <w:r>
        <w:rPr>
          <w:spacing w:val="25"/>
        </w:rPr>
        <w:t xml:space="preserve"> </w:t>
      </w:r>
      <w:r>
        <w:t>QC</w:t>
      </w:r>
      <w:r>
        <w:rPr>
          <w:spacing w:val="24"/>
        </w:rPr>
        <w:t xml:space="preserve"> </w:t>
      </w:r>
      <w:r>
        <w:t>maintains,</w:t>
      </w:r>
      <w:r>
        <w:rPr>
          <w:spacing w:val="23"/>
        </w:rPr>
        <w:t xml:space="preserve"> </w:t>
      </w:r>
      <w:r>
        <w:t>the</w:t>
      </w:r>
      <w:r>
        <w:rPr>
          <w:spacing w:val="25"/>
        </w:rPr>
        <w:t xml:space="preserve"> </w:t>
      </w:r>
      <w:r>
        <w:t>QC</w:t>
      </w:r>
      <w:r>
        <w:rPr>
          <w:spacing w:val="24"/>
        </w:rPr>
        <w:t xml:space="preserve"> </w:t>
      </w:r>
      <w:r>
        <w:t>generally</w:t>
      </w:r>
      <w:r>
        <w:rPr>
          <w:spacing w:val="23"/>
        </w:rPr>
        <w:t xml:space="preserve"> </w:t>
      </w:r>
      <w:r>
        <w:t>does</w:t>
      </w:r>
      <w:r>
        <w:rPr>
          <w:spacing w:val="22"/>
        </w:rPr>
        <w:t xml:space="preserve"> </w:t>
      </w:r>
      <w:r>
        <w:t>not</w:t>
      </w:r>
      <w:r>
        <w:rPr>
          <w:spacing w:val="26"/>
        </w:rPr>
        <w:t xml:space="preserve"> </w:t>
      </w:r>
      <w:r>
        <w:t>charge</w:t>
      </w:r>
      <w:r>
        <w:rPr>
          <w:spacing w:val="25"/>
        </w:rPr>
        <w:t xml:space="preserve"> </w:t>
      </w:r>
      <w:r>
        <w:t>you</w:t>
      </w:r>
      <w:r>
        <w:rPr>
          <w:spacing w:val="25"/>
        </w:rPr>
        <w:t xml:space="preserve"> </w:t>
      </w:r>
      <w:r>
        <w:t>separately</w:t>
      </w:r>
      <w:r>
        <w:rPr>
          <w:spacing w:val="24"/>
        </w:rPr>
        <w:t xml:space="preserve"> </w:t>
      </w:r>
      <w:r>
        <w:t>for</w:t>
      </w:r>
      <w:r>
        <w:rPr>
          <w:spacing w:val="24"/>
        </w:rPr>
        <w:t xml:space="preserve"> </w:t>
      </w:r>
      <w:r>
        <w:rPr>
          <w:spacing w:val="-2"/>
        </w:rPr>
        <w:t>custody</w:t>
      </w:r>
    </w:p>
    <w:p w14:paraId="0E29D94D" w14:textId="77777777" w:rsidR="00D31767" w:rsidRDefault="00E51BBA" w:rsidP="00A7368A">
      <w:pPr>
        <w:pStyle w:val="BodyText"/>
        <w:ind w:right="152"/>
      </w:pPr>
      <w:r>
        <w:t>services</w:t>
      </w:r>
      <w:r>
        <w:rPr>
          <w:spacing w:val="-4"/>
        </w:rPr>
        <w:t xml:space="preserve"> </w:t>
      </w:r>
      <w:r>
        <w:t>but</w:t>
      </w:r>
      <w:r>
        <w:rPr>
          <w:spacing w:val="-5"/>
        </w:rPr>
        <w:t xml:space="preserve"> </w:t>
      </w:r>
      <w:r>
        <w:t>is</w:t>
      </w:r>
      <w:r>
        <w:rPr>
          <w:spacing w:val="-4"/>
        </w:rPr>
        <w:t xml:space="preserve"> </w:t>
      </w:r>
      <w:r>
        <w:t>compensated</w:t>
      </w:r>
      <w:r>
        <w:rPr>
          <w:spacing w:val="-5"/>
        </w:rPr>
        <w:t xml:space="preserve"> </w:t>
      </w:r>
      <w:r>
        <w:t>by</w:t>
      </w:r>
      <w:r>
        <w:rPr>
          <w:spacing w:val="-5"/>
        </w:rPr>
        <w:t xml:space="preserve"> </w:t>
      </w:r>
      <w:r>
        <w:t>charging</w:t>
      </w:r>
      <w:r>
        <w:rPr>
          <w:spacing w:val="-4"/>
        </w:rPr>
        <w:t xml:space="preserve"> </w:t>
      </w:r>
      <w:r>
        <w:t>you</w:t>
      </w:r>
      <w:r>
        <w:rPr>
          <w:spacing w:val="-3"/>
        </w:rPr>
        <w:t xml:space="preserve"> </w:t>
      </w:r>
      <w:r>
        <w:t>commissions</w:t>
      </w:r>
      <w:r>
        <w:rPr>
          <w:spacing w:val="-4"/>
        </w:rPr>
        <w:t xml:space="preserve"> </w:t>
      </w:r>
      <w:r>
        <w:t>or</w:t>
      </w:r>
      <w:r>
        <w:rPr>
          <w:spacing w:val="-4"/>
        </w:rPr>
        <w:t xml:space="preserve"> </w:t>
      </w:r>
      <w:r>
        <w:t>other</w:t>
      </w:r>
      <w:r>
        <w:rPr>
          <w:spacing w:val="-4"/>
        </w:rPr>
        <w:t xml:space="preserve"> </w:t>
      </w:r>
      <w:r>
        <w:t>fees</w:t>
      </w:r>
      <w:r>
        <w:rPr>
          <w:spacing w:val="-4"/>
        </w:rPr>
        <w:t xml:space="preserve"> </w:t>
      </w:r>
      <w:r>
        <w:t>on</w:t>
      </w:r>
      <w:r>
        <w:rPr>
          <w:spacing w:val="-5"/>
        </w:rPr>
        <w:t xml:space="preserve"> </w:t>
      </w:r>
      <w:r>
        <w:t>trades</w:t>
      </w:r>
      <w:r>
        <w:rPr>
          <w:spacing w:val="-4"/>
        </w:rPr>
        <w:t xml:space="preserve"> </w:t>
      </w:r>
      <w:r>
        <w:t>that</w:t>
      </w:r>
      <w:r>
        <w:rPr>
          <w:spacing w:val="-3"/>
        </w:rPr>
        <w:t xml:space="preserve"> </w:t>
      </w:r>
      <w:r>
        <w:t>it</w:t>
      </w:r>
      <w:r>
        <w:rPr>
          <w:spacing w:val="-3"/>
        </w:rPr>
        <w:t xml:space="preserve"> </w:t>
      </w:r>
      <w:r>
        <w:t>executes</w:t>
      </w:r>
      <w:r>
        <w:rPr>
          <w:spacing w:val="-4"/>
        </w:rPr>
        <w:t xml:space="preserve"> </w:t>
      </w:r>
      <w:r>
        <w:t>or</w:t>
      </w:r>
      <w:r>
        <w:rPr>
          <w:spacing w:val="-4"/>
        </w:rPr>
        <w:t xml:space="preserve"> </w:t>
      </w:r>
      <w:r>
        <w:t>that</w:t>
      </w:r>
      <w:r>
        <w:rPr>
          <w:spacing w:val="-3"/>
        </w:rPr>
        <w:t xml:space="preserve"> </w:t>
      </w:r>
      <w:r>
        <w:t>settle into your QC account.</w:t>
      </w:r>
    </w:p>
    <w:p w14:paraId="768224A8" w14:textId="77777777" w:rsidR="00D31767" w:rsidRDefault="00E51BBA" w:rsidP="00A7368A">
      <w:pPr>
        <w:pStyle w:val="BodyText"/>
        <w:spacing w:before="201"/>
        <w:ind w:right="151"/>
      </w:pPr>
      <w:r>
        <w:t>In addition to commissions, a QC charges you a flat dollar amount as a “prime broker” or “trade away” fee for each trade that we have executed by a different broker-dealer but where the securities bought or the funds from the securities sold are deposited (settled) into your QC account. These fees are in addition to the commissions</w:t>
      </w:r>
      <w:r>
        <w:rPr>
          <w:spacing w:val="-4"/>
        </w:rPr>
        <w:t xml:space="preserve"> </w:t>
      </w:r>
      <w:r>
        <w:t>or</w:t>
      </w:r>
      <w:r>
        <w:rPr>
          <w:spacing w:val="-4"/>
        </w:rPr>
        <w:t xml:space="preserve"> </w:t>
      </w:r>
      <w:r>
        <w:t>other</w:t>
      </w:r>
      <w:r>
        <w:rPr>
          <w:spacing w:val="-4"/>
        </w:rPr>
        <w:t xml:space="preserve"> </w:t>
      </w:r>
      <w:r>
        <w:t>compensation</w:t>
      </w:r>
      <w:r>
        <w:rPr>
          <w:spacing w:val="-3"/>
        </w:rPr>
        <w:t xml:space="preserve"> </w:t>
      </w:r>
      <w:r>
        <w:t>you</w:t>
      </w:r>
      <w:r>
        <w:rPr>
          <w:spacing w:val="-5"/>
        </w:rPr>
        <w:t xml:space="preserve"> </w:t>
      </w:r>
      <w:r>
        <w:t>pay</w:t>
      </w:r>
      <w:r>
        <w:rPr>
          <w:spacing w:val="-5"/>
        </w:rPr>
        <w:t xml:space="preserve"> </w:t>
      </w:r>
      <w:r>
        <w:t>the</w:t>
      </w:r>
      <w:r>
        <w:rPr>
          <w:spacing w:val="-6"/>
        </w:rPr>
        <w:t xml:space="preserve"> </w:t>
      </w:r>
      <w:r>
        <w:t>executing</w:t>
      </w:r>
      <w:r>
        <w:rPr>
          <w:spacing w:val="-7"/>
        </w:rPr>
        <w:t xml:space="preserve"> </w:t>
      </w:r>
      <w:r>
        <w:t>broker-dealer.</w:t>
      </w:r>
      <w:r>
        <w:rPr>
          <w:spacing w:val="-7"/>
        </w:rPr>
        <w:t xml:space="preserve"> </w:t>
      </w:r>
      <w:r>
        <w:t>Because</w:t>
      </w:r>
      <w:r>
        <w:rPr>
          <w:spacing w:val="-3"/>
        </w:rPr>
        <w:t xml:space="preserve"> </w:t>
      </w:r>
      <w:r>
        <w:t>of</w:t>
      </w:r>
      <w:r>
        <w:rPr>
          <w:spacing w:val="-5"/>
        </w:rPr>
        <w:t xml:space="preserve"> </w:t>
      </w:r>
      <w:r>
        <w:t>this,</w:t>
      </w:r>
      <w:r>
        <w:rPr>
          <w:spacing w:val="-4"/>
        </w:rPr>
        <w:t xml:space="preserve"> </w:t>
      </w:r>
      <w:proofErr w:type="gramStart"/>
      <w:r>
        <w:t>in</w:t>
      </w:r>
      <w:r>
        <w:rPr>
          <w:spacing w:val="-3"/>
        </w:rPr>
        <w:t xml:space="preserve"> </w:t>
      </w:r>
      <w:r>
        <w:t>order</w:t>
      </w:r>
      <w:r>
        <w:rPr>
          <w:spacing w:val="-6"/>
        </w:rPr>
        <w:t xml:space="preserve"> </w:t>
      </w:r>
      <w:r>
        <w:t>to</w:t>
      </w:r>
      <w:proofErr w:type="gramEnd"/>
      <w:r>
        <w:rPr>
          <w:spacing w:val="-3"/>
        </w:rPr>
        <w:t xml:space="preserve"> </w:t>
      </w:r>
      <w:r>
        <w:t>minimize your</w:t>
      </w:r>
      <w:r>
        <w:rPr>
          <w:spacing w:val="-4"/>
        </w:rPr>
        <w:t xml:space="preserve"> </w:t>
      </w:r>
      <w:r>
        <w:t>trading</w:t>
      </w:r>
      <w:r>
        <w:rPr>
          <w:spacing w:val="-4"/>
        </w:rPr>
        <w:t xml:space="preserve"> </w:t>
      </w:r>
      <w:r>
        <w:t>costs,</w:t>
      </w:r>
      <w:r>
        <w:rPr>
          <w:spacing w:val="-6"/>
        </w:rPr>
        <w:t xml:space="preserve"> </w:t>
      </w:r>
      <w:r>
        <w:t>we</w:t>
      </w:r>
      <w:r>
        <w:rPr>
          <w:spacing w:val="-3"/>
        </w:rPr>
        <w:t xml:space="preserve"> </w:t>
      </w:r>
      <w:r>
        <w:t>execute</w:t>
      </w:r>
      <w:r>
        <w:rPr>
          <w:spacing w:val="-3"/>
        </w:rPr>
        <w:t xml:space="preserve"> </w:t>
      </w:r>
      <w:r>
        <w:t>most</w:t>
      </w:r>
      <w:r>
        <w:rPr>
          <w:spacing w:val="-3"/>
        </w:rPr>
        <w:t xml:space="preserve"> </w:t>
      </w:r>
      <w:r>
        <w:t>trades</w:t>
      </w:r>
      <w:r>
        <w:rPr>
          <w:spacing w:val="-6"/>
        </w:rPr>
        <w:t xml:space="preserve"> </w:t>
      </w:r>
      <w:r>
        <w:t>for</w:t>
      </w:r>
      <w:r>
        <w:rPr>
          <w:spacing w:val="-4"/>
        </w:rPr>
        <w:t xml:space="preserve"> </w:t>
      </w:r>
      <w:r>
        <w:t>your</w:t>
      </w:r>
      <w:r>
        <w:rPr>
          <w:spacing w:val="-4"/>
        </w:rPr>
        <w:t xml:space="preserve"> </w:t>
      </w:r>
      <w:r>
        <w:t>account</w:t>
      </w:r>
      <w:r>
        <w:rPr>
          <w:spacing w:val="-3"/>
        </w:rPr>
        <w:t xml:space="preserve"> </w:t>
      </w:r>
      <w:r>
        <w:t>at</w:t>
      </w:r>
      <w:r>
        <w:rPr>
          <w:spacing w:val="-5"/>
        </w:rPr>
        <w:t xml:space="preserve"> </w:t>
      </w:r>
      <w:r>
        <w:t>the</w:t>
      </w:r>
      <w:r>
        <w:rPr>
          <w:spacing w:val="-3"/>
        </w:rPr>
        <w:t xml:space="preserve"> </w:t>
      </w:r>
      <w:r>
        <w:t>QC,</w:t>
      </w:r>
      <w:r>
        <w:rPr>
          <w:spacing w:val="-4"/>
        </w:rPr>
        <w:t xml:space="preserve"> </w:t>
      </w:r>
      <w:r>
        <w:t>however,</w:t>
      </w:r>
      <w:r>
        <w:rPr>
          <w:spacing w:val="-4"/>
        </w:rPr>
        <w:t xml:space="preserve"> </w:t>
      </w:r>
      <w:r>
        <w:t>in</w:t>
      </w:r>
      <w:r>
        <w:rPr>
          <w:spacing w:val="-3"/>
        </w:rPr>
        <w:t xml:space="preserve"> </w:t>
      </w:r>
      <w:r>
        <w:t>some</w:t>
      </w:r>
      <w:r>
        <w:rPr>
          <w:spacing w:val="-3"/>
        </w:rPr>
        <w:t xml:space="preserve"> </w:t>
      </w:r>
      <w:r>
        <w:t>cases,</w:t>
      </w:r>
      <w:r>
        <w:rPr>
          <w:spacing w:val="-4"/>
        </w:rPr>
        <w:t xml:space="preserve"> </w:t>
      </w:r>
      <w:r>
        <w:t>we</w:t>
      </w:r>
      <w:r>
        <w:rPr>
          <w:spacing w:val="-3"/>
        </w:rPr>
        <w:t xml:space="preserve"> </w:t>
      </w:r>
      <w:r>
        <w:t>may</w:t>
      </w:r>
      <w:r>
        <w:rPr>
          <w:spacing w:val="-5"/>
        </w:rPr>
        <w:t xml:space="preserve"> </w:t>
      </w:r>
      <w:r>
        <w:t xml:space="preserve">obtain better pricing on a security or be able to obtain a security that may not be available at the QC at a different </w:t>
      </w:r>
      <w:r>
        <w:rPr>
          <w:spacing w:val="-2"/>
        </w:rPr>
        <w:t>broker-dealer.</w:t>
      </w:r>
    </w:p>
    <w:p w14:paraId="79C52F06" w14:textId="77777777" w:rsidR="00D31767" w:rsidRDefault="00E51BBA" w:rsidP="00A7368A">
      <w:pPr>
        <w:pStyle w:val="BodyText"/>
        <w:spacing w:before="200"/>
        <w:ind w:right="154"/>
      </w:pPr>
      <w:r>
        <w:t>We</w:t>
      </w:r>
      <w:r>
        <w:rPr>
          <w:spacing w:val="-3"/>
        </w:rPr>
        <w:t xml:space="preserve"> </w:t>
      </w:r>
      <w:r>
        <w:t>have</w:t>
      </w:r>
      <w:r>
        <w:rPr>
          <w:spacing w:val="-6"/>
        </w:rPr>
        <w:t xml:space="preserve"> </w:t>
      </w:r>
      <w:r>
        <w:t>determined</w:t>
      </w:r>
      <w:r>
        <w:rPr>
          <w:spacing w:val="-5"/>
        </w:rPr>
        <w:t xml:space="preserve"> </w:t>
      </w:r>
      <w:r>
        <w:t>that</w:t>
      </w:r>
      <w:r>
        <w:rPr>
          <w:spacing w:val="-3"/>
        </w:rPr>
        <w:t xml:space="preserve"> </w:t>
      </w:r>
      <w:r>
        <w:t>having</w:t>
      </w:r>
      <w:r>
        <w:rPr>
          <w:spacing w:val="-4"/>
        </w:rPr>
        <w:t xml:space="preserve"> </w:t>
      </w:r>
      <w:r>
        <w:t>a</w:t>
      </w:r>
      <w:r>
        <w:rPr>
          <w:spacing w:val="-6"/>
        </w:rPr>
        <w:t xml:space="preserve"> </w:t>
      </w:r>
      <w:r>
        <w:t>QC</w:t>
      </w:r>
      <w:r>
        <w:rPr>
          <w:spacing w:val="-5"/>
        </w:rPr>
        <w:t xml:space="preserve"> </w:t>
      </w:r>
      <w:r>
        <w:t>execute</w:t>
      </w:r>
      <w:r>
        <w:rPr>
          <w:spacing w:val="-3"/>
        </w:rPr>
        <w:t xml:space="preserve"> </w:t>
      </w:r>
      <w:r>
        <w:t>most</w:t>
      </w:r>
      <w:r>
        <w:rPr>
          <w:spacing w:val="-5"/>
        </w:rPr>
        <w:t xml:space="preserve"> </w:t>
      </w:r>
      <w:r>
        <w:t>trades</w:t>
      </w:r>
      <w:r>
        <w:rPr>
          <w:spacing w:val="-4"/>
        </w:rPr>
        <w:t xml:space="preserve"> </w:t>
      </w:r>
      <w:r>
        <w:t>is</w:t>
      </w:r>
      <w:r>
        <w:rPr>
          <w:spacing w:val="-4"/>
        </w:rPr>
        <w:t xml:space="preserve"> </w:t>
      </w:r>
      <w:r>
        <w:t>consistent</w:t>
      </w:r>
      <w:r>
        <w:rPr>
          <w:spacing w:val="-5"/>
        </w:rPr>
        <w:t xml:space="preserve"> </w:t>
      </w:r>
      <w:r>
        <w:t>with</w:t>
      </w:r>
      <w:r>
        <w:rPr>
          <w:spacing w:val="-5"/>
        </w:rPr>
        <w:t xml:space="preserve"> </w:t>
      </w:r>
      <w:r>
        <w:t>our</w:t>
      </w:r>
      <w:r>
        <w:rPr>
          <w:spacing w:val="-6"/>
        </w:rPr>
        <w:t xml:space="preserve"> </w:t>
      </w:r>
      <w:r>
        <w:t>duty</w:t>
      </w:r>
      <w:r>
        <w:rPr>
          <w:spacing w:val="-7"/>
        </w:rPr>
        <w:t xml:space="preserve"> </w:t>
      </w:r>
      <w:r>
        <w:t>to</w:t>
      </w:r>
      <w:r>
        <w:rPr>
          <w:spacing w:val="-6"/>
        </w:rPr>
        <w:t xml:space="preserve"> </w:t>
      </w:r>
      <w:r>
        <w:t>seek</w:t>
      </w:r>
      <w:r>
        <w:rPr>
          <w:spacing w:val="-5"/>
        </w:rPr>
        <w:t xml:space="preserve"> </w:t>
      </w:r>
      <w:r>
        <w:t>“best</w:t>
      </w:r>
      <w:r>
        <w:rPr>
          <w:spacing w:val="-3"/>
        </w:rPr>
        <w:t xml:space="preserve"> </w:t>
      </w:r>
      <w:r>
        <w:t>execution” of your trades. Best execution means the most favorable terms for a transaction based on all relevant factors, including those listed above.</w:t>
      </w:r>
    </w:p>
    <w:p w14:paraId="1CA9EBE6" w14:textId="77777777" w:rsidR="00D31767" w:rsidRDefault="00E51BBA" w:rsidP="00A7368A">
      <w:pPr>
        <w:pStyle w:val="BodyText"/>
        <w:spacing w:before="199"/>
      </w:pPr>
      <w:r>
        <w:rPr>
          <w:u w:val="single"/>
        </w:rPr>
        <w:t>Products</w:t>
      </w:r>
      <w:r>
        <w:rPr>
          <w:spacing w:val="-2"/>
          <w:u w:val="single"/>
        </w:rPr>
        <w:t xml:space="preserve"> </w:t>
      </w:r>
      <w:r>
        <w:rPr>
          <w:u w:val="single"/>
        </w:rPr>
        <w:t>and</w:t>
      </w:r>
      <w:r>
        <w:rPr>
          <w:spacing w:val="-2"/>
          <w:u w:val="single"/>
        </w:rPr>
        <w:t xml:space="preserve"> </w:t>
      </w:r>
      <w:r>
        <w:rPr>
          <w:u w:val="single"/>
        </w:rPr>
        <w:t>Services</w:t>
      </w:r>
      <w:r>
        <w:rPr>
          <w:spacing w:val="-1"/>
          <w:u w:val="single"/>
        </w:rPr>
        <w:t xml:space="preserve"> </w:t>
      </w:r>
      <w:r>
        <w:rPr>
          <w:u w:val="single"/>
        </w:rPr>
        <w:t>Available</w:t>
      </w:r>
      <w:r>
        <w:rPr>
          <w:spacing w:val="-3"/>
          <w:u w:val="single"/>
        </w:rPr>
        <w:t xml:space="preserve"> </w:t>
      </w:r>
      <w:r>
        <w:rPr>
          <w:u w:val="single"/>
        </w:rPr>
        <w:t>to</w:t>
      </w:r>
      <w:r>
        <w:rPr>
          <w:spacing w:val="-2"/>
          <w:u w:val="single"/>
        </w:rPr>
        <w:t xml:space="preserve"> </w:t>
      </w:r>
      <w:r>
        <w:rPr>
          <w:u w:val="single"/>
        </w:rPr>
        <w:t>Us</w:t>
      </w:r>
      <w:r>
        <w:rPr>
          <w:spacing w:val="-1"/>
          <w:u w:val="single"/>
        </w:rPr>
        <w:t xml:space="preserve"> </w:t>
      </w:r>
      <w:r>
        <w:rPr>
          <w:u w:val="single"/>
        </w:rPr>
        <w:t xml:space="preserve">from </w:t>
      </w:r>
      <w:r>
        <w:rPr>
          <w:spacing w:val="-4"/>
          <w:u w:val="single"/>
        </w:rPr>
        <w:t>QC’s.</w:t>
      </w:r>
    </w:p>
    <w:p w14:paraId="70B7AFE7" w14:textId="3A7CA12C" w:rsidR="00D31767" w:rsidRDefault="00E51BBA" w:rsidP="00A7368A">
      <w:pPr>
        <w:pStyle w:val="BodyText"/>
        <w:spacing w:before="39"/>
        <w:ind w:right="155"/>
      </w:pPr>
      <w:r>
        <w:t>QCs provide us and our clients with access to institutional brokerage—trading, custody, reporting, and related services—many</w:t>
      </w:r>
      <w:r>
        <w:rPr>
          <w:spacing w:val="-9"/>
        </w:rPr>
        <w:t xml:space="preserve"> </w:t>
      </w:r>
      <w:r>
        <w:t>of</w:t>
      </w:r>
      <w:r>
        <w:rPr>
          <w:spacing w:val="-10"/>
        </w:rPr>
        <w:t xml:space="preserve"> </w:t>
      </w:r>
      <w:r>
        <w:t>which</w:t>
      </w:r>
      <w:r>
        <w:rPr>
          <w:spacing w:val="-8"/>
        </w:rPr>
        <w:t xml:space="preserve"> </w:t>
      </w:r>
      <w:r>
        <w:t>are</w:t>
      </w:r>
      <w:r>
        <w:rPr>
          <w:spacing w:val="-8"/>
        </w:rPr>
        <w:t xml:space="preserve"> </w:t>
      </w:r>
      <w:r>
        <w:t>not</w:t>
      </w:r>
      <w:r>
        <w:rPr>
          <w:spacing w:val="-10"/>
        </w:rPr>
        <w:t xml:space="preserve"> </w:t>
      </w:r>
      <w:r>
        <w:t>typically</w:t>
      </w:r>
      <w:r>
        <w:rPr>
          <w:spacing w:val="-7"/>
        </w:rPr>
        <w:t xml:space="preserve"> </w:t>
      </w:r>
      <w:r>
        <w:t>available</w:t>
      </w:r>
      <w:r>
        <w:rPr>
          <w:spacing w:val="-8"/>
        </w:rPr>
        <w:t xml:space="preserve"> </w:t>
      </w:r>
      <w:r>
        <w:t>to</w:t>
      </w:r>
      <w:r>
        <w:rPr>
          <w:spacing w:val="-8"/>
        </w:rPr>
        <w:t xml:space="preserve"> </w:t>
      </w:r>
      <w:r>
        <w:t>retail</w:t>
      </w:r>
      <w:r>
        <w:rPr>
          <w:spacing w:val="-6"/>
        </w:rPr>
        <w:t xml:space="preserve"> </w:t>
      </w:r>
      <w:r>
        <w:t>customers.</w:t>
      </w:r>
      <w:r>
        <w:rPr>
          <w:spacing w:val="-7"/>
        </w:rPr>
        <w:t xml:space="preserve"> </w:t>
      </w:r>
      <w:r>
        <w:t>QCs</w:t>
      </w:r>
      <w:r>
        <w:rPr>
          <w:spacing w:val="-7"/>
        </w:rPr>
        <w:t xml:space="preserve"> </w:t>
      </w:r>
      <w:r>
        <w:t>also</w:t>
      </w:r>
      <w:r>
        <w:rPr>
          <w:spacing w:val="-8"/>
        </w:rPr>
        <w:t xml:space="preserve"> </w:t>
      </w:r>
      <w:r>
        <w:t>make</w:t>
      </w:r>
      <w:r>
        <w:rPr>
          <w:spacing w:val="-8"/>
        </w:rPr>
        <w:t xml:space="preserve"> </w:t>
      </w:r>
      <w:r>
        <w:t>available</w:t>
      </w:r>
      <w:r>
        <w:rPr>
          <w:spacing w:val="-8"/>
        </w:rPr>
        <w:t xml:space="preserve"> </w:t>
      </w:r>
      <w:r>
        <w:t>various</w:t>
      </w:r>
      <w:r>
        <w:rPr>
          <w:spacing w:val="-7"/>
        </w:rPr>
        <w:t xml:space="preserve"> </w:t>
      </w:r>
      <w:r>
        <w:t>support services.</w:t>
      </w:r>
      <w:r>
        <w:rPr>
          <w:spacing w:val="34"/>
        </w:rPr>
        <w:t xml:space="preserve"> </w:t>
      </w:r>
      <w:r>
        <w:t>Some</w:t>
      </w:r>
      <w:r>
        <w:rPr>
          <w:spacing w:val="35"/>
        </w:rPr>
        <w:t xml:space="preserve"> </w:t>
      </w:r>
      <w:r>
        <w:t>of</w:t>
      </w:r>
      <w:r>
        <w:rPr>
          <w:spacing w:val="35"/>
        </w:rPr>
        <w:t xml:space="preserve"> </w:t>
      </w:r>
      <w:r>
        <w:t>those</w:t>
      </w:r>
      <w:r>
        <w:rPr>
          <w:spacing w:val="32"/>
        </w:rPr>
        <w:t xml:space="preserve"> </w:t>
      </w:r>
      <w:r>
        <w:t>services</w:t>
      </w:r>
      <w:r>
        <w:rPr>
          <w:spacing w:val="34"/>
        </w:rPr>
        <w:t xml:space="preserve"> </w:t>
      </w:r>
      <w:r>
        <w:t>help</w:t>
      </w:r>
      <w:r>
        <w:rPr>
          <w:spacing w:val="35"/>
        </w:rPr>
        <w:t xml:space="preserve"> </w:t>
      </w:r>
      <w:r>
        <w:t>us</w:t>
      </w:r>
      <w:r>
        <w:rPr>
          <w:spacing w:val="32"/>
        </w:rPr>
        <w:t xml:space="preserve"> </w:t>
      </w:r>
      <w:r>
        <w:t>manage</w:t>
      </w:r>
      <w:r>
        <w:rPr>
          <w:spacing w:val="36"/>
        </w:rPr>
        <w:t xml:space="preserve"> </w:t>
      </w:r>
      <w:r>
        <w:t>or</w:t>
      </w:r>
      <w:r>
        <w:rPr>
          <w:spacing w:val="35"/>
        </w:rPr>
        <w:t xml:space="preserve"> </w:t>
      </w:r>
      <w:r>
        <w:t>administer</w:t>
      </w:r>
      <w:r>
        <w:rPr>
          <w:spacing w:val="32"/>
        </w:rPr>
        <w:t xml:space="preserve"> </w:t>
      </w:r>
      <w:r>
        <w:t>our</w:t>
      </w:r>
      <w:r>
        <w:rPr>
          <w:spacing w:val="35"/>
        </w:rPr>
        <w:t xml:space="preserve"> </w:t>
      </w:r>
      <w:r>
        <w:t>clients’</w:t>
      </w:r>
      <w:r>
        <w:rPr>
          <w:spacing w:val="34"/>
        </w:rPr>
        <w:t xml:space="preserve"> </w:t>
      </w:r>
      <w:r>
        <w:t>accounts,</w:t>
      </w:r>
      <w:r>
        <w:rPr>
          <w:spacing w:val="32"/>
        </w:rPr>
        <w:t xml:space="preserve"> </w:t>
      </w:r>
      <w:r>
        <w:t>while</w:t>
      </w:r>
      <w:r>
        <w:rPr>
          <w:spacing w:val="35"/>
        </w:rPr>
        <w:t xml:space="preserve"> </w:t>
      </w:r>
      <w:r>
        <w:t>others</w:t>
      </w:r>
      <w:r>
        <w:rPr>
          <w:spacing w:val="34"/>
        </w:rPr>
        <w:t xml:space="preserve"> </w:t>
      </w:r>
      <w:r>
        <w:t>help</w:t>
      </w:r>
      <w:r>
        <w:rPr>
          <w:spacing w:val="36"/>
        </w:rPr>
        <w:t xml:space="preserve"> </w:t>
      </w:r>
      <w:r>
        <w:rPr>
          <w:spacing w:val="-5"/>
        </w:rPr>
        <w:t>us</w:t>
      </w:r>
      <w:r w:rsidR="00044499">
        <w:rPr>
          <w:spacing w:val="-5"/>
        </w:rPr>
        <w:t xml:space="preserve"> </w:t>
      </w:r>
      <w:r>
        <w:t>manage and grow our business. QC’s support services generally</w:t>
      </w:r>
      <w:r>
        <w:rPr>
          <w:spacing w:val="-1"/>
        </w:rPr>
        <w:t xml:space="preserve"> </w:t>
      </w:r>
      <w:r>
        <w:t>are available on an unsolicited basis (we don’t have</w:t>
      </w:r>
      <w:r>
        <w:rPr>
          <w:spacing w:val="-6"/>
        </w:rPr>
        <w:t xml:space="preserve"> </w:t>
      </w:r>
      <w:r>
        <w:t>to</w:t>
      </w:r>
      <w:r>
        <w:rPr>
          <w:spacing w:val="-6"/>
        </w:rPr>
        <w:t xml:space="preserve"> </w:t>
      </w:r>
      <w:r>
        <w:t>request</w:t>
      </w:r>
      <w:r>
        <w:rPr>
          <w:spacing w:val="-5"/>
        </w:rPr>
        <w:t xml:space="preserve"> </w:t>
      </w:r>
      <w:r>
        <w:t>them)</w:t>
      </w:r>
      <w:r>
        <w:rPr>
          <w:spacing w:val="-7"/>
        </w:rPr>
        <w:t xml:space="preserve"> </w:t>
      </w:r>
      <w:r>
        <w:t>and</w:t>
      </w:r>
      <w:r>
        <w:rPr>
          <w:spacing w:val="-5"/>
        </w:rPr>
        <w:t xml:space="preserve"> </w:t>
      </w:r>
      <w:r>
        <w:t>at</w:t>
      </w:r>
      <w:r>
        <w:rPr>
          <w:spacing w:val="-8"/>
        </w:rPr>
        <w:t xml:space="preserve"> </w:t>
      </w:r>
      <w:r>
        <w:t>no</w:t>
      </w:r>
      <w:r>
        <w:rPr>
          <w:spacing w:val="-6"/>
        </w:rPr>
        <w:t xml:space="preserve"> </w:t>
      </w:r>
      <w:r>
        <w:t>charge</w:t>
      </w:r>
      <w:r>
        <w:rPr>
          <w:spacing w:val="-8"/>
        </w:rPr>
        <w:t xml:space="preserve"> </w:t>
      </w:r>
      <w:r>
        <w:t>to</w:t>
      </w:r>
      <w:r>
        <w:rPr>
          <w:spacing w:val="-6"/>
        </w:rPr>
        <w:t xml:space="preserve"> </w:t>
      </w:r>
      <w:r>
        <w:t>us.</w:t>
      </w:r>
      <w:r>
        <w:rPr>
          <w:spacing w:val="-7"/>
        </w:rPr>
        <w:t xml:space="preserve"> </w:t>
      </w:r>
      <w:r>
        <w:t>Following</w:t>
      </w:r>
      <w:r>
        <w:rPr>
          <w:spacing w:val="-7"/>
        </w:rPr>
        <w:t xml:space="preserve"> </w:t>
      </w:r>
      <w:r>
        <w:t>is</w:t>
      </w:r>
      <w:r>
        <w:rPr>
          <w:spacing w:val="-7"/>
        </w:rPr>
        <w:t xml:space="preserve"> </w:t>
      </w:r>
      <w:r>
        <w:t>a</w:t>
      </w:r>
      <w:r>
        <w:rPr>
          <w:spacing w:val="-6"/>
        </w:rPr>
        <w:t xml:space="preserve"> </w:t>
      </w:r>
      <w:r>
        <w:t>more</w:t>
      </w:r>
      <w:r>
        <w:rPr>
          <w:spacing w:val="-6"/>
        </w:rPr>
        <w:t xml:space="preserve"> </w:t>
      </w:r>
      <w:r>
        <w:t>detailed</w:t>
      </w:r>
      <w:r>
        <w:rPr>
          <w:spacing w:val="-5"/>
        </w:rPr>
        <w:t xml:space="preserve"> </w:t>
      </w:r>
      <w:r>
        <w:t>description</w:t>
      </w:r>
      <w:r>
        <w:rPr>
          <w:spacing w:val="-5"/>
        </w:rPr>
        <w:t xml:space="preserve"> </w:t>
      </w:r>
      <w:r>
        <w:t>of</w:t>
      </w:r>
      <w:r>
        <w:rPr>
          <w:spacing w:val="-5"/>
        </w:rPr>
        <w:t xml:space="preserve"> </w:t>
      </w:r>
      <w:r>
        <w:t>QC’s</w:t>
      </w:r>
      <w:r>
        <w:rPr>
          <w:spacing w:val="-4"/>
        </w:rPr>
        <w:t xml:space="preserve"> </w:t>
      </w:r>
      <w:r>
        <w:t>support</w:t>
      </w:r>
      <w:r>
        <w:rPr>
          <w:spacing w:val="-5"/>
        </w:rPr>
        <w:t xml:space="preserve"> </w:t>
      </w:r>
      <w:r>
        <w:t>services:</w:t>
      </w:r>
    </w:p>
    <w:p w14:paraId="51E4377D" w14:textId="77777777" w:rsidR="00D31767" w:rsidRDefault="00E51BBA" w:rsidP="00A7368A">
      <w:pPr>
        <w:pStyle w:val="BodyText"/>
        <w:spacing w:before="199"/>
        <w:ind w:right="152"/>
      </w:pPr>
      <w:r>
        <w:rPr>
          <w:b/>
        </w:rPr>
        <w:t xml:space="preserve">Services That Benefit You. </w:t>
      </w:r>
      <w:r>
        <w:t>Institutional brokerage services include access to a broad range of investment products, execution of securities transactions, and custody of client assets. The investment products available include</w:t>
      </w:r>
      <w:r>
        <w:rPr>
          <w:spacing w:val="-14"/>
        </w:rPr>
        <w:t xml:space="preserve"> </w:t>
      </w:r>
      <w:r>
        <w:t>some</w:t>
      </w:r>
      <w:r>
        <w:rPr>
          <w:spacing w:val="-14"/>
        </w:rPr>
        <w:t xml:space="preserve"> </w:t>
      </w:r>
      <w:r>
        <w:t>to</w:t>
      </w:r>
      <w:r>
        <w:rPr>
          <w:spacing w:val="-13"/>
        </w:rPr>
        <w:t xml:space="preserve"> </w:t>
      </w:r>
      <w:r>
        <w:t>which</w:t>
      </w:r>
      <w:r>
        <w:rPr>
          <w:spacing w:val="-12"/>
        </w:rPr>
        <w:t xml:space="preserve"> </w:t>
      </w:r>
      <w:r>
        <w:t>we</w:t>
      </w:r>
      <w:r>
        <w:rPr>
          <w:spacing w:val="-11"/>
        </w:rPr>
        <w:t xml:space="preserve"> </w:t>
      </w:r>
      <w:r>
        <w:t>might</w:t>
      </w:r>
      <w:r>
        <w:rPr>
          <w:spacing w:val="-12"/>
        </w:rPr>
        <w:t xml:space="preserve"> </w:t>
      </w:r>
      <w:r>
        <w:t>not</w:t>
      </w:r>
      <w:r>
        <w:rPr>
          <w:spacing w:val="-12"/>
        </w:rPr>
        <w:t xml:space="preserve"> </w:t>
      </w:r>
      <w:r>
        <w:t>otherwise</w:t>
      </w:r>
      <w:r>
        <w:rPr>
          <w:spacing w:val="-13"/>
        </w:rPr>
        <w:t xml:space="preserve"> </w:t>
      </w:r>
      <w:r>
        <w:t>have</w:t>
      </w:r>
      <w:r>
        <w:rPr>
          <w:spacing w:val="-11"/>
        </w:rPr>
        <w:t xml:space="preserve"> </w:t>
      </w:r>
      <w:r>
        <w:t>access</w:t>
      </w:r>
      <w:r>
        <w:rPr>
          <w:spacing w:val="-11"/>
        </w:rPr>
        <w:t xml:space="preserve"> </w:t>
      </w:r>
      <w:r>
        <w:t>or</w:t>
      </w:r>
      <w:r>
        <w:rPr>
          <w:spacing w:val="-14"/>
        </w:rPr>
        <w:t xml:space="preserve"> </w:t>
      </w:r>
      <w:r>
        <w:t>that</w:t>
      </w:r>
      <w:r>
        <w:rPr>
          <w:spacing w:val="-13"/>
        </w:rPr>
        <w:t xml:space="preserve"> </w:t>
      </w:r>
      <w:r>
        <w:t>would</w:t>
      </w:r>
      <w:r>
        <w:rPr>
          <w:spacing w:val="-12"/>
        </w:rPr>
        <w:t xml:space="preserve"> </w:t>
      </w:r>
      <w:r>
        <w:t>require</w:t>
      </w:r>
      <w:r>
        <w:rPr>
          <w:spacing w:val="-11"/>
        </w:rPr>
        <w:t xml:space="preserve"> </w:t>
      </w:r>
      <w:r>
        <w:t>a</w:t>
      </w:r>
      <w:r>
        <w:rPr>
          <w:spacing w:val="-13"/>
        </w:rPr>
        <w:t xml:space="preserve"> </w:t>
      </w:r>
      <w:r>
        <w:t>significantly</w:t>
      </w:r>
      <w:r>
        <w:rPr>
          <w:spacing w:val="-14"/>
        </w:rPr>
        <w:t xml:space="preserve"> </w:t>
      </w:r>
      <w:r>
        <w:t>higher</w:t>
      </w:r>
      <w:r>
        <w:rPr>
          <w:spacing w:val="-11"/>
        </w:rPr>
        <w:t xml:space="preserve"> </w:t>
      </w:r>
      <w:r>
        <w:t>minimum initial</w:t>
      </w:r>
      <w:r>
        <w:rPr>
          <w:spacing w:val="-14"/>
        </w:rPr>
        <w:t xml:space="preserve"> </w:t>
      </w:r>
      <w:r>
        <w:t>investment</w:t>
      </w:r>
      <w:r>
        <w:rPr>
          <w:spacing w:val="-15"/>
        </w:rPr>
        <w:t xml:space="preserve"> </w:t>
      </w:r>
      <w:r>
        <w:t>by</w:t>
      </w:r>
      <w:r>
        <w:rPr>
          <w:spacing w:val="-14"/>
        </w:rPr>
        <w:t xml:space="preserve"> </w:t>
      </w:r>
      <w:r>
        <w:t>our</w:t>
      </w:r>
      <w:r>
        <w:rPr>
          <w:spacing w:val="-16"/>
        </w:rPr>
        <w:t xml:space="preserve"> </w:t>
      </w:r>
      <w:r>
        <w:t>clients.</w:t>
      </w:r>
      <w:r>
        <w:rPr>
          <w:spacing w:val="-15"/>
        </w:rPr>
        <w:t xml:space="preserve"> </w:t>
      </w:r>
      <w:r>
        <w:t>The</w:t>
      </w:r>
      <w:r>
        <w:rPr>
          <w:spacing w:val="-14"/>
        </w:rPr>
        <w:t xml:space="preserve"> </w:t>
      </w:r>
      <w:r>
        <w:t>services</w:t>
      </w:r>
      <w:r>
        <w:rPr>
          <w:spacing w:val="-14"/>
        </w:rPr>
        <w:t xml:space="preserve"> </w:t>
      </w:r>
      <w:r>
        <w:t>described</w:t>
      </w:r>
      <w:r>
        <w:rPr>
          <w:spacing w:val="-13"/>
        </w:rPr>
        <w:t xml:space="preserve"> </w:t>
      </w:r>
      <w:r>
        <w:t>in</w:t>
      </w:r>
      <w:r>
        <w:rPr>
          <w:spacing w:val="-14"/>
        </w:rPr>
        <w:t xml:space="preserve"> </w:t>
      </w:r>
      <w:r>
        <w:t>this</w:t>
      </w:r>
      <w:r>
        <w:rPr>
          <w:spacing w:val="-14"/>
        </w:rPr>
        <w:t xml:space="preserve"> </w:t>
      </w:r>
      <w:r>
        <w:t>paragraph</w:t>
      </w:r>
      <w:r>
        <w:rPr>
          <w:spacing w:val="-13"/>
        </w:rPr>
        <w:t xml:space="preserve"> </w:t>
      </w:r>
      <w:r>
        <w:t>generally</w:t>
      </w:r>
      <w:r>
        <w:rPr>
          <w:spacing w:val="-15"/>
        </w:rPr>
        <w:t xml:space="preserve"> </w:t>
      </w:r>
      <w:r>
        <w:t>benefit</w:t>
      </w:r>
      <w:r>
        <w:rPr>
          <w:spacing w:val="-14"/>
        </w:rPr>
        <w:t xml:space="preserve"> </w:t>
      </w:r>
      <w:r>
        <w:t>you</w:t>
      </w:r>
      <w:r>
        <w:rPr>
          <w:spacing w:val="-13"/>
        </w:rPr>
        <w:t xml:space="preserve"> </w:t>
      </w:r>
      <w:r>
        <w:t>and</w:t>
      </w:r>
      <w:r>
        <w:rPr>
          <w:spacing w:val="-14"/>
        </w:rPr>
        <w:t xml:space="preserve"> </w:t>
      </w:r>
      <w:r>
        <w:t>your</w:t>
      </w:r>
      <w:r>
        <w:rPr>
          <w:spacing w:val="-14"/>
        </w:rPr>
        <w:t xml:space="preserve"> </w:t>
      </w:r>
      <w:r>
        <w:t>account.</w:t>
      </w:r>
    </w:p>
    <w:p w14:paraId="3B3198F1" w14:textId="77777777" w:rsidR="00D31767" w:rsidRDefault="00E51BBA" w:rsidP="00A7368A">
      <w:pPr>
        <w:pStyle w:val="BodyText"/>
        <w:spacing w:before="201"/>
        <w:ind w:right="153"/>
      </w:pPr>
      <w:r>
        <w:rPr>
          <w:b/>
        </w:rPr>
        <w:t>Services</w:t>
      </w:r>
      <w:r>
        <w:rPr>
          <w:b/>
          <w:spacing w:val="-4"/>
        </w:rPr>
        <w:t xml:space="preserve"> </w:t>
      </w:r>
      <w:r>
        <w:rPr>
          <w:b/>
        </w:rPr>
        <w:t>That</w:t>
      </w:r>
      <w:r>
        <w:rPr>
          <w:b/>
          <w:spacing w:val="-3"/>
        </w:rPr>
        <w:t xml:space="preserve"> </w:t>
      </w:r>
      <w:r>
        <w:rPr>
          <w:b/>
        </w:rPr>
        <w:t>May</w:t>
      </w:r>
      <w:r>
        <w:rPr>
          <w:b/>
          <w:spacing w:val="-5"/>
        </w:rPr>
        <w:t xml:space="preserve"> </w:t>
      </w:r>
      <w:r>
        <w:rPr>
          <w:b/>
        </w:rPr>
        <w:t>Not</w:t>
      </w:r>
      <w:r>
        <w:rPr>
          <w:b/>
          <w:spacing w:val="-3"/>
        </w:rPr>
        <w:t xml:space="preserve"> </w:t>
      </w:r>
      <w:r>
        <w:rPr>
          <w:b/>
        </w:rPr>
        <w:t>Directly</w:t>
      </w:r>
      <w:r>
        <w:rPr>
          <w:b/>
          <w:spacing w:val="-5"/>
        </w:rPr>
        <w:t xml:space="preserve"> </w:t>
      </w:r>
      <w:r>
        <w:rPr>
          <w:b/>
        </w:rPr>
        <w:t>Benefit</w:t>
      </w:r>
      <w:r>
        <w:rPr>
          <w:b/>
          <w:spacing w:val="-3"/>
        </w:rPr>
        <w:t xml:space="preserve"> </w:t>
      </w:r>
      <w:r>
        <w:rPr>
          <w:b/>
        </w:rPr>
        <w:t>You.</w:t>
      </w:r>
      <w:r>
        <w:rPr>
          <w:b/>
          <w:spacing w:val="-3"/>
        </w:rPr>
        <w:t xml:space="preserve"> </w:t>
      </w:r>
      <w:r>
        <w:t>Other</w:t>
      </w:r>
      <w:r>
        <w:rPr>
          <w:spacing w:val="-4"/>
        </w:rPr>
        <w:t xml:space="preserve"> </w:t>
      </w:r>
      <w:r>
        <w:t>products</w:t>
      </w:r>
      <w:r>
        <w:rPr>
          <w:spacing w:val="-4"/>
        </w:rPr>
        <w:t xml:space="preserve"> </w:t>
      </w:r>
      <w:r>
        <w:t>and</w:t>
      </w:r>
      <w:r>
        <w:rPr>
          <w:spacing w:val="-3"/>
        </w:rPr>
        <w:t xml:space="preserve"> </w:t>
      </w:r>
      <w:r>
        <w:t>services</w:t>
      </w:r>
      <w:r>
        <w:rPr>
          <w:spacing w:val="-4"/>
        </w:rPr>
        <w:t xml:space="preserve"> </w:t>
      </w:r>
      <w:r>
        <w:t>are</w:t>
      </w:r>
      <w:r>
        <w:rPr>
          <w:spacing w:val="-3"/>
        </w:rPr>
        <w:t xml:space="preserve"> </w:t>
      </w:r>
      <w:r>
        <w:t>available</w:t>
      </w:r>
      <w:r>
        <w:rPr>
          <w:spacing w:val="-6"/>
        </w:rPr>
        <w:t xml:space="preserve"> </w:t>
      </w:r>
      <w:r>
        <w:t>to</w:t>
      </w:r>
      <w:r>
        <w:rPr>
          <w:spacing w:val="-6"/>
        </w:rPr>
        <w:t xml:space="preserve"> </w:t>
      </w:r>
      <w:r>
        <w:t>us</w:t>
      </w:r>
      <w:r>
        <w:rPr>
          <w:spacing w:val="-4"/>
        </w:rPr>
        <w:t xml:space="preserve"> </w:t>
      </w:r>
      <w:r>
        <w:t>that</w:t>
      </w:r>
      <w:r>
        <w:rPr>
          <w:spacing w:val="-5"/>
        </w:rPr>
        <w:t xml:space="preserve"> </w:t>
      </w:r>
      <w:r>
        <w:t>benefit</w:t>
      </w:r>
      <w:r>
        <w:rPr>
          <w:spacing w:val="-3"/>
        </w:rPr>
        <w:t xml:space="preserve"> </w:t>
      </w:r>
      <w:r>
        <w:t>us</w:t>
      </w:r>
      <w:r>
        <w:rPr>
          <w:spacing w:val="-7"/>
        </w:rPr>
        <w:t xml:space="preserve"> </w:t>
      </w:r>
      <w:r>
        <w:t>but may not directly benefit you or your account. These products and services assist us in managing and administering</w:t>
      </w:r>
      <w:r>
        <w:rPr>
          <w:spacing w:val="-14"/>
        </w:rPr>
        <w:t xml:space="preserve"> </w:t>
      </w:r>
      <w:r>
        <w:t>our</w:t>
      </w:r>
      <w:r>
        <w:rPr>
          <w:spacing w:val="-14"/>
        </w:rPr>
        <w:t xml:space="preserve"> </w:t>
      </w:r>
      <w:r>
        <w:t>clients’</w:t>
      </w:r>
      <w:r>
        <w:rPr>
          <w:spacing w:val="-13"/>
        </w:rPr>
        <w:t xml:space="preserve"> </w:t>
      </w:r>
      <w:r>
        <w:t>accounts.</w:t>
      </w:r>
      <w:r>
        <w:rPr>
          <w:spacing w:val="-14"/>
        </w:rPr>
        <w:t xml:space="preserve"> </w:t>
      </w:r>
      <w:r>
        <w:t>They</w:t>
      </w:r>
      <w:r>
        <w:rPr>
          <w:spacing w:val="-13"/>
        </w:rPr>
        <w:t xml:space="preserve"> </w:t>
      </w:r>
      <w:r>
        <w:t>include</w:t>
      </w:r>
      <w:r>
        <w:rPr>
          <w:spacing w:val="-13"/>
        </w:rPr>
        <w:t xml:space="preserve"> </w:t>
      </w:r>
      <w:r>
        <w:t>investment</w:t>
      </w:r>
      <w:r>
        <w:rPr>
          <w:spacing w:val="-12"/>
        </w:rPr>
        <w:t xml:space="preserve"> </w:t>
      </w:r>
      <w:r>
        <w:t>research,</w:t>
      </w:r>
      <w:r>
        <w:rPr>
          <w:spacing w:val="-13"/>
        </w:rPr>
        <w:t xml:space="preserve"> </w:t>
      </w:r>
      <w:r>
        <w:t>both</w:t>
      </w:r>
      <w:r>
        <w:rPr>
          <w:spacing w:val="-10"/>
        </w:rPr>
        <w:t xml:space="preserve"> </w:t>
      </w:r>
      <w:r>
        <w:t>a</w:t>
      </w:r>
      <w:r>
        <w:rPr>
          <w:spacing w:val="-13"/>
        </w:rPr>
        <w:t xml:space="preserve"> </w:t>
      </w:r>
      <w:r>
        <w:t>QC’s</w:t>
      </w:r>
      <w:r>
        <w:rPr>
          <w:spacing w:val="-11"/>
        </w:rPr>
        <w:t xml:space="preserve"> </w:t>
      </w:r>
      <w:r>
        <w:t>own</w:t>
      </w:r>
      <w:r>
        <w:rPr>
          <w:spacing w:val="-12"/>
        </w:rPr>
        <w:t xml:space="preserve"> </w:t>
      </w:r>
      <w:r>
        <w:t>and</w:t>
      </w:r>
      <w:r>
        <w:rPr>
          <w:spacing w:val="-12"/>
        </w:rPr>
        <w:t xml:space="preserve"> </w:t>
      </w:r>
      <w:r>
        <w:t>that</w:t>
      </w:r>
      <w:r>
        <w:rPr>
          <w:spacing w:val="-12"/>
        </w:rPr>
        <w:t xml:space="preserve"> </w:t>
      </w:r>
      <w:r>
        <w:t>of</w:t>
      </w:r>
      <w:r>
        <w:rPr>
          <w:spacing w:val="-14"/>
        </w:rPr>
        <w:t xml:space="preserve"> </w:t>
      </w:r>
      <w:r>
        <w:t>third</w:t>
      </w:r>
      <w:r>
        <w:rPr>
          <w:spacing w:val="-12"/>
        </w:rPr>
        <w:t xml:space="preserve"> </w:t>
      </w:r>
      <w:r>
        <w:t>parties. We</w:t>
      </w:r>
      <w:r>
        <w:rPr>
          <w:spacing w:val="-1"/>
        </w:rPr>
        <w:t xml:space="preserve"> </w:t>
      </w:r>
      <w:r>
        <w:t>may</w:t>
      </w:r>
      <w:r>
        <w:rPr>
          <w:spacing w:val="-2"/>
        </w:rPr>
        <w:t xml:space="preserve"> </w:t>
      </w:r>
      <w:r>
        <w:t>use</w:t>
      </w:r>
      <w:r>
        <w:rPr>
          <w:spacing w:val="-3"/>
        </w:rPr>
        <w:t xml:space="preserve"> </w:t>
      </w:r>
      <w:r>
        <w:t>this</w:t>
      </w:r>
      <w:r>
        <w:rPr>
          <w:spacing w:val="-2"/>
        </w:rPr>
        <w:t xml:space="preserve"> </w:t>
      </w:r>
      <w:r>
        <w:t>research to</w:t>
      </w:r>
      <w:r>
        <w:rPr>
          <w:spacing w:val="-1"/>
        </w:rPr>
        <w:t xml:space="preserve"> </w:t>
      </w:r>
      <w:r>
        <w:t>service</w:t>
      </w:r>
      <w:r>
        <w:rPr>
          <w:spacing w:val="-1"/>
        </w:rPr>
        <w:t xml:space="preserve"> </w:t>
      </w:r>
      <w:r>
        <w:t>all</w:t>
      </w:r>
      <w:r>
        <w:rPr>
          <w:spacing w:val="-1"/>
        </w:rPr>
        <w:t xml:space="preserve"> </w:t>
      </w:r>
      <w:r>
        <w:t>or</w:t>
      </w:r>
      <w:r>
        <w:rPr>
          <w:spacing w:val="-1"/>
        </w:rPr>
        <w:t xml:space="preserve"> </w:t>
      </w:r>
      <w:r>
        <w:t>a</w:t>
      </w:r>
      <w:r>
        <w:rPr>
          <w:spacing w:val="-4"/>
        </w:rPr>
        <w:t xml:space="preserve"> </w:t>
      </w:r>
      <w:r>
        <w:t>substantial</w:t>
      </w:r>
      <w:r>
        <w:rPr>
          <w:spacing w:val="-4"/>
        </w:rPr>
        <w:t xml:space="preserve"> </w:t>
      </w:r>
      <w:r>
        <w:t>number</w:t>
      </w:r>
      <w:r>
        <w:rPr>
          <w:spacing w:val="-4"/>
        </w:rPr>
        <w:t xml:space="preserve"> </w:t>
      </w:r>
      <w:r>
        <w:t>of our</w:t>
      </w:r>
      <w:r>
        <w:rPr>
          <w:spacing w:val="-1"/>
        </w:rPr>
        <w:t xml:space="preserve"> </w:t>
      </w:r>
      <w:r>
        <w:t>clients’</w:t>
      </w:r>
      <w:r>
        <w:rPr>
          <w:spacing w:val="-1"/>
        </w:rPr>
        <w:t xml:space="preserve"> </w:t>
      </w:r>
      <w:r>
        <w:t>accounts,</w:t>
      </w:r>
      <w:r>
        <w:rPr>
          <w:spacing w:val="-1"/>
        </w:rPr>
        <w:t xml:space="preserve"> </w:t>
      </w:r>
      <w:r>
        <w:t>including</w:t>
      </w:r>
      <w:r>
        <w:rPr>
          <w:spacing w:val="-2"/>
        </w:rPr>
        <w:t xml:space="preserve"> </w:t>
      </w:r>
      <w:r>
        <w:t>accounts</w:t>
      </w:r>
      <w:r>
        <w:rPr>
          <w:spacing w:val="-4"/>
        </w:rPr>
        <w:t xml:space="preserve"> </w:t>
      </w:r>
      <w:r>
        <w:t xml:space="preserve">not </w:t>
      </w:r>
      <w:r>
        <w:lastRenderedPageBreak/>
        <w:t>maintained at the QC. In addition to investment research, the QC also makes available software and other technology that:</w:t>
      </w:r>
    </w:p>
    <w:p w14:paraId="78C529EB" w14:textId="77777777" w:rsidR="00D31767" w:rsidRDefault="00E51BBA" w:rsidP="00A7368A">
      <w:pPr>
        <w:pStyle w:val="ListParagraph"/>
        <w:numPr>
          <w:ilvl w:val="0"/>
          <w:numId w:val="2"/>
        </w:numPr>
        <w:tabs>
          <w:tab w:val="left" w:pos="1014"/>
        </w:tabs>
        <w:spacing w:before="201"/>
        <w:ind w:left="1014" w:hanging="174"/>
        <w:rPr>
          <w:sz w:val="24"/>
        </w:rPr>
      </w:pPr>
      <w:r>
        <w:rPr>
          <w:sz w:val="24"/>
        </w:rPr>
        <w:t>Provide</w:t>
      </w:r>
      <w:r>
        <w:rPr>
          <w:spacing w:val="-4"/>
          <w:sz w:val="24"/>
        </w:rPr>
        <w:t xml:space="preserve"> </w:t>
      </w:r>
      <w:r>
        <w:rPr>
          <w:sz w:val="24"/>
        </w:rPr>
        <w:t>access</w:t>
      </w:r>
      <w:r>
        <w:rPr>
          <w:spacing w:val="-4"/>
          <w:sz w:val="24"/>
        </w:rPr>
        <w:t xml:space="preserve"> </w:t>
      </w:r>
      <w:r>
        <w:rPr>
          <w:sz w:val="24"/>
        </w:rPr>
        <w:t>to</w:t>
      </w:r>
      <w:r>
        <w:rPr>
          <w:spacing w:val="-1"/>
          <w:sz w:val="24"/>
        </w:rPr>
        <w:t xml:space="preserve"> </w:t>
      </w:r>
      <w:r>
        <w:rPr>
          <w:sz w:val="24"/>
        </w:rPr>
        <w:t>client</w:t>
      </w:r>
      <w:r>
        <w:rPr>
          <w:spacing w:val="-4"/>
          <w:sz w:val="24"/>
        </w:rPr>
        <w:t xml:space="preserve"> </w:t>
      </w:r>
      <w:r>
        <w:rPr>
          <w:sz w:val="24"/>
        </w:rPr>
        <w:t>account data</w:t>
      </w:r>
      <w:r>
        <w:rPr>
          <w:spacing w:val="-4"/>
          <w:sz w:val="24"/>
        </w:rPr>
        <w:t xml:space="preserve"> </w:t>
      </w:r>
      <w:r>
        <w:rPr>
          <w:sz w:val="24"/>
        </w:rPr>
        <w:t>(such</w:t>
      </w:r>
      <w:r>
        <w:rPr>
          <w:spacing w:val="-1"/>
          <w:sz w:val="24"/>
        </w:rPr>
        <w:t xml:space="preserve"> </w:t>
      </w:r>
      <w:r>
        <w:rPr>
          <w:sz w:val="24"/>
        </w:rPr>
        <w:t>as</w:t>
      </w:r>
      <w:r>
        <w:rPr>
          <w:spacing w:val="-4"/>
          <w:sz w:val="24"/>
        </w:rPr>
        <w:t xml:space="preserve"> </w:t>
      </w:r>
      <w:r>
        <w:rPr>
          <w:sz w:val="24"/>
        </w:rPr>
        <w:t>duplicate</w:t>
      </w:r>
      <w:r>
        <w:rPr>
          <w:spacing w:val="-1"/>
          <w:sz w:val="24"/>
        </w:rPr>
        <w:t xml:space="preserve"> </w:t>
      </w:r>
      <w:r>
        <w:rPr>
          <w:sz w:val="24"/>
        </w:rPr>
        <w:t>trade</w:t>
      </w:r>
      <w:r>
        <w:rPr>
          <w:spacing w:val="-3"/>
          <w:sz w:val="24"/>
        </w:rPr>
        <w:t xml:space="preserve"> </w:t>
      </w:r>
      <w:r>
        <w:rPr>
          <w:sz w:val="24"/>
        </w:rPr>
        <w:t>confirmations</w:t>
      </w:r>
      <w:r>
        <w:rPr>
          <w:spacing w:val="-3"/>
          <w:sz w:val="24"/>
        </w:rPr>
        <w:t xml:space="preserve"> </w:t>
      </w:r>
      <w:r>
        <w:rPr>
          <w:sz w:val="24"/>
        </w:rPr>
        <w:t xml:space="preserve">and account </w:t>
      </w:r>
      <w:r>
        <w:rPr>
          <w:spacing w:val="-2"/>
          <w:sz w:val="24"/>
        </w:rPr>
        <w:t>statements)</w:t>
      </w:r>
    </w:p>
    <w:p w14:paraId="3EE60A71" w14:textId="77777777" w:rsidR="00D31767" w:rsidRDefault="00E51BBA" w:rsidP="00A7368A">
      <w:pPr>
        <w:pStyle w:val="ListParagraph"/>
        <w:numPr>
          <w:ilvl w:val="0"/>
          <w:numId w:val="2"/>
        </w:numPr>
        <w:tabs>
          <w:tab w:val="left" w:pos="1014"/>
        </w:tabs>
        <w:ind w:left="1014" w:hanging="174"/>
        <w:rPr>
          <w:sz w:val="24"/>
        </w:rPr>
      </w:pPr>
      <w:r>
        <w:rPr>
          <w:sz w:val="24"/>
        </w:rPr>
        <w:t>Facilitate</w:t>
      </w:r>
      <w:r>
        <w:rPr>
          <w:spacing w:val="-6"/>
          <w:sz w:val="24"/>
        </w:rPr>
        <w:t xml:space="preserve"> </w:t>
      </w:r>
      <w:r>
        <w:rPr>
          <w:sz w:val="24"/>
        </w:rPr>
        <w:t>trade</w:t>
      </w:r>
      <w:r>
        <w:rPr>
          <w:spacing w:val="-2"/>
          <w:sz w:val="24"/>
        </w:rPr>
        <w:t xml:space="preserve"> </w:t>
      </w:r>
      <w:r>
        <w:rPr>
          <w:sz w:val="24"/>
        </w:rPr>
        <w:t>execution</w:t>
      </w:r>
      <w:r>
        <w:rPr>
          <w:spacing w:val="-1"/>
          <w:sz w:val="24"/>
        </w:rPr>
        <w:t xml:space="preserve"> </w:t>
      </w:r>
      <w:r>
        <w:rPr>
          <w:sz w:val="24"/>
        </w:rPr>
        <w:t>and</w:t>
      </w:r>
      <w:r>
        <w:rPr>
          <w:spacing w:val="-3"/>
          <w:sz w:val="24"/>
        </w:rPr>
        <w:t xml:space="preserve"> </w:t>
      </w:r>
      <w:r>
        <w:rPr>
          <w:sz w:val="24"/>
        </w:rPr>
        <w:t>allocate</w:t>
      </w:r>
      <w:r>
        <w:rPr>
          <w:spacing w:val="-2"/>
          <w:sz w:val="24"/>
        </w:rPr>
        <w:t xml:space="preserve"> </w:t>
      </w:r>
      <w:r>
        <w:rPr>
          <w:sz w:val="24"/>
        </w:rPr>
        <w:t>aggregated</w:t>
      </w:r>
      <w:r>
        <w:rPr>
          <w:spacing w:val="-3"/>
          <w:sz w:val="24"/>
        </w:rPr>
        <w:t xml:space="preserve"> </w:t>
      </w:r>
      <w:r>
        <w:rPr>
          <w:sz w:val="24"/>
        </w:rPr>
        <w:t>trade</w:t>
      </w:r>
      <w:r>
        <w:rPr>
          <w:spacing w:val="-2"/>
          <w:sz w:val="24"/>
        </w:rPr>
        <w:t xml:space="preserve"> </w:t>
      </w:r>
      <w:r>
        <w:rPr>
          <w:sz w:val="24"/>
        </w:rPr>
        <w:t>orders</w:t>
      </w:r>
      <w:r>
        <w:rPr>
          <w:spacing w:val="-5"/>
          <w:sz w:val="24"/>
        </w:rPr>
        <w:t xml:space="preserve"> </w:t>
      </w:r>
      <w:r>
        <w:rPr>
          <w:sz w:val="24"/>
        </w:rPr>
        <w:t>for</w:t>
      </w:r>
      <w:r>
        <w:rPr>
          <w:spacing w:val="-4"/>
          <w:sz w:val="24"/>
        </w:rPr>
        <w:t xml:space="preserve"> </w:t>
      </w:r>
      <w:r>
        <w:rPr>
          <w:sz w:val="24"/>
        </w:rPr>
        <w:t>multiple</w:t>
      </w:r>
      <w:r>
        <w:rPr>
          <w:spacing w:val="-2"/>
          <w:sz w:val="24"/>
        </w:rPr>
        <w:t xml:space="preserve"> </w:t>
      </w:r>
      <w:r>
        <w:rPr>
          <w:sz w:val="24"/>
        </w:rPr>
        <w:t>client</w:t>
      </w:r>
      <w:r>
        <w:rPr>
          <w:spacing w:val="-3"/>
          <w:sz w:val="24"/>
        </w:rPr>
        <w:t xml:space="preserve"> </w:t>
      </w:r>
      <w:r>
        <w:rPr>
          <w:spacing w:val="-2"/>
          <w:sz w:val="24"/>
        </w:rPr>
        <w:t>accounts</w:t>
      </w:r>
    </w:p>
    <w:p w14:paraId="1A2B6473" w14:textId="77777777" w:rsidR="00D31767" w:rsidRDefault="00E51BBA" w:rsidP="00A7368A">
      <w:pPr>
        <w:pStyle w:val="ListParagraph"/>
        <w:numPr>
          <w:ilvl w:val="0"/>
          <w:numId w:val="2"/>
        </w:numPr>
        <w:tabs>
          <w:tab w:val="left" w:pos="1014"/>
        </w:tabs>
        <w:ind w:left="1014" w:hanging="174"/>
        <w:rPr>
          <w:sz w:val="24"/>
        </w:rPr>
      </w:pPr>
      <w:r>
        <w:rPr>
          <w:sz w:val="24"/>
        </w:rPr>
        <w:t>Provide</w:t>
      </w:r>
      <w:r>
        <w:rPr>
          <w:spacing w:val="-3"/>
          <w:sz w:val="24"/>
        </w:rPr>
        <w:t xml:space="preserve"> </w:t>
      </w:r>
      <w:r>
        <w:rPr>
          <w:sz w:val="24"/>
        </w:rPr>
        <w:t>pricing</w:t>
      </w:r>
      <w:r>
        <w:rPr>
          <w:spacing w:val="-3"/>
          <w:sz w:val="24"/>
        </w:rPr>
        <w:t xml:space="preserve"> </w:t>
      </w:r>
      <w:r>
        <w:rPr>
          <w:sz w:val="24"/>
        </w:rPr>
        <w:t>and</w:t>
      </w:r>
      <w:r>
        <w:rPr>
          <w:spacing w:val="-2"/>
          <w:sz w:val="24"/>
        </w:rPr>
        <w:t xml:space="preserve"> </w:t>
      </w:r>
      <w:r>
        <w:rPr>
          <w:sz w:val="24"/>
        </w:rPr>
        <w:t>other market</w:t>
      </w:r>
      <w:r>
        <w:rPr>
          <w:spacing w:val="-2"/>
          <w:sz w:val="24"/>
        </w:rPr>
        <w:t xml:space="preserve"> </w:t>
      </w:r>
      <w:r>
        <w:rPr>
          <w:spacing w:val="-4"/>
          <w:sz w:val="24"/>
        </w:rPr>
        <w:t>data</w:t>
      </w:r>
    </w:p>
    <w:p w14:paraId="0DB949A0" w14:textId="77777777" w:rsidR="00D31767" w:rsidRDefault="00E51BBA" w:rsidP="00A7368A">
      <w:pPr>
        <w:pStyle w:val="ListParagraph"/>
        <w:numPr>
          <w:ilvl w:val="0"/>
          <w:numId w:val="2"/>
        </w:numPr>
        <w:tabs>
          <w:tab w:val="left" w:pos="1014"/>
        </w:tabs>
        <w:ind w:left="1014" w:hanging="174"/>
        <w:rPr>
          <w:sz w:val="24"/>
        </w:rPr>
      </w:pPr>
      <w:r>
        <w:rPr>
          <w:sz w:val="24"/>
        </w:rPr>
        <w:t>Facilitate</w:t>
      </w:r>
      <w:r>
        <w:rPr>
          <w:spacing w:val="-2"/>
          <w:sz w:val="24"/>
        </w:rPr>
        <w:t xml:space="preserve"> </w:t>
      </w:r>
      <w:r>
        <w:rPr>
          <w:sz w:val="24"/>
        </w:rPr>
        <w:t>payment</w:t>
      </w:r>
      <w:r>
        <w:rPr>
          <w:spacing w:val="-2"/>
          <w:sz w:val="24"/>
        </w:rPr>
        <w:t xml:space="preserve"> </w:t>
      </w:r>
      <w:r>
        <w:rPr>
          <w:sz w:val="24"/>
        </w:rPr>
        <w:t>of</w:t>
      </w:r>
      <w:r>
        <w:rPr>
          <w:spacing w:val="-3"/>
          <w:sz w:val="24"/>
        </w:rPr>
        <w:t xml:space="preserve"> </w:t>
      </w:r>
      <w:r>
        <w:rPr>
          <w:sz w:val="24"/>
        </w:rPr>
        <w:t>our fees</w:t>
      </w:r>
      <w:r>
        <w:rPr>
          <w:spacing w:val="-3"/>
          <w:sz w:val="24"/>
        </w:rPr>
        <w:t xml:space="preserve"> </w:t>
      </w:r>
      <w:r>
        <w:rPr>
          <w:sz w:val="24"/>
        </w:rPr>
        <w:t>from</w:t>
      </w:r>
      <w:r>
        <w:rPr>
          <w:spacing w:val="-3"/>
          <w:sz w:val="24"/>
        </w:rPr>
        <w:t xml:space="preserve"> </w:t>
      </w:r>
      <w:r>
        <w:rPr>
          <w:sz w:val="24"/>
        </w:rPr>
        <w:t>our</w:t>
      </w:r>
      <w:r>
        <w:rPr>
          <w:spacing w:val="-3"/>
          <w:sz w:val="24"/>
        </w:rPr>
        <w:t xml:space="preserve"> </w:t>
      </w:r>
      <w:r>
        <w:rPr>
          <w:sz w:val="24"/>
        </w:rPr>
        <w:t>clients’</w:t>
      </w:r>
      <w:r>
        <w:rPr>
          <w:spacing w:val="-2"/>
          <w:sz w:val="24"/>
        </w:rPr>
        <w:t xml:space="preserve"> accounts</w:t>
      </w:r>
    </w:p>
    <w:p w14:paraId="184A3B4C" w14:textId="77777777" w:rsidR="00D31767" w:rsidRDefault="00E51BBA" w:rsidP="00A7368A">
      <w:pPr>
        <w:pStyle w:val="ListParagraph"/>
        <w:numPr>
          <w:ilvl w:val="0"/>
          <w:numId w:val="2"/>
        </w:numPr>
        <w:tabs>
          <w:tab w:val="left" w:pos="1014"/>
        </w:tabs>
        <w:ind w:left="1014" w:hanging="174"/>
        <w:rPr>
          <w:sz w:val="24"/>
        </w:rPr>
      </w:pPr>
      <w:r>
        <w:rPr>
          <w:sz w:val="24"/>
        </w:rPr>
        <w:t>Assist</w:t>
      </w:r>
      <w:r>
        <w:rPr>
          <w:spacing w:val="-6"/>
          <w:sz w:val="24"/>
        </w:rPr>
        <w:t xml:space="preserve"> </w:t>
      </w:r>
      <w:r>
        <w:rPr>
          <w:sz w:val="24"/>
        </w:rPr>
        <w:t>with</w:t>
      </w:r>
      <w:r>
        <w:rPr>
          <w:spacing w:val="-4"/>
          <w:sz w:val="24"/>
        </w:rPr>
        <w:t xml:space="preserve"> </w:t>
      </w:r>
      <w:r>
        <w:rPr>
          <w:sz w:val="24"/>
        </w:rPr>
        <w:t>back-office</w:t>
      </w:r>
      <w:r>
        <w:rPr>
          <w:spacing w:val="-4"/>
          <w:sz w:val="24"/>
        </w:rPr>
        <w:t xml:space="preserve"> </w:t>
      </w:r>
      <w:r>
        <w:rPr>
          <w:sz w:val="24"/>
        </w:rPr>
        <w:t>functions,</w:t>
      </w:r>
      <w:r>
        <w:rPr>
          <w:spacing w:val="-4"/>
          <w:sz w:val="24"/>
        </w:rPr>
        <w:t xml:space="preserve"> </w:t>
      </w:r>
      <w:r>
        <w:rPr>
          <w:sz w:val="24"/>
        </w:rPr>
        <w:t>recordkeeping,</w:t>
      </w:r>
      <w:r>
        <w:rPr>
          <w:spacing w:val="-2"/>
          <w:sz w:val="24"/>
        </w:rPr>
        <w:t xml:space="preserve"> </w:t>
      </w:r>
      <w:r>
        <w:rPr>
          <w:sz w:val="24"/>
        </w:rPr>
        <w:t>and</w:t>
      </w:r>
      <w:r>
        <w:rPr>
          <w:spacing w:val="-4"/>
          <w:sz w:val="24"/>
        </w:rPr>
        <w:t xml:space="preserve"> </w:t>
      </w:r>
      <w:r>
        <w:rPr>
          <w:sz w:val="24"/>
        </w:rPr>
        <w:t xml:space="preserve">client </w:t>
      </w:r>
      <w:r>
        <w:rPr>
          <w:spacing w:val="-2"/>
          <w:sz w:val="24"/>
        </w:rPr>
        <w:t>reporting</w:t>
      </w:r>
    </w:p>
    <w:p w14:paraId="72D1809D" w14:textId="77777777" w:rsidR="00D31767" w:rsidRDefault="00E51BBA" w:rsidP="00A7368A">
      <w:pPr>
        <w:spacing w:before="292"/>
        <w:ind w:left="119" w:right="154"/>
        <w:jc w:val="both"/>
        <w:rPr>
          <w:sz w:val="24"/>
        </w:rPr>
      </w:pPr>
      <w:r>
        <w:rPr>
          <w:b/>
          <w:sz w:val="24"/>
        </w:rPr>
        <w:t>Services That</w:t>
      </w:r>
      <w:r>
        <w:rPr>
          <w:b/>
          <w:spacing w:val="-3"/>
          <w:sz w:val="24"/>
        </w:rPr>
        <w:t xml:space="preserve"> </w:t>
      </w:r>
      <w:r>
        <w:rPr>
          <w:b/>
          <w:sz w:val="24"/>
        </w:rPr>
        <w:t>Generally</w:t>
      </w:r>
      <w:r>
        <w:rPr>
          <w:b/>
          <w:spacing w:val="-5"/>
          <w:sz w:val="24"/>
        </w:rPr>
        <w:t xml:space="preserve"> </w:t>
      </w:r>
      <w:r>
        <w:rPr>
          <w:b/>
          <w:sz w:val="24"/>
        </w:rPr>
        <w:t>Benefit</w:t>
      </w:r>
      <w:r>
        <w:rPr>
          <w:b/>
          <w:spacing w:val="-1"/>
          <w:sz w:val="24"/>
        </w:rPr>
        <w:t xml:space="preserve"> </w:t>
      </w:r>
      <w:r>
        <w:rPr>
          <w:b/>
          <w:sz w:val="24"/>
        </w:rPr>
        <w:t>Only Us.</w:t>
      </w:r>
      <w:r>
        <w:rPr>
          <w:b/>
          <w:spacing w:val="-1"/>
          <w:sz w:val="24"/>
        </w:rPr>
        <w:t xml:space="preserve"> </w:t>
      </w:r>
      <w:r>
        <w:rPr>
          <w:sz w:val="24"/>
        </w:rPr>
        <w:t>QCs also offer</w:t>
      </w:r>
      <w:r>
        <w:rPr>
          <w:spacing w:val="-1"/>
          <w:sz w:val="24"/>
        </w:rPr>
        <w:t xml:space="preserve"> </w:t>
      </w:r>
      <w:r>
        <w:rPr>
          <w:sz w:val="24"/>
        </w:rPr>
        <w:t>other</w:t>
      </w:r>
      <w:r>
        <w:rPr>
          <w:spacing w:val="-1"/>
          <w:sz w:val="24"/>
        </w:rPr>
        <w:t xml:space="preserve"> </w:t>
      </w:r>
      <w:r>
        <w:rPr>
          <w:sz w:val="24"/>
        </w:rPr>
        <w:t>services</w:t>
      </w:r>
      <w:r>
        <w:rPr>
          <w:spacing w:val="-2"/>
          <w:sz w:val="24"/>
        </w:rPr>
        <w:t xml:space="preserve"> </w:t>
      </w:r>
      <w:r>
        <w:rPr>
          <w:sz w:val="24"/>
        </w:rPr>
        <w:t>intended to</w:t>
      </w:r>
      <w:r>
        <w:rPr>
          <w:spacing w:val="-3"/>
          <w:sz w:val="24"/>
        </w:rPr>
        <w:t xml:space="preserve"> </w:t>
      </w:r>
      <w:r>
        <w:rPr>
          <w:sz w:val="24"/>
        </w:rPr>
        <w:t>help</w:t>
      </w:r>
      <w:r>
        <w:rPr>
          <w:spacing w:val="-3"/>
          <w:sz w:val="24"/>
        </w:rPr>
        <w:t xml:space="preserve"> </w:t>
      </w:r>
      <w:r>
        <w:rPr>
          <w:sz w:val="24"/>
        </w:rPr>
        <w:t>us manage and further develop our business enterprise. These services include:</w:t>
      </w:r>
    </w:p>
    <w:p w14:paraId="6A3FF51A" w14:textId="77777777" w:rsidR="00D31767" w:rsidRDefault="00E51BBA" w:rsidP="00A7368A">
      <w:pPr>
        <w:pStyle w:val="ListParagraph"/>
        <w:numPr>
          <w:ilvl w:val="0"/>
          <w:numId w:val="2"/>
        </w:numPr>
        <w:tabs>
          <w:tab w:val="left" w:pos="1014"/>
        </w:tabs>
        <w:spacing w:before="201"/>
        <w:ind w:left="1014" w:hanging="174"/>
        <w:rPr>
          <w:sz w:val="24"/>
        </w:rPr>
      </w:pPr>
      <w:r>
        <w:rPr>
          <w:sz w:val="24"/>
        </w:rPr>
        <w:t>Educational</w:t>
      </w:r>
      <w:r>
        <w:rPr>
          <w:spacing w:val="-3"/>
          <w:sz w:val="24"/>
        </w:rPr>
        <w:t xml:space="preserve"> </w:t>
      </w:r>
      <w:r>
        <w:rPr>
          <w:sz w:val="24"/>
        </w:rPr>
        <w:t>conferences</w:t>
      </w:r>
      <w:r>
        <w:rPr>
          <w:spacing w:val="-3"/>
          <w:sz w:val="24"/>
        </w:rPr>
        <w:t xml:space="preserve"> </w:t>
      </w:r>
      <w:r>
        <w:rPr>
          <w:sz w:val="24"/>
        </w:rPr>
        <w:t>and</w:t>
      </w:r>
      <w:r>
        <w:rPr>
          <w:spacing w:val="-1"/>
          <w:sz w:val="24"/>
        </w:rPr>
        <w:t xml:space="preserve"> </w:t>
      </w:r>
      <w:r>
        <w:rPr>
          <w:spacing w:val="-2"/>
          <w:sz w:val="24"/>
        </w:rPr>
        <w:t>events</w:t>
      </w:r>
    </w:p>
    <w:p w14:paraId="32AAE034" w14:textId="77777777" w:rsidR="00D31767" w:rsidRDefault="00E51BBA" w:rsidP="00A7368A">
      <w:pPr>
        <w:pStyle w:val="ListParagraph"/>
        <w:numPr>
          <w:ilvl w:val="0"/>
          <w:numId w:val="2"/>
        </w:numPr>
        <w:tabs>
          <w:tab w:val="left" w:pos="1014"/>
        </w:tabs>
        <w:ind w:left="1014" w:hanging="174"/>
        <w:rPr>
          <w:sz w:val="24"/>
        </w:rPr>
      </w:pPr>
      <w:r>
        <w:rPr>
          <w:sz w:val="24"/>
        </w:rPr>
        <w:t>Consulting</w:t>
      </w:r>
      <w:r>
        <w:rPr>
          <w:spacing w:val="-6"/>
          <w:sz w:val="24"/>
        </w:rPr>
        <w:t xml:space="preserve"> </w:t>
      </w:r>
      <w:r>
        <w:rPr>
          <w:sz w:val="24"/>
        </w:rPr>
        <w:t>on</w:t>
      </w:r>
      <w:r>
        <w:rPr>
          <w:spacing w:val="-3"/>
          <w:sz w:val="24"/>
        </w:rPr>
        <w:t xml:space="preserve"> </w:t>
      </w:r>
      <w:r>
        <w:rPr>
          <w:sz w:val="24"/>
        </w:rPr>
        <w:t>technology,</w:t>
      </w:r>
      <w:r>
        <w:rPr>
          <w:spacing w:val="-2"/>
          <w:sz w:val="24"/>
        </w:rPr>
        <w:t xml:space="preserve"> </w:t>
      </w:r>
      <w:r>
        <w:rPr>
          <w:sz w:val="24"/>
        </w:rPr>
        <w:t>compliance,</w:t>
      </w:r>
      <w:r>
        <w:rPr>
          <w:spacing w:val="-3"/>
          <w:sz w:val="24"/>
        </w:rPr>
        <w:t xml:space="preserve"> </w:t>
      </w:r>
      <w:r>
        <w:rPr>
          <w:sz w:val="24"/>
        </w:rPr>
        <w:t>legal,</w:t>
      </w:r>
      <w:r>
        <w:rPr>
          <w:spacing w:val="-4"/>
          <w:sz w:val="24"/>
        </w:rPr>
        <w:t xml:space="preserve"> </w:t>
      </w:r>
      <w:r>
        <w:rPr>
          <w:sz w:val="24"/>
        </w:rPr>
        <w:t>and</w:t>
      </w:r>
      <w:r>
        <w:rPr>
          <w:spacing w:val="-1"/>
          <w:sz w:val="24"/>
        </w:rPr>
        <w:t xml:space="preserve"> </w:t>
      </w:r>
      <w:r>
        <w:rPr>
          <w:sz w:val="24"/>
        </w:rPr>
        <w:t>business</w:t>
      </w:r>
      <w:r>
        <w:rPr>
          <w:spacing w:val="-3"/>
          <w:sz w:val="24"/>
        </w:rPr>
        <w:t xml:space="preserve"> </w:t>
      </w:r>
      <w:r>
        <w:rPr>
          <w:spacing w:val="-2"/>
          <w:sz w:val="24"/>
        </w:rPr>
        <w:t>needs</w:t>
      </w:r>
    </w:p>
    <w:p w14:paraId="60680B19" w14:textId="77777777" w:rsidR="00D31767" w:rsidRDefault="00E51BBA" w:rsidP="00A7368A">
      <w:pPr>
        <w:pStyle w:val="ListParagraph"/>
        <w:numPr>
          <w:ilvl w:val="0"/>
          <w:numId w:val="2"/>
        </w:numPr>
        <w:tabs>
          <w:tab w:val="left" w:pos="1014"/>
        </w:tabs>
        <w:ind w:left="1014" w:hanging="174"/>
        <w:rPr>
          <w:sz w:val="24"/>
        </w:rPr>
      </w:pPr>
      <w:r>
        <w:rPr>
          <w:sz w:val="24"/>
        </w:rPr>
        <w:t>Publications</w:t>
      </w:r>
      <w:r>
        <w:rPr>
          <w:spacing w:val="-5"/>
          <w:sz w:val="24"/>
        </w:rPr>
        <w:t xml:space="preserve"> </w:t>
      </w:r>
      <w:r>
        <w:rPr>
          <w:sz w:val="24"/>
        </w:rPr>
        <w:t>and</w:t>
      </w:r>
      <w:r>
        <w:rPr>
          <w:spacing w:val="-3"/>
          <w:sz w:val="24"/>
        </w:rPr>
        <w:t xml:space="preserve"> </w:t>
      </w:r>
      <w:r>
        <w:rPr>
          <w:sz w:val="24"/>
        </w:rPr>
        <w:t>conferences</w:t>
      </w:r>
      <w:r>
        <w:rPr>
          <w:spacing w:val="-2"/>
          <w:sz w:val="24"/>
        </w:rPr>
        <w:t xml:space="preserve"> </w:t>
      </w:r>
      <w:r>
        <w:rPr>
          <w:sz w:val="24"/>
        </w:rPr>
        <w:t>on</w:t>
      </w:r>
      <w:r>
        <w:rPr>
          <w:spacing w:val="-3"/>
          <w:sz w:val="24"/>
        </w:rPr>
        <w:t xml:space="preserve"> </w:t>
      </w:r>
      <w:r>
        <w:rPr>
          <w:sz w:val="24"/>
        </w:rPr>
        <w:t>practice</w:t>
      </w:r>
      <w:r>
        <w:rPr>
          <w:spacing w:val="-3"/>
          <w:sz w:val="24"/>
        </w:rPr>
        <w:t xml:space="preserve"> </w:t>
      </w:r>
      <w:r>
        <w:rPr>
          <w:sz w:val="24"/>
        </w:rPr>
        <w:t>management</w:t>
      </w:r>
      <w:r>
        <w:rPr>
          <w:spacing w:val="-3"/>
          <w:sz w:val="24"/>
        </w:rPr>
        <w:t xml:space="preserve"> </w:t>
      </w:r>
      <w:r>
        <w:rPr>
          <w:sz w:val="24"/>
        </w:rPr>
        <w:t>and</w:t>
      </w:r>
      <w:r>
        <w:rPr>
          <w:spacing w:val="-3"/>
          <w:sz w:val="24"/>
        </w:rPr>
        <w:t xml:space="preserve"> </w:t>
      </w:r>
      <w:r>
        <w:rPr>
          <w:sz w:val="24"/>
        </w:rPr>
        <w:t>business</w:t>
      </w:r>
      <w:r>
        <w:rPr>
          <w:spacing w:val="-2"/>
          <w:sz w:val="24"/>
        </w:rPr>
        <w:t xml:space="preserve"> succession</w:t>
      </w:r>
    </w:p>
    <w:p w14:paraId="127EA09E" w14:textId="77777777" w:rsidR="00D31767" w:rsidRDefault="00E51BBA" w:rsidP="00A7368A">
      <w:pPr>
        <w:pStyle w:val="ListParagraph"/>
        <w:numPr>
          <w:ilvl w:val="0"/>
          <w:numId w:val="2"/>
        </w:numPr>
        <w:tabs>
          <w:tab w:val="left" w:pos="1014"/>
        </w:tabs>
        <w:ind w:left="1014" w:hanging="174"/>
        <w:rPr>
          <w:sz w:val="24"/>
        </w:rPr>
      </w:pPr>
      <w:r>
        <w:rPr>
          <w:sz w:val="24"/>
        </w:rPr>
        <w:t>Access</w:t>
      </w:r>
      <w:r>
        <w:rPr>
          <w:spacing w:val="-3"/>
          <w:sz w:val="24"/>
        </w:rPr>
        <w:t xml:space="preserve"> </w:t>
      </w:r>
      <w:r>
        <w:rPr>
          <w:sz w:val="24"/>
        </w:rPr>
        <w:t>to</w:t>
      </w:r>
      <w:r>
        <w:rPr>
          <w:spacing w:val="-3"/>
          <w:sz w:val="24"/>
        </w:rPr>
        <w:t xml:space="preserve"> </w:t>
      </w:r>
      <w:r>
        <w:rPr>
          <w:sz w:val="24"/>
        </w:rPr>
        <w:t>employee</w:t>
      </w:r>
      <w:r>
        <w:rPr>
          <w:spacing w:val="-3"/>
          <w:sz w:val="24"/>
        </w:rPr>
        <w:t xml:space="preserve"> </w:t>
      </w:r>
      <w:r>
        <w:rPr>
          <w:sz w:val="24"/>
        </w:rPr>
        <w:t>benefits</w:t>
      </w:r>
      <w:r>
        <w:rPr>
          <w:spacing w:val="-2"/>
          <w:sz w:val="24"/>
        </w:rPr>
        <w:t xml:space="preserve"> </w:t>
      </w:r>
      <w:r>
        <w:rPr>
          <w:sz w:val="24"/>
        </w:rPr>
        <w:t>providers,</w:t>
      </w:r>
      <w:r>
        <w:rPr>
          <w:spacing w:val="-1"/>
          <w:sz w:val="24"/>
        </w:rPr>
        <w:t xml:space="preserve"> </w:t>
      </w:r>
      <w:r>
        <w:rPr>
          <w:sz w:val="24"/>
        </w:rPr>
        <w:t>human</w:t>
      </w:r>
      <w:r>
        <w:rPr>
          <w:spacing w:val="-5"/>
          <w:sz w:val="24"/>
        </w:rPr>
        <w:t xml:space="preserve"> </w:t>
      </w:r>
      <w:r>
        <w:rPr>
          <w:sz w:val="24"/>
        </w:rPr>
        <w:t>capital</w:t>
      </w:r>
      <w:r>
        <w:rPr>
          <w:spacing w:val="-1"/>
          <w:sz w:val="24"/>
        </w:rPr>
        <w:t xml:space="preserve"> </w:t>
      </w:r>
      <w:r>
        <w:rPr>
          <w:sz w:val="24"/>
        </w:rPr>
        <w:t>consultants,</w:t>
      </w:r>
      <w:r>
        <w:rPr>
          <w:spacing w:val="-1"/>
          <w:sz w:val="24"/>
        </w:rPr>
        <w:t xml:space="preserve"> </w:t>
      </w:r>
      <w:r>
        <w:rPr>
          <w:sz w:val="24"/>
        </w:rPr>
        <w:t>and insurance</w:t>
      </w:r>
      <w:r>
        <w:rPr>
          <w:spacing w:val="-3"/>
          <w:sz w:val="24"/>
        </w:rPr>
        <w:t xml:space="preserve"> </w:t>
      </w:r>
      <w:r>
        <w:rPr>
          <w:spacing w:val="-2"/>
          <w:sz w:val="24"/>
        </w:rPr>
        <w:t>providers</w:t>
      </w:r>
    </w:p>
    <w:p w14:paraId="1EE47B68" w14:textId="77777777" w:rsidR="00D31767" w:rsidRDefault="00E51BBA" w:rsidP="00A7368A">
      <w:pPr>
        <w:pStyle w:val="BodyText"/>
        <w:spacing w:before="292"/>
        <w:ind w:right="155"/>
      </w:pPr>
      <w:r>
        <w:t>A</w:t>
      </w:r>
      <w:r>
        <w:rPr>
          <w:spacing w:val="-1"/>
        </w:rPr>
        <w:t xml:space="preserve"> </w:t>
      </w:r>
      <w:r>
        <w:t>QC</w:t>
      </w:r>
      <w:r>
        <w:rPr>
          <w:spacing w:val="-2"/>
        </w:rPr>
        <w:t xml:space="preserve"> </w:t>
      </w:r>
      <w:r>
        <w:t>may</w:t>
      </w:r>
      <w:r>
        <w:rPr>
          <w:spacing w:val="-5"/>
        </w:rPr>
        <w:t xml:space="preserve"> </w:t>
      </w:r>
      <w:r>
        <w:t>provide</w:t>
      </w:r>
      <w:r>
        <w:rPr>
          <w:spacing w:val="-3"/>
        </w:rPr>
        <w:t xml:space="preserve"> </w:t>
      </w:r>
      <w:r>
        <w:t>some</w:t>
      </w:r>
      <w:r>
        <w:rPr>
          <w:spacing w:val="-6"/>
        </w:rPr>
        <w:t xml:space="preserve"> </w:t>
      </w:r>
      <w:r>
        <w:t>of</w:t>
      </w:r>
      <w:r>
        <w:rPr>
          <w:spacing w:val="-3"/>
        </w:rPr>
        <w:t xml:space="preserve"> </w:t>
      </w:r>
      <w:r>
        <w:t>these</w:t>
      </w:r>
      <w:r>
        <w:rPr>
          <w:spacing w:val="-3"/>
        </w:rPr>
        <w:t xml:space="preserve"> </w:t>
      </w:r>
      <w:r>
        <w:t>services</w:t>
      </w:r>
      <w:r>
        <w:rPr>
          <w:spacing w:val="-2"/>
        </w:rPr>
        <w:t xml:space="preserve"> </w:t>
      </w:r>
      <w:r>
        <w:t>itself.</w:t>
      </w:r>
      <w:r>
        <w:rPr>
          <w:spacing w:val="-5"/>
        </w:rPr>
        <w:t xml:space="preserve"> </w:t>
      </w:r>
      <w:r>
        <w:t>In</w:t>
      </w:r>
      <w:r>
        <w:rPr>
          <w:spacing w:val="-3"/>
        </w:rPr>
        <w:t xml:space="preserve"> </w:t>
      </w:r>
      <w:r>
        <w:t>other</w:t>
      </w:r>
      <w:r>
        <w:rPr>
          <w:spacing w:val="-4"/>
        </w:rPr>
        <w:t xml:space="preserve"> </w:t>
      </w:r>
      <w:r>
        <w:t>cases,</w:t>
      </w:r>
      <w:r>
        <w:rPr>
          <w:spacing w:val="-4"/>
        </w:rPr>
        <w:t xml:space="preserve"> </w:t>
      </w:r>
      <w:r>
        <w:t>it</w:t>
      </w:r>
      <w:r>
        <w:rPr>
          <w:spacing w:val="-3"/>
        </w:rPr>
        <w:t xml:space="preserve"> </w:t>
      </w:r>
      <w:r>
        <w:t>will</w:t>
      </w:r>
      <w:r>
        <w:rPr>
          <w:spacing w:val="-1"/>
        </w:rPr>
        <w:t xml:space="preserve"> </w:t>
      </w:r>
      <w:r>
        <w:t>arrange</w:t>
      </w:r>
      <w:r>
        <w:rPr>
          <w:spacing w:val="-1"/>
        </w:rPr>
        <w:t xml:space="preserve"> </w:t>
      </w:r>
      <w:r>
        <w:t>for</w:t>
      </w:r>
      <w:r>
        <w:rPr>
          <w:spacing w:val="-4"/>
        </w:rPr>
        <w:t xml:space="preserve"> </w:t>
      </w:r>
      <w:r>
        <w:t>third-party</w:t>
      </w:r>
      <w:r>
        <w:rPr>
          <w:spacing w:val="-2"/>
        </w:rPr>
        <w:t xml:space="preserve"> </w:t>
      </w:r>
      <w:r>
        <w:t>vendors</w:t>
      </w:r>
      <w:r>
        <w:rPr>
          <w:spacing w:val="-2"/>
        </w:rPr>
        <w:t xml:space="preserve"> </w:t>
      </w:r>
      <w:r>
        <w:t>to</w:t>
      </w:r>
      <w:r>
        <w:rPr>
          <w:spacing w:val="-6"/>
        </w:rPr>
        <w:t xml:space="preserve"> </w:t>
      </w:r>
      <w:r>
        <w:t xml:space="preserve">provide the services to us. A QC may also discount or waive its fees for some of these services or pay all or a part of a third party’s fees. A QC may also provide us with other benefits, such as occasional business entertainment </w:t>
      </w:r>
      <w:proofErr w:type="gramStart"/>
      <w:r>
        <w:t>of</w:t>
      </w:r>
      <w:proofErr w:type="gramEnd"/>
      <w:r>
        <w:t xml:space="preserve"> our personnel.</w:t>
      </w:r>
    </w:p>
    <w:p w14:paraId="3E5F0C7D" w14:textId="77777777" w:rsidR="00D31767" w:rsidRDefault="00E51BBA" w:rsidP="00A7368A">
      <w:pPr>
        <w:pStyle w:val="BodyText"/>
        <w:spacing w:before="201"/>
        <w:ind w:right="153"/>
      </w:pPr>
      <w:r>
        <w:rPr>
          <w:b/>
        </w:rPr>
        <w:t>Our</w:t>
      </w:r>
      <w:r>
        <w:rPr>
          <w:b/>
          <w:spacing w:val="-7"/>
        </w:rPr>
        <w:t xml:space="preserve"> </w:t>
      </w:r>
      <w:r>
        <w:rPr>
          <w:b/>
        </w:rPr>
        <w:t>Interest</w:t>
      </w:r>
      <w:r>
        <w:rPr>
          <w:b/>
          <w:spacing w:val="-9"/>
        </w:rPr>
        <w:t xml:space="preserve"> </w:t>
      </w:r>
      <w:r>
        <w:rPr>
          <w:b/>
        </w:rPr>
        <w:t>in</w:t>
      </w:r>
      <w:r>
        <w:rPr>
          <w:b/>
          <w:spacing w:val="-7"/>
        </w:rPr>
        <w:t xml:space="preserve"> </w:t>
      </w:r>
      <w:r>
        <w:rPr>
          <w:b/>
        </w:rPr>
        <w:t>a</w:t>
      </w:r>
      <w:r>
        <w:rPr>
          <w:b/>
          <w:spacing w:val="-9"/>
        </w:rPr>
        <w:t xml:space="preserve"> </w:t>
      </w:r>
      <w:r>
        <w:rPr>
          <w:b/>
        </w:rPr>
        <w:t>QC’s</w:t>
      </w:r>
      <w:r>
        <w:rPr>
          <w:b/>
          <w:spacing w:val="-7"/>
        </w:rPr>
        <w:t xml:space="preserve"> </w:t>
      </w:r>
      <w:r>
        <w:rPr>
          <w:b/>
        </w:rPr>
        <w:t>Services.</w:t>
      </w:r>
      <w:r>
        <w:rPr>
          <w:b/>
          <w:spacing w:val="-7"/>
        </w:rPr>
        <w:t xml:space="preserve"> </w:t>
      </w:r>
      <w:r>
        <w:t>The</w:t>
      </w:r>
      <w:r>
        <w:rPr>
          <w:spacing w:val="-7"/>
        </w:rPr>
        <w:t xml:space="preserve"> </w:t>
      </w:r>
      <w:r>
        <w:t>availability</w:t>
      </w:r>
      <w:r>
        <w:rPr>
          <w:spacing w:val="-8"/>
        </w:rPr>
        <w:t xml:space="preserve"> </w:t>
      </w:r>
      <w:r>
        <w:t>of</w:t>
      </w:r>
      <w:r>
        <w:rPr>
          <w:spacing w:val="-9"/>
        </w:rPr>
        <w:t xml:space="preserve"> </w:t>
      </w:r>
      <w:r>
        <w:t>these</w:t>
      </w:r>
      <w:r>
        <w:rPr>
          <w:spacing w:val="-7"/>
        </w:rPr>
        <w:t xml:space="preserve"> </w:t>
      </w:r>
      <w:r>
        <w:t>services</w:t>
      </w:r>
      <w:r>
        <w:rPr>
          <w:spacing w:val="-10"/>
        </w:rPr>
        <w:t xml:space="preserve"> </w:t>
      </w:r>
      <w:r>
        <w:t>benefits</w:t>
      </w:r>
      <w:r>
        <w:rPr>
          <w:spacing w:val="-8"/>
        </w:rPr>
        <w:t xml:space="preserve"> </w:t>
      </w:r>
      <w:r>
        <w:t>us</w:t>
      </w:r>
      <w:r>
        <w:rPr>
          <w:spacing w:val="-8"/>
        </w:rPr>
        <w:t xml:space="preserve"> </w:t>
      </w:r>
      <w:r>
        <w:t>because</w:t>
      </w:r>
      <w:r>
        <w:rPr>
          <w:spacing w:val="-7"/>
        </w:rPr>
        <w:t xml:space="preserve"> </w:t>
      </w:r>
      <w:r>
        <w:t>we</w:t>
      </w:r>
      <w:r>
        <w:rPr>
          <w:spacing w:val="-7"/>
        </w:rPr>
        <w:t xml:space="preserve"> </w:t>
      </w:r>
      <w:r>
        <w:t>do</w:t>
      </w:r>
      <w:r>
        <w:rPr>
          <w:spacing w:val="-10"/>
        </w:rPr>
        <w:t xml:space="preserve"> </w:t>
      </w:r>
      <w:r>
        <w:t>not</w:t>
      </w:r>
      <w:r>
        <w:rPr>
          <w:spacing w:val="-9"/>
        </w:rPr>
        <w:t xml:space="preserve"> </w:t>
      </w:r>
      <w:r>
        <w:t>have</w:t>
      </w:r>
      <w:r>
        <w:rPr>
          <w:spacing w:val="-7"/>
        </w:rPr>
        <w:t xml:space="preserve"> </w:t>
      </w:r>
      <w:r>
        <w:t>to</w:t>
      </w:r>
      <w:r>
        <w:rPr>
          <w:spacing w:val="-7"/>
        </w:rPr>
        <w:t xml:space="preserve"> </w:t>
      </w:r>
      <w:r>
        <w:t>produce or purchase them. We don’t have to pay for services so long as our clients collectively keep a minimum dollar amount</w:t>
      </w:r>
      <w:r>
        <w:rPr>
          <w:spacing w:val="-10"/>
        </w:rPr>
        <w:t xml:space="preserve"> </w:t>
      </w:r>
      <w:r>
        <w:t>of</w:t>
      </w:r>
      <w:r>
        <w:rPr>
          <w:spacing w:val="-10"/>
        </w:rPr>
        <w:t xml:space="preserve"> </w:t>
      </w:r>
      <w:r>
        <w:t>their</w:t>
      </w:r>
      <w:r>
        <w:rPr>
          <w:spacing w:val="-11"/>
        </w:rPr>
        <w:t xml:space="preserve"> </w:t>
      </w:r>
      <w:r>
        <w:t>assets</w:t>
      </w:r>
      <w:r>
        <w:rPr>
          <w:spacing w:val="-11"/>
        </w:rPr>
        <w:t xml:space="preserve"> </w:t>
      </w:r>
      <w:r>
        <w:t>in</w:t>
      </w:r>
      <w:r>
        <w:rPr>
          <w:spacing w:val="-10"/>
        </w:rPr>
        <w:t xml:space="preserve"> </w:t>
      </w:r>
      <w:r>
        <w:t>accounts</w:t>
      </w:r>
      <w:r>
        <w:rPr>
          <w:spacing w:val="-11"/>
        </w:rPr>
        <w:t xml:space="preserve"> </w:t>
      </w:r>
      <w:r>
        <w:t>at</w:t>
      </w:r>
      <w:r>
        <w:rPr>
          <w:spacing w:val="-10"/>
        </w:rPr>
        <w:t xml:space="preserve"> </w:t>
      </w:r>
      <w:r>
        <w:t>the</w:t>
      </w:r>
      <w:r>
        <w:rPr>
          <w:spacing w:val="-11"/>
        </w:rPr>
        <w:t xml:space="preserve"> </w:t>
      </w:r>
      <w:r>
        <w:t>QC.</w:t>
      </w:r>
      <w:r>
        <w:rPr>
          <w:spacing w:val="-9"/>
        </w:rPr>
        <w:t xml:space="preserve"> </w:t>
      </w:r>
      <w:r>
        <w:t>That</w:t>
      </w:r>
      <w:r>
        <w:rPr>
          <w:spacing w:val="-12"/>
        </w:rPr>
        <w:t xml:space="preserve"> </w:t>
      </w:r>
      <w:r>
        <w:t>minimum</w:t>
      </w:r>
      <w:r>
        <w:rPr>
          <w:spacing w:val="-13"/>
        </w:rPr>
        <w:t xml:space="preserve"> </w:t>
      </w:r>
      <w:r>
        <w:t>dollar</w:t>
      </w:r>
      <w:r>
        <w:rPr>
          <w:spacing w:val="-11"/>
        </w:rPr>
        <w:t xml:space="preserve"> </w:t>
      </w:r>
      <w:r>
        <w:t>amount</w:t>
      </w:r>
      <w:r>
        <w:rPr>
          <w:spacing w:val="-12"/>
        </w:rPr>
        <w:t xml:space="preserve"> </w:t>
      </w:r>
      <w:r>
        <w:t>may</w:t>
      </w:r>
      <w:r>
        <w:rPr>
          <w:spacing w:val="-9"/>
        </w:rPr>
        <w:t xml:space="preserve"> </w:t>
      </w:r>
      <w:r>
        <w:t>vary</w:t>
      </w:r>
      <w:r>
        <w:rPr>
          <w:spacing w:val="-12"/>
        </w:rPr>
        <w:t xml:space="preserve"> </w:t>
      </w:r>
      <w:r>
        <w:t>with</w:t>
      </w:r>
      <w:r>
        <w:rPr>
          <w:spacing w:val="-10"/>
        </w:rPr>
        <w:t xml:space="preserve"> </w:t>
      </w:r>
      <w:r>
        <w:t>each</w:t>
      </w:r>
      <w:r>
        <w:rPr>
          <w:spacing w:val="-10"/>
        </w:rPr>
        <w:t xml:space="preserve"> </w:t>
      </w:r>
      <w:r>
        <w:t>QC.</w:t>
      </w:r>
      <w:r>
        <w:rPr>
          <w:spacing w:val="-9"/>
        </w:rPr>
        <w:t xml:space="preserve"> </w:t>
      </w:r>
      <w:r>
        <w:t>Beyond</w:t>
      </w:r>
      <w:r>
        <w:rPr>
          <w:spacing w:val="-12"/>
        </w:rPr>
        <w:t xml:space="preserve"> </w:t>
      </w:r>
      <w:r>
        <w:t>that, these services are not contingent upon our committing any specific amount of business to a QC in trading commissions or assets in custody. The applicable minimum may give us an incentive to recommend that you maintain</w:t>
      </w:r>
      <w:r>
        <w:rPr>
          <w:spacing w:val="-5"/>
        </w:rPr>
        <w:t xml:space="preserve"> </w:t>
      </w:r>
      <w:r>
        <w:t>your</w:t>
      </w:r>
      <w:r>
        <w:rPr>
          <w:spacing w:val="-6"/>
        </w:rPr>
        <w:t xml:space="preserve"> </w:t>
      </w:r>
      <w:r>
        <w:t>account</w:t>
      </w:r>
      <w:r>
        <w:rPr>
          <w:spacing w:val="-8"/>
        </w:rPr>
        <w:t xml:space="preserve"> </w:t>
      </w:r>
      <w:r>
        <w:t>with</w:t>
      </w:r>
      <w:r>
        <w:rPr>
          <w:spacing w:val="-8"/>
        </w:rPr>
        <w:t xml:space="preserve"> </w:t>
      </w:r>
      <w:r>
        <w:t>a</w:t>
      </w:r>
      <w:r>
        <w:rPr>
          <w:spacing w:val="-9"/>
        </w:rPr>
        <w:t xml:space="preserve"> </w:t>
      </w:r>
      <w:r>
        <w:t>particular</w:t>
      </w:r>
      <w:r>
        <w:rPr>
          <w:spacing w:val="-6"/>
        </w:rPr>
        <w:t xml:space="preserve"> </w:t>
      </w:r>
      <w:r>
        <w:t>QC,</w:t>
      </w:r>
      <w:r>
        <w:rPr>
          <w:spacing w:val="-9"/>
        </w:rPr>
        <w:t xml:space="preserve"> </w:t>
      </w:r>
      <w:r>
        <w:t>based</w:t>
      </w:r>
      <w:r>
        <w:rPr>
          <w:spacing w:val="-8"/>
        </w:rPr>
        <w:t xml:space="preserve"> </w:t>
      </w:r>
      <w:r>
        <w:t>on</w:t>
      </w:r>
      <w:r>
        <w:rPr>
          <w:spacing w:val="-8"/>
        </w:rPr>
        <w:t xml:space="preserve"> </w:t>
      </w:r>
      <w:r>
        <w:t>our</w:t>
      </w:r>
      <w:r>
        <w:rPr>
          <w:spacing w:val="-6"/>
        </w:rPr>
        <w:t xml:space="preserve"> </w:t>
      </w:r>
      <w:r>
        <w:t>interest</w:t>
      </w:r>
      <w:r>
        <w:rPr>
          <w:spacing w:val="-8"/>
        </w:rPr>
        <w:t xml:space="preserve"> </w:t>
      </w:r>
      <w:r>
        <w:t>in</w:t>
      </w:r>
      <w:r>
        <w:rPr>
          <w:spacing w:val="-8"/>
        </w:rPr>
        <w:t xml:space="preserve"> </w:t>
      </w:r>
      <w:r>
        <w:t>receiving</w:t>
      </w:r>
      <w:r>
        <w:rPr>
          <w:spacing w:val="-7"/>
        </w:rPr>
        <w:t xml:space="preserve"> </w:t>
      </w:r>
      <w:r>
        <w:t>services</w:t>
      </w:r>
      <w:r>
        <w:rPr>
          <w:spacing w:val="-9"/>
        </w:rPr>
        <w:t xml:space="preserve"> </w:t>
      </w:r>
      <w:r>
        <w:t>that</w:t>
      </w:r>
      <w:r>
        <w:rPr>
          <w:spacing w:val="-8"/>
        </w:rPr>
        <w:t xml:space="preserve"> </w:t>
      </w:r>
      <w:r>
        <w:t>benefit</w:t>
      </w:r>
      <w:r>
        <w:rPr>
          <w:spacing w:val="-8"/>
        </w:rPr>
        <w:t xml:space="preserve"> </w:t>
      </w:r>
      <w:r>
        <w:t>our</w:t>
      </w:r>
      <w:r>
        <w:rPr>
          <w:spacing w:val="-8"/>
        </w:rPr>
        <w:t xml:space="preserve"> </w:t>
      </w:r>
      <w:r>
        <w:t>business rather than based on your interest in receiving the best value in custody services and the most favorable execution</w:t>
      </w:r>
      <w:r>
        <w:rPr>
          <w:spacing w:val="-5"/>
        </w:rPr>
        <w:t xml:space="preserve"> </w:t>
      </w:r>
      <w:r>
        <w:t>of</w:t>
      </w:r>
      <w:r>
        <w:rPr>
          <w:spacing w:val="-5"/>
        </w:rPr>
        <w:t xml:space="preserve"> </w:t>
      </w:r>
      <w:r>
        <w:t>your</w:t>
      </w:r>
      <w:r>
        <w:rPr>
          <w:spacing w:val="-8"/>
        </w:rPr>
        <w:t xml:space="preserve"> </w:t>
      </w:r>
      <w:r>
        <w:t>transactions.</w:t>
      </w:r>
      <w:r>
        <w:rPr>
          <w:spacing w:val="-7"/>
        </w:rPr>
        <w:t xml:space="preserve"> </w:t>
      </w:r>
      <w:r>
        <w:t>This</w:t>
      </w:r>
      <w:r>
        <w:rPr>
          <w:spacing w:val="-7"/>
        </w:rPr>
        <w:t xml:space="preserve"> </w:t>
      </w:r>
      <w:r>
        <w:t>is</w:t>
      </w:r>
      <w:r>
        <w:rPr>
          <w:spacing w:val="-9"/>
        </w:rPr>
        <w:t xml:space="preserve"> </w:t>
      </w:r>
      <w:r>
        <w:t>a</w:t>
      </w:r>
      <w:r>
        <w:rPr>
          <w:spacing w:val="-9"/>
        </w:rPr>
        <w:t xml:space="preserve"> </w:t>
      </w:r>
      <w:r>
        <w:t>potential</w:t>
      </w:r>
      <w:r>
        <w:rPr>
          <w:spacing w:val="-11"/>
        </w:rPr>
        <w:t xml:space="preserve"> </w:t>
      </w:r>
      <w:r>
        <w:t>conflict</w:t>
      </w:r>
      <w:r>
        <w:rPr>
          <w:spacing w:val="-8"/>
        </w:rPr>
        <w:t xml:space="preserve"> </w:t>
      </w:r>
      <w:r>
        <w:t>of</w:t>
      </w:r>
      <w:r>
        <w:rPr>
          <w:spacing w:val="-5"/>
        </w:rPr>
        <w:t xml:space="preserve"> </w:t>
      </w:r>
      <w:r>
        <w:t>interest.</w:t>
      </w:r>
      <w:r>
        <w:rPr>
          <w:spacing w:val="-7"/>
        </w:rPr>
        <w:t xml:space="preserve"> </w:t>
      </w:r>
      <w:r>
        <w:t>We</w:t>
      </w:r>
      <w:r>
        <w:rPr>
          <w:spacing w:val="-8"/>
        </w:rPr>
        <w:t xml:space="preserve"> </w:t>
      </w:r>
      <w:r>
        <w:t>believe,</w:t>
      </w:r>
      <w:r>
        <w:rPr>
          <w:spacing w:val="-9"/>
        </w:rPr>
        <w:t xml:space="preserve"> </w:t>
      </w:r>
      <w:r>
        <w:t>however,</w:t>
      </w:r>
      <w:r>
        <w:rPr>
          <w:spacing w:val="-9"/>
        </w:rPr>
        <w:t xml:space="preserve"> </w:t>
      </w:r>
      <w:r>
        <w:t>that</w:t>
      </w:r>
      <w:r>
        <w:rPr>
          <w:spacing w:val="-8"/>
        </w:rPr>
        <w:t xml:space="preserve"> </w:t>
      </w:r>
      <w:r>
        <w:t>our</w:t>
      </w:r>
      <w:r>
        <w:rPr>
          <w:spacing w:val="-8"/>
        </w:rPr>
        <w:t xml:space="preserve"> </w:t>
      </w:r>
      <w:r>
        <w:t>selection</w:t>
      </w:r>
      <w:r>
        <w:rPr>
          <w:spacing w:val="-8"/>
        </w:rPr>
        <w:t xml:space="preserve"> </w:t>
      </w:r>
      <w:r>
        <w:t xml:space="preserve">of an </w:t>
      </w:r>
      <w:proofErr w:type="gramStart"/>
      <w:r>
        <w:t>aforementioned QC</w:t>
      </w:r>
      <w:proofErr w:type="gramEnd"/>
      <w:r>
        <w:t xml:space="preserve"> as custodian and broker is in the best interests of our clients. Our selection is primarily supported by the scope, quality, and price of services and not by the services that benefit only us.</w:t>
      </w:r>
    </w:p>
    <w:p w14:paraId="5F6EEABB" w14:textId="77777777" w:rsidR="00D31767" w:rsidRDefault="00E51BBA" w:rsidP="00A7368A">
      <w:pPr>
        <w:pStyle w:val="BodyText"/>
        <w:spacing w:before="200"/>
        <w:ind w:right="152"/>
      </w:pPr>
      <w:r>
        <w:t>Soft</w:t>
      </w:r>
      <w:r>
        <w:rPr>
          <w:spacing w:val="-14"/>
        </w:rPr>
        <w:t xml:space="preserve"> </w:t>
      </w:r>
      <w:r>
        <w:t>dollar</w:t>
      </w:r>
      <w:r>
        <w:rPr>
          <w:spacing w:val="-14"/>
        </w:rPr>
        <w:t xml:space="preserve"> </w:t>
      </w:r>
      <w:r>
        <w:t>benefits</w:t>
      </w:r>
      <w:r>
        <w:rPr>
          <w:spacing w:val="-13"/>
        </w:rPr>
        <w:t xml:space="preserve"> </w:t>
      </w:r>
      <w:r>
        <w:t>are</w:t>
      </w:r>
      <w:r>
        <w:rPr>
          <w:spacing w:val="-14"/>
        </w:rPr>
        <w:t xml:space="preserve"> </w:t>
      </w:r>
      <w:r>
        <w:t>not</w:t>
      </w:r>
      <w:r>
        <w:rPr>
          <w:spacing w:val="-13"/>
        </w:rPr>
        <w:t xml:space="preserve"> </w:t>
      </w:r>
      <w:r>
        <w:t>limited</w:t>
      </w:r>
      <w:r>
        <w:rPr>
          <w:spacing w:val="-14"/>
        </w:rPr>
        <w:t xml:space="preserve"> </w:t>
      </w:r>
      <w:r>
        <w:t>to</w:t>
      </w:r>
      <w:r>
        <w:rPr>
          <w:spacing w:val="-13"/>
        </w:rPr>
        <w:t xml:space="preserve"> </w:t>
      </w:r>
      <w:r>
        <w:t>those</w:t>
      </w:r>
      <w:r>
        <w:rPr>
          <w:spacing w:val="-14"/>
        </w:rPr>
        <w:t xml:space="preserve"> </w:t>
      </w:r>
      <w:r>
        <w:t>clients</w:t>
      </w:r>
      <w:r>
        <w:rPr>
          <w:spacing w:val="-14"/>
        </w:rPr>
        <w:t xml:space="preserve"> </w:t>
      </w:r>
      <w:r>
        <w:t>who</w:t>
      </w:r>
      <w:r>
        <w:rPr>
          <w:spacing w:val="-13"/>
        </w:rPr>
        <w:t xml:space="preserve"> </w:t>
      </w:r>
      <w:r>
        <w:t>may</w:t>
      </w:r>
      <w:r>
        <w:rPr>
          <w:spacing w:val="-14"/>
        </w:rPr>
        <w:t xml:space="preserve"> </w:t>
      </w:r>
      <w:r>
        <w:t>have</w:t>
      </w:r>
      <w:r>
        <w:rPr>
          <w:spacing w:val="-13"/>
        </w:rPr>
        <w:t xml:space="preserve"> </w:t>
      </w:r>
      <w:r>
        <w:t>generated</w:t>
      </w:r>
      <w:r>
        <w:rPr>
          <w:spacing w:val="-14"/>
        </w:rPr>
        <w:t xml:space="preserve"> </w:t>
      </w:r>
      <w:r>
        <w:t>a</w:t>
      </w:r>
      <w:r>
        <w:rPr>
          <w:spacing w:val="-13"/>
        </w:rPr>
        <w:t xml:space="preserve"> </w:t>
      </w:r>
      <w:r>
        <w:t>particular</w:t>
      </w:r>
      <w:r>
        <w:rPr>
          <w:spacing w:val="-14"/>
        </w:rPr>
        <w:t xml:space="preserve"> </w:t>
      </w:r>
      <w:r>
        <w:t>benefit</w:t>
      </w:r>
      <w:r>
        <w:rPr>
          <w:spacing w:val="-14"/>
        </w:rPr>
        <w:t xml:space="preserve"> </w:t>
      </w:r>
      <w:r>
        <w:t>although</w:t>
      </w:r>
      <w:r>
        <w:rPr>
          <w:spacing w:val="-13"/>
        </w:rPr>
        <w:t xml:space="preserve"> </w:t>
      </w:r>
      <w:r>
        <w:t xml:space="preserve">certain soft dollar allocations are connected to </w:t>
      </w:r>
      <w:proofErr w:type="gramStart"/>
      <w:r>
        <w:t>particular clients</w:t>
      </w:r>
      <w:proofErr w:type="gramEnd"/>
      <w:r>
        <w:t xml:space="preserve"> or groups of clients. Soft dollar benefits are not proportionally allocated to any accounts that may generate different amounts of the soft dollar benefits.</w:t>
      </w:r>
    </w:p>
    <w:p w14:paraId="3975F3F2" w14:textId="77777777" w:rsidR="00EC38B0" w:rsidRDefault="00EC38B0" w:rsidP="00EC38B0">
      <w:pPr>
        <w:pStyle w:val="BodyText"/>
        <w:ind w:right="152"/>
      </w:pPr>
    </w:p>
    <w:p w14:paraId="18A2B036" w14:textId="2F1D0D03" w:rsidR="00D31767" w:rsidRDefault="00E51BBA" w:rsidP="00A7368A">
      <w:pPr>
        <w:pStyle w:val="BodyText"/>
        <w:spacing w:before="39"/>
        <w:ind w:right="152"/>
      </w:pPr>
      <w:r>
        <w:rPr>
          <w:b/>
        </w:rPr>
        <w:t>Brokerage Discretion – Prime Brokerage.</w:t>
      </w:r>
      <w:r>
        <w:rPr>
          <w:b/>
          <w:spacing w:val="40"/>
        </w:rPr>
        <w:t xml:space="preserve"> </w:t>
      </w:r>
      <w:r>
        <w:t xml:space="preserve">For </w:t>
      </w:r>
      <w:proofErr w:type="gramStart"/>
      <w:r>
        <w:t>a number of</w:t>
      </w:r>
      <w:proofErr w:type="gramEnd"/>
      <w:r>
        <w:t xml:space="preserve"> discretionary client accounts, </w:t>
      </w:r>
      <w:r w:rsidR="00616C08">
        <w:t>RIA</w:t>
      </w:r>
      <w:r>
        <w:rPr>
          <w:spacing w:val="-2"/>
        </w:rPr>
        <w:t xml:space="preserve"> </w:t>
      </w:r>
      <w:r>
        <w:t>currently</w:t>
      </w:r>
      <w:r>
        <w:rPr>
          <w:spacing w:val="-2"/>
        </w:rPr>
        <w:t xml:space="preserve"> </w:t>
      </w:r>
      <w:r>
        <w:t>has</w:t>
      </w:r>
      <w:r>
        <w:rPr>
          <w:spacing w:val="-4"/>
        </w:rPr>
        <w:t xml:space="preserve"> </w:t>
      </w:r>
      <w:r>
        <w:t>the</w:t>
      </w:r>
      <w:r>
        <w:rPr>
          <w:spacing w:val="-1"/>
        </w:rPr>
        <w:t xml:space="preserve"> </w:t>
      </w:r>
      <w:r>
        <w:t>discretionary</w:t>
      </w:r>
      <w:r>
        <w:rPr>
          <w:spacing w:val="-2"/>
        </w:rPr>
        <w:t xml:space="preserve"> </w:t>
      </w:r>
      <w:r>
        <w:t>authority</w:t>
      </w:r>
      <w:r>
        <w:rPr>
          <w:spacing w:val="-5"/>
        </w:rPr>
        <w:t xml:space="preserve"> </w:t>
      </w:r>
      <w:r>
        <w:t>to</w:t>
      </w:r>
      <w:r>
        <w:rPr>
          <w:spacing w:val="-1"/>
        </w:rPr>
        <w:t xml:space="preserve"> </w:t>
      </w:r>
      <w:r>
        <w:t>select a</w:t>
      </w:r>
      <w:r>
        <w:rPr>
          <w:spacing w:val="-4"/>
        </w:rPr>
        <w:t xml:space="preserve"> </w:t>
      </w:r>
      <w:r>
        <w:t>broker</w:t>
      </w:r>
      <w:r>
        <w:rPr>
          <w:spacing w:val="-1"/>
        </w:rPr>
        <w:t xml:space="preserve"> </w:t>
      </w:r>
      <w:r>
        <w:t>(other</w:t>
      </w:r>
      <w:r>
        <w:rPr>
          <w:spacing w:val="-4"/>
        </w:rPr>
        <w:t xml:space="preserve"> </w:t>
      </w:r>
      <w:r>
        <w:t>than a</w:t>
      </w:r>
      <w:r>
        <w:rPr>
          <w:spacing w:val="-4"/>
        </w:rPr>
        <w:t xml:space="preserve"> </w:t>
      </w:r>
      <w:r>
        <w:t>client’s</w:t>
      </w:r>
      <w:r>
        <w:rPr>
          <w:spacing w:val="-2"/>
        </w:rPr>
        <w:t xml:space="preserve"> </w:t>
      </w:r>
      <w:r>
        <w:t>current</w:t>
      </w:r>
      <w:r>
        <w:rPr>
          <w:spacing w:val="-3"/>
        </w:rPr>
        <w:t xml:space="preserve"> </w:t>
      </w:r>
      <w:r>
        <w:t>Custodian)</w:t>
      </w:r>
      <w:r>
        <w:rPr>
          <w:spacing w:val="-5"/>
        </w:rPr>
        <w:t xml:space="preserve"> </w:t>
      </w:r>
      <w:r>
        <w:t>to</w:t>
      </w:r>
      <w:r w:rsidR="00044499">
        <w:t xml:space="preserve"> </w:t>
      </w:r>
      <w:r>
        <w:t>execute a fixed income trade. Each trade placed at a broker other than a client’s selected Custodian will cost the</w:t>
      </w:r>
      <w:r>
        <w:rPr>
          <w:spacing w:val="-2"/>
        </w:rPr>
        <w:t xml:space="preserve"> </w:t>
      </w:r>
      <w:r>
        <w:t>client</w:t>
      </w:r>
      <w:r>
        <w:rPr>
          <w:spacing w:val="-2"/>
        </w:rPr>
        <w:t xml:space="preserve"> </w:t>
      </w:r>
      <w:r>
        <w:t>up</w:t>
      </w:r>
      <w:r>
        <w:rPr>
          <w:spacing w:val="-2"/>
        </w:rPr>
        <w:t xml:space="preserve"> </w:t>
      </w:r>
      <w:r>
        <w:t>to</w:t>
      </w:r>
      <w:r>
        <w:rPr>
          <w:spacing w:val="-5"/>
        </w:rPr>
        <w:t xml:space="preserve"> </w:t>
      </w:r>
      <w:r>
        <w:t>$50.00,</w:t>
      </w:r>
      <w:r>
        <w:rPr>
          <w:spacing w:val="-3"/>
        </w:rPr>
        <w:t xml:space="preserve"> </w:t>
      </w:r>
      <w:r>
        <w:t>which</w:t>
      </w:r>
      <w:r>
        <w:rPr>
          <w:spacing w:val="-2"/>
        </w:rPr>
        <w:t xml:space="preserve"> </w:t>
      </w:r>
      <w:r>
        <w:t>is</w:t>
      </w:r>
      <w:r>
        <w:rPr>
          <w:spacing w:val="-3"/>
        </w:rPr>
        <w:t xml:space="preserve"> </w:t>
      </w:r>
      <w:r>
        <w:t>charged</w:t>
      </w:r>
      <w:r>
        <w:rPr>
          <w:spacing w:val="-2"/>
        </w:rPr>
        <w:t xml:space="preserve"> </w:t>
      </w:r>
      <w:r>
        <w:t>by</w:t>
      </w:r>
      <w:r>
        <w:rPr>
          <w:spacing w:val="-4"/>
        </w:rPr>
        <w:t xml:space="preserve"> </w:t>
      </w:r>
      <w:r>
        <w:t>the</w:t>
      </w:r>
      <w:r>
        <w:rPr>
          <w:spacing w:val="-5"/>
        </w:rPr>
        <w:t xml:space="preserve"> </w:t>
      </w:r>
      <w:r>
        <w:t>Custodian</w:t>
      </w:r>
      <w:r>
        <w:rPr>
          <w:spacing w:val="-2"/>
        </w:rPr>
        <w:t xml:space="preserve"> </w:t>
      </w:r>
      <w:r>
        <w:t>to</w:t>
      </w:r>
      <w:r>
        <w:rPr>
          <w:spacing w:val="-2"/>
        </w:rPr>
        <w:t xml:space="preserve"> </w:t>
      </w:r>
      <w:r>
        <w:t>settle</w:t>
      </w:r>
      <w:r>
        <w:rPr>
          <w:spacing w:val="-2"/>
        </w:rPr>
        <w:t xml:space="preserve"> </w:t>
      </w:r>
      <w:r>
        <w:t>the</w:t>
      </w:r>
      <w:r>
        <w:rPr>
          <w:spacing w:val="-2"/>
        </w:rPr>
        <w:t xml:space="preserve"> </w:t>
      </w:r>
      <w:r>
        <w:t>trade.</w:t>
      </w:r>
      <w:r>
        <w:rPr>
          <w:spacing w:val="-4"/>
        </w:rPr>
        <w:t xml:space="preserve"> </w:t>
      </w:r>
      <w:r>
        <w:t>This</w:t>
      </w:r>
      <w:r>
        <w:rPr>
          <w:spacing w:val="-3"/>
        </w:rPr>
        <w:t xml:space="preserve"> </w:t>
      </w:r>
      <w:r>
        <w:t>is</w:t>
      </w:r>
      <w:r>
        <w:rPr>
          <w:spacing w:val="-3"/>
        </w:rPr>
        <w:t xml:space="preserve"> </w:t>
      </w:r>
      <w:r>
        <w:t>in</w:t>
      </w:r>
      <w:r>
        <w:rPr>
          <w:spacing w:val="-2"/>
        </w:rPr>
        <w:t xml:space="preserve"> </w:t>
      </w:r>
      <w:r>
        <w:t>addition</w:t>
      </w:r>
      <w:r>
        <w:rPr>
          <w:spacing w:val="-4"/>
        </w:rPr>
        <w:t xml:space="preserve"> </w:t>
      </w:r>
      <w:r>
        <w:t>to</w:t>
      </w:r>
      <w:r>
        <w:rPr>
          <w:spacing w:val="-2"/>
        </w:rPr>
        <w:t xml:space="preserve"> </w:t>
      </w:r>
      <w:r>
        <w:t>any</w:t>
      </w:r>
      <w:r>
        <w:rPr>
          <w:spacing w:val="-4"/>
        </w:rPr>
        <w:t xml:space="preserve"> </w:t>
      </w:r>
      <w:r>
        <w:t xml:space="preserve">mark-up or mark-down that may be paid to the </w:t>
      </w:r>
      <w:r w:rsidR="009B0E2F">
        <w:t>broker-dealer</w:t>
      </w:r>
      <w:r>
        <w:t xml:space="preserve"> </w:t>
      </w:r>
      <w:r w:rsidR="00616C08">
        <w:t>RIA</w:t>
      </w:r>
      <w:r>
        <w:t xml:space="preserve"> selects to buy or sell the security. Clients must qualify for prime brokerage to participate in these transactions. To qualify for prime brokerage transactions, clients must maintain a minimum portfolio value of $100,000 or more and sign the appropriate prime brokerage paperwork with the custodian. </w:t>
      </w:r>
      <w:r w:rsidR="00616C08">
        <w:t>RIA</w:t>
      </w:r>
      <w:r>
        <w:t xml:space="preserve"> may use this discretionary authority to trade away from the custodian when purchasing or selling fixed income securities only. It is not used in all cases. Reasonable restrictions on this authority may be imposed, as described above.</w:t>
      </w:r>
    </w:p>
    <w:p w14:paraId="344ED2EC" w14:textId="77777777" w:rsidR="00D31767" w:rsidRDefault="00D31767" w:rsidP="00A7368A">
      <w:pPr>
        <w:pStyle w:val="BodyText"/>
        <w:spacing w:before="1"/>
        <w:ind w:left="0"/>
        <w:jc w:val="left"/>
      </w:pPr>
    </w:p>
    <w:p w14:paraId="4EFE7044" w14:textId="0842E79F" w:rsidR="00D31767" w:rsidRDefault="00E51BBA" w:rsidP="00A7368A">
      <w:pPr>
        <w:pStyle w:val="BodyText"/>
        <w:ind w:right="150"/>
      </w:pPr>
      <w:r>
        <w:rPr>
          <w:b/>
        </w:rPr>
        <w:t xml:space="preserve">No Brokerage Discretion. </w:t>
      </w:r>
      <w:r>
        <w:t xml:space="preserve">If a client account does not qualify for prime brokerage, </w:t>
      </w:r>
      <w:r w:rsidR="00616C08">
        <w:t>RIA</w:t>
      </w:r>
      <w:r>
        <w:t xml:space="preserve"> will not have the ability to trade at any other broker other than the client’s selected Custodian (without the client’s specific consent). All </w:t>
      </w:r>
      <w:r>
        <w:lastRenderedPageBreak/>
        <w:t xml:space="preserve">transactions for a client’s account will be directed to its chosen Custodian unless permission is granted by </w:t>
      </w:r>
      <w:proofErr w:type="gramStart"/>
      <w:r>
        <w:t>a client</w:t>
      </w:r>
      <w:proofErr w:type="gramEnd"/>
      <w:r>
        <w:t xml:space="preserve"> to </w:t>
      </w:r>
      <w:r w:rsidR="00616C08">
        <w:t>RIA</w:t>
      </w:r>
      <w:r>
        <w:t xml:space="preserve"> for prime brokerage trades.</w:t>
      </w:r>
    </w:p>
    <w:p w14:paraId="1225B3F4" w14:textId="753BC741" w:rsidR="00D31767" w:rsidRDefault="00E51BBA" w:rsidP="00A7368A">
      <w:pPr>
        <w:pStyle w:val="BodyText"/>
        <w:spacing w:before="292"/>
        <w:ind w:left="119" w:right="155"/>
      </w:pPr>
      <w:r>
        <w:rPr>
          <w:b/>
        </w:rPr>
        <w:t>Trade Errors.</w:t>
      </w:r>
      <w:r>
        <w:rPr>
          <w:b/>
          <w:spacing w:val="40"/>
        </w:rPr>
        <w:t xml:space="preserve"> </w:t>
      </w:r>
      <w:r>
        <w:t xml:space="preserve">If a trade error occurs in a client account and it is </w:t>
      </w:r>
      <w:r w:rsidR="00E96CEF">
        <w:t>RIA’s</w:t>
      </w:r>
      <w:r>
        <w:t xml:space="preserve"> error, </w:t>
      </w:r>
      <w:r w:rsidR="00616C08">
        <w:t>RIA</w:t>
      </w:r>
      <w:r>
        <w:t xml:space="preserve"> will correct the error, so the client account does not suffer a loss. However, it is possible that the client may not profit from the error, even if the correction results in a profit. For example, certain custodians keep all trade profits on an error regardless of how the error was caused.</w:t>
      </w:r>
    </w:p>
    <w:p w14:paraId="4B75438C" w14:textId="69BB197E" w:rsidR="00D31767" w:rsidRDefault="00E51BBA" w:rsidP="00A7368A">
      <w:pPr>
        <w:pStyle w:val="BodyText"/>
        <w:spacing w:before="292"/>
        <w:ind w:left="119" w:right="154"/>
      </w:pPr>
      <w:r>
        <w:rPr>
          <w:b/>
        </w:rPr>
        <w:t>Block Trading (Mini Blocks) and Trade Allocations.</w:t>
      </w:r>
      <w:r>
        <w:rPr>
          <w:b/>
          <w:spacing w:val="40"/>
        </w:rPr>
        <w:t xml:space="preserve"> </w:t>
      </w:r>
      <w:r w:rsidR="00616C08">
        <w:t>RIA</w:t>
      </w:r>
      <w:r>
        <w:t xml:space="preserve"> may “aggregate” or “block” purchases</w:t>
      </w:r>
      <w:r>
        <w:rPr>
          <w:spacing w:val="-14"/>
        </w:rPr>
        <w:t xml:space="preserve"> </w:t>
      </w:r>
      <w:r>
        <w:t>or</w:t>
      </w:r>
      <w:r>
        <w:rPr>
          <w:spacing w:val="-13"/>
        </w:rPr>
        <w:t xml:space="preserve"> </w:t>
      </w:r>
      <w:r>
        <w:t>sales</w:t>
      </w:r>
      <w:r>
        <w:rPr>
          <w:spacing w:val="-14"/>
        </w:rPr>
        <w:t xml:space="preserve"> </w:t>
      </w:r>
      <w:r>
        <w:t>of</w:t>
      </w:r>
      <w:r>
        <w:rPr>
          <w:spacing w:val="-14"/>
        </w:rPr>
        <w:t xml:space="preserve"> </w:t>
      </w:r>
      <w:r>
        <w:t>the</w:t>
      </w:r>
      <w:r>
        <w:rPr>
          <w:spacing w:val="-13"/>
        </w:rPr>
        <w:t xml:space="preserve"> </w:t>
      </w:r>
      <w:r>
        <w:t>same</w:t>
      </w:r>
      <w:r>
        <w:rPr>
          <w:spacing w:val="-10"/>
        </w:rPr>
        <w:t xml:space="preserve"> </w:t>
      </w:r>
      <w:r>
        <w:t>security</w:t>
      </w:r>
      <w:r>
        <w:rPr>
          <w:spacing w:val="-14"/>
        </w:rPr>
        <w:t xml:space="preserve"> </w:t>
      </w:r>
      <w:r>
        <w:t>for</w:t>
      </w:r>
      <w:r>
        <w:rPr>
          <w:spacing w:val="-12"/>
        </w:rPr>
        <w:t xml:space="preserve"> </w:t>
      </w:r>
      <w:r>
        <w:t>multiple</w:t>
      </w:r>
      <w:r>
        <w:rPr>
          <w:spacing w:val="-11"/>
        </w:rPr>
        <w:t xml:space="preserve"> </w:t>
      </w:r>
      <w:r>
        <w:t>accounts.</w:t>
      </w:r>
      <w:r>
        <w:rPr>
          <w:spacing w:val="-12"/>
        </w:rPr>
        <w:t xml:space="preserve"> </w:t>
      </w:r>
      <w:r>
        <w:t>Each</w:t>
      </w:r>
      <w:r>
        <w:rPr>
          <w:spacing w:val="-10"/>
        </w:rPr>
        <w:t xml:space="preserve"> </w:t>
      </w:r>
      <w:r>
        <w:t>account</w:t>
      </w:r>
      <w:r>
        <w:rPr>
          <w:spacing w:val="-12"/>
        </w:rPr>
        <w:t xml:space="preserve"> </w:t>
      </w:r>
      <w:r>
        <w:t>participating</w:t>
      </w:r>
      <w:r>
        <w:rPr>
          <w:spacing w:val="-14"/>
        </w:rPr>
        <w:t xml:space="preserve"> </w:t>
      </w:r>
      <w:r>
        <w:t>in</w:t>
      </w:r>
      <w:r>
        <w:rPr>
          <w:spacing w:val="-11"/>
        </w:rPr>
        <w:t xml:space="preserve"> </w:t>
      </w:r>
      <w:r>
        <w:t>the</w:t>
      </w:r>
      <w:r>
        <w:rPr>
          <w:spacing w:val="-13"/>
        </w:rPr>
        <w:t xml:space="preserve"> </w:t>
      </w:r>
      <w:r>
        <w:t>block</w:t>
      </w:r>
      <w:r>
        <w:rPr>
          <w:spacing w:val="-14"/>
        </w:rPr>
        <w:t xml:space="preserve"> </w:t>
      </w:r>
      <w:r>
        <w:t>will</w:t>
      </w:r>
      <w:r>
        <w:rPr>
          <w:spacing w:val="-12"/>
        </w:rPr>
        <w:t xml:space="preserve"> </w:t>
      </w:r>
      <w:r>
        <w:t xml:space="preserve">receive the average price if multiple executions are required to complete the order. </w:t>
      </w:r>
      <w:r w:rsidR="00616C08">
        <w:t>RIA</w:t>
      </w:r>
      <w:r>
        <w:t xml:space="preserve"> may block</w:t>
      </w:r>
      <w:r>
        <w:rPr>
          <w:spacing w:val="-12"/>
        </w:rPr>
        <w:t xml:space="preserve"> </w:t>
      </w:r>
      <w:r>
        <w:t>multiple</w:t>
      </w:r>
      <w:r>
        <w:rPr>
          <w:spacing w:val="-11"/>
        </w:rPr>
        <w:t xml:space="preserve"> </w:t>
      </w:r>
      <w:r>
        <w:t>client</w:t>
      </w:r>
      <w:r>
        <w:rPr>
          <w:spacing w:val="-10"/>
        </w:rPr>
        <w:t xml:space="preserve"> </w:t>
      </w:r>
      <w:r>
        <w:t>accounts</w:t>
      </w:r>
      <w:r>
        <w:rPr>
          <w:spacing w:val="-14"/>
        </w:rPr>
        <w:t xml:space="preserve"> </w:t>
      </w:r>
      <w:r>
        <w:t>together</w:t>
      </w:r>
      <w:r>
        <w:rPr>
          <w:spacing w:val="-11"/>
        </w:rPr>
        <w:t xml:space="preserve"> </w:t>
      </w:r>
      <w:r>
        <w:t>that</w:t>
      </w:r>
      <w:r>
        <w:rPr>
          <w:spacing w:val="-12"/>
        </w:rPr>
        <w:t xml:space="preserve"> </w:t>
      </w:r>
      <w:r>
        <w:t>qualify</w:t>
      </w:r>
      <w:r>
        <w:rPr>
          <w:spacing w:val="-12"/>
        </w:rPr>
        <w:t xml:space="preserve"> </w:t>
      </w:r>
      <w:r>
        <w:t>for</w:t>
      </w:r>
      <w:r>
        <w:rPr>
          <w:spacing w:val="-11"/>
        </w:rPr>
        <w:t xml:space="preserve"> </w:t>
      </w:r>
      <w:r>
        <w:t>prime</w:t>
      </w:r>
      <w:r>
        <w:rPr>
          <w:spacing w:val="-11"/>
        </w:rPr>
        <w:t xml:space="preserve"> </w:t>
      </w:r>
      <w:r>
        <w:t>brokerage</w:t>
      </w:r>
      <w:r>
        <w:rPr>
          <w:spacing w:val="-11"/>
        </w:rPr>
        <w:t xml:space="preserve"> </w:t>
      </w:r>
      <w:r>
        <w:t>trading</w:t>
      </w:r>
      <w:r>
        <w:rPr>
          <w:spacing w:val="-11"/>
        </w:rPr>
        <w:t xml:space="preserve"> </w:t>
      </w:r>
      <w:r>
        <w:t>activity.</w:t>
      </w:r>
      <w:r>
        <w:rPr>
          <w:spacing w:val="-12"/>
        </w:rPr>
        <w:t xml:space="preserve"> </w:t>
      </w:r>
      <w:r>
        <w:t>Participating</w:t>
      </w:r>
      <w:r>
        <w:rPr>
          <w:spacing w:val="-11"/>
        </w:rPr>
        <w:t xml:space="preserve"> </w:t>
      </w:r>
      <w:r>
        <w:t>clients</w:t>
      </w:r>
      <w:r>
        <w:rPr>
          <w:spacing w:val="-11"/>
        </w:rPr>
        <w:t xml:space="preserve"> </w:t>
      </w:r>
      <w:r>
        <w:t xml:space="preserve">will receive the average execution </w:t>
      </w:r>
      <w:proofErr w:type="gramStart"/>
      <w:r>
        <w:t>price</w:t>
      </w:r>
      <w:proofErr w:type="gramEnd"/>
      <w:r>
        <w:t xml:space="preserve"> and their pro rata share of transaction costs.</w:t>
      </w:r>
      <w:r>
        <w:rPr>
          <w:spacing w:val="40"/>
        </w:rPr>
        <w:t xml:space="preserve"> </w:t>
      </w:r>
      <w:r>
        <w:t xml:space="preserve">However, because of </w:t>
      </w:r>
      <w:r w:rsidR="00E96CEF">
        <w:t>RIA’s</w:t>
      </w:r>
      <w:r>
        <w:t xml:space="preserve"> practice of managing portfolios on an individual basis, </w:t>
      </w:r>
      <w:r w:rsidR="00616C08">
        <w:t>RIA</w:t>
      </w:r>
      <w:r>
        <w:t xml:space="preserve"> does not</w:t>
      </w:r>
      <w:r>
        <w:rPr>
          <w:spacing w:val="-13"/>
        </w:rPr>
        <w:t xml:space="preserve"> </w:t>
      </w:r>
      <w:r>
        <w:t>frequently</w:t>
      </w:r>
      <w:r>
        <w:rPr>
          <w:spacing w:val="-14"/>
        </w:rPr>
        <w:t xml:space="preserve"> </w:t>
      </w:r>
      <w:r>
        <w:t>block</w:t>
      </w:r>
      <w:r>
        <w:rPr>
          <w:spacing w:val="-12"/>
        </w:rPr>
        <w:t xml:space="preserve"> </w:t>
      </w:r>
      <w:r>
        <w:t>transactions</w:t>
      </w:r>
      <w:r>
        <w:rPr>
          <w:spacing w:val="-11"/>
        </w:rPr>
        <w:t xml:space="preserve"> </w:t>
      </w:r>
      <w:r>
        <w:t>except</w:t>
      </w:r>
      <w:r>
        <w:rPr>
          <w:spacing w:val="-12"/>
        </w:rPr>
        <w:t xml:space="preserve"> </w:t>
      </w:r>
      <w:r>
        <w:t>for</w:t>
      </w:r>
      <w:r>
        <w:rPr>
          <w:spacing w:val="-11"/>
        </w:rPr>
        <w:t xml:space="preserve"> </w:t>
      </w:r>
      <w:r>
        <w:t>certain</w:t>
      </w:r>
      <w:r>
        <w:rPr>
          <w:spacing w:val="-10"/>
        </w:rPr>
        <w:t xml:space="preserve"> </w:t>
      </w:r>
      <w:r>
        <w:t>accounts</w:t>
      </w:r>
      <w:r>
        <w:rPr>
          <w:spacing w:val="-11"/>
        </w:rPr>
        <w:t xml:space="preserve"> </w:t>
      </w:r>
      <w:r>
        <w:t>managed</w:t>
      </w:r>
      <w:r>
        <w:rPr>
          <w:spacing w:val="-10"/>
        </w:rPr>
        <w:t xml:space="preserve"> </w:t>
      </w:r>
      <w:r>
        <w:t>in</w:t>
      </w:r>
      <w:r>
        <w:rPr>
          <w:spacing w:val="-10"/>
        </w:rPr>
        <w:t xml:space="preserve"> </w:t>
      </w:r>
      <w:r>
        <w:t>accordance</w:t>
      </w:r>
      <w:r>
        <w:rPr>
          <w:spacing w:val="-11"/>
        </w:rPr>
        <w:t xml:space="preserve"> </w:t>
      </w:r>
      <w:r>
        <w:t>with</w:t>
      </w:r>
      <w:r>
        <w:rPr>
          <w:spacing w:val="-12"/>
        </w:rPr>
        <w:t xml:space="preserve"> </w:t>
      </w:r>
      <w:r>
        <w:t>a</w:t>
      </w:r>
      <w:r>
        <w:rPr>
          <w:spacing w:val="-11"/>
        </w:rPr>
        <w:t xml:space="preserve"> </w:t>
      </w:r>
      <w:r>
        <w:t>model.</w:t>
      </w:r>
      <w:r>
        <w:rPr>
          <w:spacing w:val="-14"/>
        </w:rPr>
        <w:t xml:space="preserve"> </w:t>
      </w:r>
      <w:r>
        <w:t>Thus,</w:t>
      </w:r>
      <w:r>
        <w:rPr>
          <w:spacing w:val="-11"/>
        </w:rPr>
        <w:t xml:space="preserve"> </w:t>
      </w:r>
      <w:r w:rsidR="00E96CEF">
        <w:t>RIA’s</w:t>
      </w:r>
      <w:r>
        <w:t xml:space="preserve"> ability to take advantage of volume discounts or other potential </w:t>
      </w:r>
      <w:proofErr w:type="gramStart"/>
      <w:r>
        <w:t>cost</w:t>
      </w:r>
      <w:proofErr w:type="gramEnd"/>
      <w:r>
        <w:t xml:space="preserve"> and execution advantages of block trades may be limited.</w:t>
      </w:r>
    </w:p>
    <w:p w14:paraId="6CAD3CA1" w14:textId="77777777" w:rsidR="00D31767" w:rsidRDefault="00D31767" w:rsidP="00A7368A">
      <w:pPr>
        <w:pStyle w:val="BodyText"/>
        <w:spacing w:before="1"/>
        <w:ind w:left="0"/>
        <w:jc w:val="left"/>
      </w:pPr>
    </w:p>
    <w:p w14:paraId="4CFBE679" w14:textId="21986735" w:rsidR="00D31767" w:rsidRDefault="00E51BBA" w:rsidP="00A7368A">
      <w:pPr>
        <w:pStyle w:val="BodyText"/>
        <w:ind w:right="153"/>
      </w:pPr>
      <w:r>
        <w:rPr>
          <w:b/>
        </w:rPr>
        <w:t xml:space="preserve">Directed Brokerage. </w:t>
      </w:r>
      <w:r>
        <w:t xml:space="preserve">In directing </w:t>
      </w:r>
      <w:r w:rsidR="00DF1FF8">
        <w:t>RIA</w:t>
      </w:r>
      <w:r>
        <w:t xml:space="preserve"> to use a specific custodian and/or broker</w:t>
      </w:r>
      <w:r w:rsidR="009B0E2F">
        <w:t>-</w:t>
      </w:r>
      <w:r>
        <w:t xml:space="preserve">dealer (other than those recommended by </w:t>
      </w:r>
      <w:r w:rsidR="00616C08">
        <w:t>RIA</w:t>
      </w:r>
      <w:r>
        <w:t xml:space="preserve">) clients should understand that </w:t>
      </w:r>
      <w:r w:rsidR="00616C08">
        <w:t>RIA</w:t>
      </w:r>
      <w:r>
        <w:t xml:space="preserve"> will</w:t>
      </w:r>
      <w:r>
        <w:rPr>
          <w:spacing w:val="-1"/>
        </w:rPr>
        <w:t xml:space="preserve"> </w:t>
      </w:r>
      <w:r>
        <w:t xml:space="preserve">not have the authority to negotiate commissions among various Custodians or obtain volume discounts. This may also affect our ability to achieve </w:t>
      </w:r>
      <w:proofErr w:type="gramStart"/>
      <w:r>
        <w:t>best</w:t>
      </w:r>
      <w:proofErr w:type="gramEnd"/>
      <w:r>
        <w:t xml:space="preserve"> execution.</w:t>
      </w:r>
    </w:p>
    <w:p w14:paraId="151D2EEB" w14:textId="77777777" w:rsidR="009B0E2F" w:rsidRDefault="009B0E2F" w:rsidP="00A7368A">
      <w:pPr>
        <w:pStyle w:val="BodyText"/>
        <w:ind w:right="153"/>
      </w:pPr>
    </w:p>
    <w:p w14:paraId="78282260" w14:textId="7F168C10" w:rsidR="00D31767" w:rsidRDefault="00E51BBA" w:rsidP="00A7368A">
      <w:pPr>
        <w:pStyle w:val="BodyText"/>
        <w:spacing w:before="39"/>
        <w:ind w:right="154"/>
      </w:pPr>
      <w:r>
        <w:rPr>
          <w:b/>
        </w:rPr>
        <w:t>Held</w:t>
      </w:r>
      <w:r>
        <w:rPr>
          <w:b/>
          <w:spacing w:val="-6"/>
        </w:rPr>
        <w:t xml:space="preserve"> </w:t>
      </w:r>
      <w:r>
        <w:rPr>
          <w:b/>
        </w:rPr>
        <w:t>Away</w:t>
      </w:r>
      <w:r>
        <w:rPr>
          <w:b/>
          <w:spacing w:val="-7"/>
        </w:rPr>
        <w:t xml:space="preserve"> </w:t>
      </w:r>
      <w:r>
        <w:rPr>
          <w:b/>
        </w:rPr>
        <w:t>Assets:</w:t>
      </w:r>
      <w:r>
        <w:rPr>
          <w:b/>
          <w:spacing w:val="-5"/>
        </w:rPr>
        <w:t xml:space="preserve"> </w:t>
      </w:r>
      <w:r>
        <w:t>Our</w:t>
      </w:r>
      <w:r>
        <w:rPr>
          <w:spacing w:val="-6"/>
        </w:rPr>
        <w:t xml:space="preserve"> </w:t>
      </w:r>
      <w:r>
        <w:t>Financial</w:t>
      </w:r>
      <w:r>
        <w:rPr>
          <w:spacing w:val="-6"/>
        </w:rPr>
        <w:t xml:space="preserve"> </w:t>
      </w:r>
      <w:r>
        <w:t>Advisors</w:t>
      </w:r>
      <w:r>
        <w:rPr>
          <w:spacing w:val="-7"/>
        </w:rPr>
        <w:t xml:space="preserve"> </w:t>
      </w:r>
      <w:r>
        <w:t>may</w:t>
      </w:r>
      <w:r>
        <w:rPr>
          <w:spacing w:val="-7"/>
        </w:rPr>
        <w:t xml:space="preserve"> </w:t>
      </w:r>
      <w:r>
        <w:t>provide</w:t>
      </w:r>
      <w:r>
        <w:rPr>
          <w:spacing w:val="-6"/>
        </w:rPr>
        <w:t xml:space="preserve"> </w:t>
      </w:r>
      <w:r>
        <w:t>investment</w:t>
      </w:r>
      <w:r>
        <w:rPr>
          <w:spacing w:val="-5"/>
        </w:rPr>
        <w:t xml:space="preserve"> </w:t>
      </w:r>
      <w:r>
        <w:t>advice</w:t>
      </w:r>
      <w:r>
        <w:rPr>
          <w:spacing w:val="-8"/>
        </w:rPr>
        <w:t xml:space="preserve"> </w:t>
      </w:r>
      <w:r>
        <w:t>to</w:t>
      </w:r>
      <w:r>
        <w:rPr>
          <w:spacing w:val="-6"/>
        </w:rPr>
        <w:t xml:space="preserve"> </w:t>
      </w:r>
      <w:r>
        <w:t>you</w:t>
      </w:r>
      <w:r>
        <w:rPr>
          <w:spacing w:val="-5"/>
        </w:rPr>
        <w:t xml:space="preserve"> </w:t>
      </w:r>
      <w:r>
        <w:t>concerning</w:t>
      </w:r>
      <w:r>
        <w:rPr>
          <w:spacing w:val="-7"/>
        </w:rPr>
        <w:t xml:space="preserve"> </w:t>
      </w:r>
      <w:r>
        <w:t>“held</w:t>
      </w:r>
      <w:r>
        <w:rPr>
          <w:spacing w:val="-5"/>
        </w:rPr>
        <w:t xml:space="preserve"> </w:t>
      </w:r>
      <w:r>
        <w:t>away</w:t>
      </w:r>
      <w:r>
        <w:rPr>
          <w:spacing w:val="-7"/>
        </w:rPr>
        <w:t xml:space="preserve"> </w:t>
      </w:r>
      <w:r>
        <w:t>assets” which</w:t>
      </w:r>
      <w:r>
        <w:rPr>
          <w:spacing w:val="-3"/>
        </w:rPr>
        <w:t xml:space="preserve"> </w:t>
      </w:r>
      <w:r>
        <w:t>are</w:t>
      </w:r>
      <w:r>
        <w:rPr>
          <w:spacing w:val="-3"/>
        </w:rPr>
        <w:t xml:space="preserve"> </w:t>
      </w:r>
      <w:r>
        <w:t>products</w:t>
      </w:r>
      <w:r>
        <w:rPr>
          <w:spacing w:val="-4"/>
        </w:rPr>
        <w:t xml:space="preserve"> </w:t>
      </w:r>
      <w:r>
        <w:t>not</w:t>
      </w:r>
      <w:r>
        <w:rPr>
          <w:spacing w:val="-3"/>
        </w:rPr>
        <w:t xml:space="preserve"> </w:t>
      </w:r>
      <w:r>
        <w:t>held</w:t>
      </w:r>
      <w:r>
        <w:rPr>
          <w:spacing w:val="-3"/>
        </w:rPr>
        <w:t xml:space="preserve"> </w:t>
      </w:r>
      <w:r>
        <w:t>on</w:t>
      </w:r>
      <w:r>
        <w:rPr>
          <w:spacing w:val="-3"/>
        </w:rPr>
        <w:t xml:space="preserve"> </w:t>
      </w:r>
      <w:r>
        <w:t>one</w:t>
      </w:r>
      <w:r>
        <w:rPr>
          <w:spacing w:val="-3"/>
        </w:rPr>
        <w:t xml:space="preserve"> </w:t>
      </w:r>
      <w:r>
        <w:t>of</w:t>
      </w:r>
      <w:r>
        <w:rPr>
          <w:spacing w:val="-5"/>
        </w:rPr>
        <w:t xml:space="preserve"> </w:t>
      </w:r>
      <w:r>
        <w:t>our</w:t>
      </w:r>
      <w:r>
        <w:rPr>
          <w:spacing w:val="-4"/>
        </w:rPr>
        <w:t xml:space="preserve"> </w:t>
      </w:r>
      <w:r>
        <w:t>approved</w:t>
      </w:r>
      <w:r>
        <w:rPr>
          <w:spacing w:val="-3"/>
        </w:rPr>
        <w:t xml:space="preserve"> </w:t>
      </w:r>
      <w:r>
        <w:t>custodian’s</w:t>
      </w:r>
      <w:r>
        <w:rPr>
          <w:spacing w:val="-4"/>
        </w:rPr>
        <w:t xml:space="preserve"> </w:t>
      </w:r>
      <w:r>
        <w:t>platforms.</w:t>
      </w:r>
      <w:r>
        <w:rPr>
          <w:spacing w:val="-5"/>
        </w:rPr>
        <w:t xml:space="preserve"> </w:t>
      </w:r>
      <w:r>
        <w:t>Such</w:t>
      </w:r>
      <w:r>
        <w:rPr>
          <w:spacing w:val="-3"/>
        </w:rPr>
        <w:t xml:space="preserve"> </w:t>
      </w:r>
      <w:r>
        <w:t>investments</w:t>
      </w:r>
      <w:r>
        <w:rPr>
          <w:spacing w:val="-4"/>
        </w:rPr>
        <w:t xml:space="preserve"> </w:t>
      </w:r>
      <w:r>
        <w:t>may</w:t>
      </w:r>
      <w:r>
        <w:rPr>
          <w:spacing w:val="-7"/>
        </w:rPr>
        <w:t xml:space="preserve"> </w:t>
      </w:r>
      <w:r>
        <w:t>be</w:t>
      </w:r>
      <w:r>
        <w:rPr>
          <w:spacing w:val="-3"/>
        </w:rPr>
        <w:t xml:space="preserve"> </w:t>
      </w:r>
      <w:r>
        <w:t>held</w:t>
      </w:r>
      <w:r>
        <w:rPr>
          <w:spacing w:val="-5"/>
        </w:rPr>
        <w:t xml:space="preserve"> </w:t>
      </w:r>
      <w:r>
        <w:t>with a</w:t>
      </w:r>
      <w:r>
        <w:rPr>
          <w:spacing w:val="-6"/>
        </w:rPr>
        <w:t xml:space="preserve"> </w:t>
      </w:r>
      <w:r>
        <w:t>product</w:t>
      </w:r>
      <w:r>
        <w:rPr>
          <w:spacing w:val="-5"/>
        </w:rPr>
        <w:t xml:space="preserve"> </w:t>
      </w:r>
      <w:r>
        <w:t>sponsor,</w:t>
      </w:r>
      <w:r>
        <w:rPr>
          <w:spacing w:val="-6"/>
        </w:rPr>
        <w:t xml:space="preserve"> </w:t>
      </w:r>
      <w:r>
        <w:t>insurer,</w:t>
      </w:r>
      <w:r>
        <w:rPr>
          <w:spacing w:val="-6"/>
        </w:rPr>
        <w:t xml:space="preserve"> </w:t>
      </w:r>
      <w:r>
        <w:t>or</w:t>
      </w:r>
      <w:r>
        <w:rPr>
          <w:spacing w:val="-6"/>
        </w:rPr>
        <w:t xml:space="preserve"> </w:t>
      </w:r>
      <w:r>
        <w:t>issuer</w:t>
      </w:r>
      <w:r>
        <w:rPr>
          <w:spacing w:val="-6"/>
        </w:rPr>
        <w:t xml:space="preserve"> </w:t>
      </w:r>
      <w:r>
        <w:t>directly,</w:t>
      </w:r>
      <w:r>
        <w:rPr>
          <w:spacing w:val="-6"/>
        </w:rPr>
        <w:t xml:space="preserve"> </w:t>
      </w:r>
      <w:r>
        <w:t>with</w:t>
      </w:r>
      <w:r>
        <w:rPr>
          <w:spacing w:val="-5"/>
        </w:rPr>
        <w:t xml:space="preserve"> </w:t>
      </w:r>
      <w:r>
        <w:t>a</w:t>
      </w:r>
      <w:r>
        <w:rPr>
          <w:spacing w:val="-6"/>
        </w:rPr>
        <w:t xml:space="preserve"> </w:t>
      </w:r>
      <w:r>
        <w:t>transfer</w:t>
      </w:r>
      <w:r>
        <w:rPr>
          <w:spacing w:val="-6"/>
        </w:rPr>
        <w:t xml:space="preserve"> </w:t>
      </w:r>
      <w:r>
        <w:t>agent,</w:t>
      </w:r>
      <w:r>
        <w:rPr>
          <w:spacing w:val="-6"/>
        </w:rPr>
        <w:t xml:space="preserve"> </w:t>
      </w:r>
      <w:r>
        <w:t>or</w:t>
      </w:r>
      <w:r>
        <w:rPr>
          <w:spacing w:val="-6"/>
        </w:rPr>
        <w:t xml:space="preserve"> </w:t>
      </w:r>
      <w:r>
        <w:t>some</w:t>
      </w:r>
      <w:r>
        <w:rPr>
          <w:spacing w:val="-6"/>
        </w:rPr>
        <w:t xml:space="preserve"> </w:t>
      </w:r>
      <w:r>
        <w:t>other</w:t>
      </w:r>
      <w:r>
        <w:rPr>
          <w:spacing w:val="-8"/>
        </w:rPr>
        <w:t xml:space="preserve"> </w:t>
      </w:r>
      <w:r>
        <w:t>qualified</w:t>
      </w:r>
      <w:r>
        <w:rPr>
          <w:spacing w:val="-8"/>
        </w:rPr>
        <w:t xml:space="preserve"> </w:t>
      </w:r>
      <w:r>
        <w:t>financial</w:t>
      </w:r>
      <w:r>
        <w:rPr>
          <w:spacing w:val="-6"/>
        </w:rPr>
        <w:t xml:space="preserve"> </w:t>
      </w:r>
      <w:r>
        <w:t>institution. You</w:t>
      </w:r>
      <w:r>
        <w:rPr>
          <w:spacing w:val="-8"/>
        </w:rPr>
        <w:t xml:space="preserve"> </w:t>
      </w:r>
      <w:r>
        <w:t>may</w:t>
      </w:r>
      <w:r>
        <w:rPr>
          <w:spacing w:val="-9"/>
        </w:rPr>
        <w:t xml:space="preserve"> </w:t>
      </w:r>
      <w:r>
        <w:t>or</w:t>
      </w:r>
      <w:r>
        <w:rPr>
          <w:spacing w:val="-8"/>
        </w:rPr>
        <w:t xml:space="preserve"> </w:t>
      </w:r>
      <w:r>
        <w:t>may</w:t>
      </w:r>
      <w:r>
        <w:rPr>
          <w:spacing w:val="-9"/>
        </w:rPr>
        <w:t xml:space="preserve"> </w:t>
      </w:r>
      <w:r>
        <w:t>not</w:t>
      </w:r>
      <w:r>
        <w:rPr>
          <w:spacing w:val="-8"/>
        </w:rPr>
        <w:t xml:space="preserve"> </w:t>
      </w:r>
      <w:r>
        <w:t>desire</w:t>
      </w:r>
      <w:r>
        <w:rPr>
          <w:spacing w:val="-8"/>
        </w:rPr>
        <w:t xml:space="preserve"> </w:t>
      </w:r>
      <w:r>
        <w:t>to</w:t>
      </w:r>
      <w:r>
        <w:rPr>
          <w:spacing w:val="-11"/>
        </w:rPr>
        <w:t xml:space="preserve"> </w:t>
      </w:r>
      <w:r>
        <w:t>have</w:t>
      </w:r>
      <w:r>
        <w:rPr>
          <w:spacing w:val="-8"/>
        </w:rPr>
        <w:t xml:space="preserve"> </w:t>
      </w:r>
      <w:r>
        <w:t>your</w:t>
      </w:r>
      <w:r>
        <w:rPr>
          <w:spacing w:val="-8"/>
        </w:rPr>
        <w:t xml:space="preserve"> </w:t>
      </w:r>
      <w:r>
        <w:t>FA</w:t>
      </w:r>
      <w:r>
        <w:rPr>
          <w:spacing w:val="-8"/>
        </w:rPr>
        <w:t xml:space="preserve"> </w:t>
      </w:r>
      <w:r>
        <w:t>manage</w:t>
      </w:r>
      <w:r>
        <w:rPr>
          <w:spacing w:val="-8"/>
        </w:rPr>
        <w:t xml:space="preserve"> </w:t>
      </w:r>
      <w:r>
        <w:t>such</w:t>
      </w:r>
      <w:r>
        <w:rPr>
          <w:spacing w:val="-8"/>
        </w:rPr>
        <w:t xml:space="preserve"> </w:t>
      </w:r>
      <w:r>
        <w:t>assets.</w:t>
      </w:r>
      <w:r>
        <w:rPr>
          <w:spacing w:val="-9"/>
        </w:rPr>
        <w:t xml:space="preserve"> </w:t>
      </w:r>
      <w:r>
        <w:t>Realta</w:t>
      </w:r>
      <w:r>
        <w:rPr>
          <w:spacing w:val="-9"/>
        </w:rPr>
        <w:t xml:space="preserve"> </w:t>
      </w:r>
      <w:r>
        <w:t>will</w:t>
      </w:r>
      <w:r>
        <w:rPr>
          <w:spacing w:val="-9"/>
        </w:rPr>
        <w:t xml:space="preserve"> </w:t>
      </w:r>
      <w:r>
        <w:t>not</w:t>
      </w:r>
      <w:r>
        <w:rPr>
          <w:spacing w:val="-10"/>
        </w:rPr>
        <w:t xml:space="preserve"> </w:t>
      </w:r>
      <w:r>
        <w:t>manage</w:t>
      </w:r>
      <w:r>
        <w:rPr>
          <w:spacing w:val="-11"/>
        </w:rPr>
        <w:t xml:space="preserve"> </w:t>
      </w:r>
      <w:r>
        <w:t>assets</w:t>
      </w:r>
      <w:r>
        <w:rPr>
          <w:spacing w:val="-11"/>
        </w:rPr>
        <w:t xml:space="preserve"> </w:t>
      </w:r>
      <w:r>
        <w:t>held</w:t>
      </w:r>
      <w:r>
        <w:rPr>
          <w:spacing w:val="-10"/>
        </w:rPr>
        <w:t xml:space="preserve"> </w:t>
      </w:r>
      <w:r>
        <w:t>away</w:t>
      </w:r>
      <w:r>
        <w:rPr>
          <w:spacing w:val="-9"/>
        </w:rPr>
        <w:t xml:space="preserve"> </w:t>
      </w:r>
      <w:r>
        <w:t>except by</w:t>
      </w:r>
      <w:r>
        <w:rPr>
          <w:spacing w:val="-13"/>
        </w:rPr>
        <w:t xml:space="preserve"> </w:t>
      </w:r>
      <w:r>
        <w:t>written</w:t>
      </w:r>
      <w:r>
        <w:rPr>
          <w:spacing w:val="-11"/>
        </w:rPr>
        <w:t xml:space="preserve"> </w:t>
      </w:r>
      <w:r>
        <w:t>agreement.</w:t>
      </w:r>
      <w:r>
        <w:rPr>
          <w:spacing w:val="-13"/>
        </w:rPr>
        <w:t xml:space="preserve"> </w:t>
      </w:r>
      <w:r>
        <w:t>Some</w:t>
      </w:r>
      <w:r>
        <w:rPr>
          <w:spacing w:val="-12"/>
        </w:rPr>
        <w:t xml:space="preserve"> </w:t>
      </w:r>
      <w:r>
        <w:t>assets</w:t>
      </w:r>
      <w:r>
        <w:rPr>
          <w:spacing w:val="-14"/>
        </w:rPr>
        <w:t xml:space="preserve"> </w:t>
      </w:r>
      <w:r>
        <w:t>are</w:t>
      </w:r>
      <w:r>
        <w:rPr>
          <w:spacing w:val="-11"/>
        </w:rPr>
        <w:t xml:space="preserve"> </w:t>
      </w:r>
      <w:r>
        <w:t>structured</w:t>
      </w:r>
      <w:r>
        <w:rPr>
          <w:spacing w:val="-13"/>
        </w:rPr>
        <w:t xml:space="preserve"> </w:t>
      </w:r>
      <w:r>
        <w:t>such</w:t>
      </w:r>
      <w:r>
        <w:rPr>
          <w:spacing w:val="-11"/>
        </w:rPr>
        <w:t xml:space="preserve"> </w:t>
      </w:r>
      <w:r>
        <w:t>that</w:t>
      </w:r>
      <w:r>
        <w:rPr>
          <w:spacing w:val="-13"/>
        </w:rPr>
        <w:t xml:space="preserve"> </w:t>
      </w:r>
      <w:r>
        <w:t>they</w:t>
      </w:r>
      <w:r>
        <w:rPr>
          <w:spacing w:val="-13"/>
        </w:rPr>
        <w:t xml:space="preserve"> </w:t>
      </w:r>
      <w:r>
        <w:t>are</w:t>
      </w:r>
      <w:r>
        <w:rPr>
          <w:spacing w:val="-12"/>
        </w:rPr>
        <w:t xml:space="preserve"> </w:t>
      </w:r>
      <w:r>
        <w:t>illiquid</w:t>
      </w:r>
      <w:r>
        <w:rPr>
          <w:spacing w:val="-13"/>
        </w:rPr>
        <w:t xml:space="preserve"> </w:t>
      </w:r>
      <w:r>
        <w:t>or</w:t>
      </w:r>
      <w:r>
        <w:rPr>
          <w:spacing w:val="-12"/>
        </w:rPr>
        <w:t xml:space="preserve"> </w:t>
      </w:r>
      <w:r>
        <w:t>limited</w:t>
      </w:r>
      <w:r>
        <w:rPr>
          <w:spacing w:val="-11"/>
        </w:rPr>
        <w:t xml:space="preserve"> </w:t>
      </w:r>
      <w:r>
        <w:t>in</w:t>
      </w:r>
      <w:r>
        <w:rPr>
          <w:spacing w:val="-13"/>
        </w:rPr>
        <w:t xml:space="preserve"> </w:t>
      </w:r>
      <w:r>
        <w:t>liquidity,</w:t>
      </w:r>
      <w:r>
        <w:rPr>
          <w:spacing w:val="-12"/>
        </w:rPr>
        <w:t xml:space="preserve"> </w:t>
      </w:r>
      <w:r>
        <w:t>and</w:t>
      </w:r>
      <w:r>
        <w:rPr>
          <w:spacing w:val="-11"/>
        </w:rPr>
        <w:t xml:space="preserve"> </w:t>
      </w:r>
      <w:r>
        <w:t>therefore Realta’s</w:t>
      </w:r>
      <w:r>
        <w:rPr>
          <w:spacing w:val="-12"/>
        </w:rPr>
        <w:t xml:space="preserve"> </w:t>
      </w:r>
      <w:r>
        <w:t>ability</w:t>
      </w:r>
      <w:r>
        <w:rPr>
          <w:spacing w:val="-14"/>
        </w:rPr>
        <w:t xml:space="preserve"> </w:t>
      </w:r>
      <w:r>
        <w:t>to</w:t>
      </w:r>
      <w:r>
        <w:rPr>
          <w:spacing w:val="-13"/>
        </w:rPr>
        <w:t xml:space="preserve"> </w:t>
      </w:r>
      <w:r>
        <w:t>sell</w:t>
      </w:r>
      <w:r>
        <w:rPr>
          <w:spacing w:val="-13"/>
        </w:rPr>
        <w:t xml:space="preserve"> </w:t>
      </w:r>
      <w:r>
        <w:t>those</w:t>
      </w:r>
      <w:r>
        <w:rPr>
          <w:spacing w:val="-11"/>
        </w:rPr>
        <w:t xml:space="preserve"> </w:t>
      </w:r>
      <w:r>
        <w:t>investments</w:t>
      </w:r>
      <w:r>
        <w:rPr>
          <w:spacing w:val="-14"/>
        </w:rPr>
        <w:t xml:space="preserve"> </w:t>
      </w:r>
      <w:r>
        <w:t>on</w:t>
      </w:r>
      <w:r>
        <w:rPr>
          <w:spacing w:val="-12"/>
        </w:rPr>
        <w:t xml:space="preserve"> </w:t>
      </w:r>
      <w:r>
        <w:t>your</w:t>
      </w:r>
      <w:r>
        <w:rPr>
          <w:spacing w:val="-13"/>
        </w:rPr>
        <w:t xml:space="preserve"> </w:t>
      </w:r>
      <w:r>
        <w:t>behalf</w:t>
      </w:r>
      <w:r>
        <w:rPr>
          <w:spacing w:val="-14"/>
        </w:rPr>
        <w:t xml:space="preserve"> </w:t>
      </w:r>
      <w:r>
        <w:t>will</w:t>
      </w:r>
      <w:r>
        <w:rPr>
          <w:spacing w:val="-13"/>
        </w:rPr>
        <w:t xml:space="preserve"> </w:t>
      </w:r>
      <w:r>
        <w:t>be</w:t>
      </w:r>
      <w:r>
        <w:rPr>
          <w:spacing w:val="-13"/>
        </w:rPr>
        <w:t xml:space="preserve"> </w:t>
      </w:r>
      <w:r>
        <w:t>impaired,</w:t>
      </w:r>
      <w:r>
        <w:rPr>
          <w:spacing w:val="-11"/>
        </w:rPr>
        <w:t xml:space="preserve"> </w:t>
      </w:r>
      <w:r>
        <w:t>and</w:t>
      </w:r>
      <w:r>
        <w:rPr>
          <w:spacing w:val="-10"/>
        </w:rPr>
        <w:t xml:space="preserve"> </w:t>
      </w:r>
      <w:r>
        <w:t>advice</w:t>
      </w:r>
      <w:r>
        <w:rPr>
          <w:spacing w:val="-13"/>
        </w:rPr>
        <w:t xml:space="preserve"> </w:t>
      </w:r>
      <w:r>
        <w:t>will</w:t>
      </w:r>
      <w:r>
        <w:rPr>
          <w:spacing w:val="-13"/>
        </w:rPr>
        <w:t xml:space="preserve"> </w:t>
      </w:r>
      <w:r>
        <w:t>be</w:t>
      </w:r>
      <w:r>
        <w:rPr>
          <w:spacing w:val="-13"/>
        </w:rPr>
        <w:t xml:space="preserve"> </w:t>
      </w:r>
      <w:r>
        <w:t>limited</w:t>
      </w:r>
      <w:r>
        <w:rPr>
          <w:spacing w:val="-12"/>
        </w:rPr>
        <w:t xml:space="preserve"> </w:t>
      </w:r>
      <w:r>
        <w:t>to</w:t>
      </w:r>
      <w:r>
        <w:rPr>
          <w:spacing w:val="-13"/>
        </w:rPr>
        <w:t xml:space="preserve"> </w:t>
      </w:r>
      <w:r>
        <w:t>monitoring the</w:t>
      </w:r>
      <w:r>
        <w:rPr>
          <w:spacing w:val="-11"/>
        </w:rPr>
        <w:t xml:space="preserve"> </w:t>
      </w:r>
      <w:r>
        <w:t>investment.</w:t>
      </w:r>
      <w:r>
        <w:rPr>
          <w:spacing w:val="-12"/>
        </w:rPr>
        <w:t xml:space="preserve"> </w:t>
      </w:r>
      <w:r>
        <w:t>Our</w:t>
      </w:r>
      <w:r>
        <w:rPr>
          <w:spacing w:val="-11"/>
        </w:rPr>
        <w:t xml:space="preserve"> </w:t>
      </w:r>
      <w:r>
        <w:t>Financial</w:t>
      </w:r>
      <w:r>
        <w:rPr>
          <w:spacing w:val="-9"/>
        </w:rPr>
        <w:t xml:space="preserve"> </w:t>
      </w:r>
      <w:r>
        <w:t>Advisors</w:t>
      </w:r>
      <w:r>
        <w:rPr>
          <w:spacing w:val="-11"/>
        </w:rPr>
        <w:t xml:space="preserve"> </w:t>
      </w:r>
      <w:r>
        <w:t>may</w:t>
      </w:r>
      <w:r>
        <w:rPr>
          <w:spacing w:val="-9"/>
        </w:rPr>
        <w:t xml:space="preserve"> </w:t>
      </w:r>
      <w:r>
        <w:t>also</w:t>
      </w:r>
      <w:r>
        <w:rPr>
          <w:spacing w:val="-8"/>
        </w:rPr>
        <w:t xml:space="preserve"> </w:t>
      </w:r>
      <w:r>
        <w:t>agree</w:t>
      </w:r>
      <w:r>
        <w:rPr>
          <w:spacing w:val="-11"/>
        </w:rPr>
        <w:t xml:space="preserve"> </w:t>
      </w:r>
      <w:r>
        <w:t>to</w:t>
      </w:r>
      <w:r>
        <w:rPr>
          <w:spacing w:val="-11"/>
        </w:rPr>
        <w:t xml:space="preserve"> </w:t>
      </w:r>
      <w:r>
        <w:t>manage</w:t>
      </w:r>
      <w:r>
        <w:rPr>
          <w:spacing w:val="-11"/>
        </w:rPr>
        <w:t xml:space="preserve"> </w:t>
      </w:r>
      <w:r>
        <w:t>and</w:t>
      </w:r>
      <w:r>
        <w:rPr>
          <w:spacing w:val="-8"/>
        </w:rPr>
        <w:t xml:space="preserve"> </w:t>
      </w:r>
      <w:r>
        <w:t>implement</w:t>
      </w:r>
      <w:r>
        <w:rPr>
          <w:spacing w:val="-10"/>
        </w:rPr>
        <w:t xml:space="preserve"> </w:t>
      </w:r>
      <w:r>
        <w:t>trades</w:t>
      </w:r>
      <w:r>
        <w:rPr>
          <w:spacing w:val="-11"/>
        </w:rPr>
        <w:t xml:space="preserve"> </w:t>
      </w:r>
      <w:r>
        <w:t>on</w:t>
      </w:r>
      <w:r>
        <w:rPr>
          <w:spacing w:val="-10"/>
        </w:rPr>
        <w:t xml:space="preserve"> </w:t>
      </w:r>
      <w:r>
        <w:t>a</w:t>
      </w:r>
      <w:r>
        <w:rPr>
          <w:spacing w:val="-11"/>
        </w:rPr>
        <w:t xml:space="preserve"> </w:t>
      </w:r>
      <w:r>
        <w:t>discretionary</w:t>
      </w:r>
      <w:r>
        <w:rPr>
          <w:spacing w:val="-12"/>
        </w:rPr>
        <w:t xml:space="preserve"> </w:t>
      </w:r>
      <w:r>
        <w:t>basis for investment accounts held away from our approved custodians, such as employer-sponsored retirement accounts, Variable Annuities, Health Savings Accounts, Thrift Savings Plans, education savings accounts, etc. Your</w:t>
      </w:r>
      <w:r>
        <w:rPr>
          <w:spacing w:val="-3"/>
        </w:rPr>
        <w:t xml:space="preserve"> </w:t>
      </w:r>
      <w:r>
        <w:t>financial advisor has</w:t>
      </w:r>
      <w:r>
        <w:rPr>
          <w:spacing w:val="-1"/>
        </w:rPr>
        <w:t xml:space="preserve"> </w:t>
      </w:r>
      <w:r>
        <w:t>access</w:t>
      </w:r>
      <w:r>
        <w:rPr>
          <w:spacing w:val="-1"/>
        </w:rPr>
        <w:t xml:space="preserve"> </w:t>
      </w:r>
      <w:r>
        <w:t>to a</w:t>
      </w:r>
      <w:r>
        <w:rPr>
          <w:spacing w:val="-3"/>
        </w:rPr>
        <w:t xml:space="preserve"> </w:t>
      </w:r>
      <w:r>
        <w:t>third-party</w:t>
      </w:r>
      <w:r>
        <w:rPr>
          <w:spacing w:val="-4"/>
        </w:rPr>
        <w:t xml:space="preserve"> </w:t>
      </w:r>
      <w:r>
        <w:t xml:space="preserve">platform, </w:t>
      </w:r>
      <w:r w:rsidR="00AA1E1A">
        <w:rPr>
          <w:spacing w:val="-2"/>
        </w:rPr>
        <w:t>Pontera</w:t>
      </w:r>
      <w:r>
        <w:t>,</w:t>
      </w:r>
      <w:r>
        <w:rPr>
          <w:spacing w:val="-3"/>
        </w:rPr>
        <w:t xml:space="preserve"> </w:t>
      </w:r>
      <w:r>
        <w:t>which</w:t>
      </w:r>
      <w:r>
        <w:rPr>
          <w:spacing w:val="-2"/>
        </w:rPr>
        <w:t xml:space="preserve"> </w:t>
      </w:r>
      <w:r>
        <w:t>provides</w:t>
      </w:r>
      <w:r>
        <w:rPr>
          <w:spacing w:val="-1"/>
        </w:rPr>
        <w:t xml:space="preserve"> </w:t>
      </w:r>
      <w:r>
        <w:t>one</w:t>
      </w:r>
      <w:r>
        <w:rPr>
          <w:spacing w:val="-2"/>
        </w:rPr>
        <w:t xml:space="preserve"> </w:t>
      </w:r>
      <w:r>
        <w:t>platform</w:t>
      </w:r>
      <w:r>
        <w:rPr>
          <w:spacing w:val="-3"/>
        </w:rPr>
        <w:t xml:space="preserve"> </w:t>
      </w:r>
      <w:r>
        <w:t>for</w:t>
      </w:r>
      <w:r>
        <w:rPr>
          <w:spacing w:val="-3"/>
        </w:rPr>
        <w:t xml:space="preserve"> </w:t>
      </w:r>
      <w:r>
        <w:t>him or</w:t>
      </w:r>
      <w:r>
        <w:rPr>
          <w:spacing w:val="-3"/>
        </w:rPr>
        <w:t xml:space="preserve"> </w:t>
      </w:r>
      <w:r>
        <w:t>her</w:t>
      </w:r>
      <w:r>
        <w:rPr>
          <w:spacing w:val="-3"/>
        </w:rPr>
        <w:t xml:space="preserve"> </w:t>
      </w:r>
      <w:r>
        <w:t xml:space="preserve">to access your held away accounts of that nature for an additional fee. </w:t>
      </w:r>
      <w:r w:rsidR="00AA1E1A">
        <w:rPr>
          <w:spacing w:val="-2"/>
        </w:rPr>
        <w:t>Pontera</w:t>
      </w:r>
      <w:r w:rsidR="00AA1E1A">
        <w:t xml:space="preserve"> </w:t>
      </w:r>
      <w:r>
        <w:t>is a platform to which clients may connect their held away accounts for which online access is available, giving the financial advisor access to review, monitor, and trade the account(s) on a discretionary basis. RIA is</w:t>
      </w:r>
      <w:r>
        <w:rPr>
          <w:spacing w:val="-1"/>
        </w:rPr>
        <w:t xml:space="preserve"> </w:t>
      </w:r>
      <w:r>
        <w:t xml:space="preserve">not affiliated with </w:t>
      </w:r>
      <w:r w:rsidR="00AA1E1A">
        <w:rPr>
          <w:spacing w:val="-2"/>
        </w:rPr>
        <w:t>Pontera</w:t>
      </w:r>
      <w:r w:rsidR="00AA1E1A">
        <w:t xml:space="preserve"> </w:t>
      </w:r>
      <w:r>
        <w:t>and does not</w:t>
      </w:r>
      <w:r w:rsidR="00044499">
        <w:t xml:space="preserve"> </w:t>
      </w:r>
      <w:r>
        <w:t>have direct access to client login credentials to effect trades and cannot request withdrawals through the platform. Please ask your financial advisor to discuss the benefits of the platform and costs.</w:t>
      </w:r>
    </w:p>
    <w:p w14:paraId="591B3390" w14:textId="77777777" w:rsidR="00D31767" w:rsidRDefault="00E51BBA" w:rsidP="00A7368A">
      <w:pPr>
        <w:pStyle w:val="BodyText"/>
        <w:spacing w:before="93"/>
        <w:ind w:left="0"/>
        <w:jc w:val="left"/>
        <w:rPr>
          <w:sz w:val="20"/>
        </w:rPr>
      </w:pPr>
      <w:r>
        <w:rPr>
          <w:noProof/>
        </w:rPr>
        <mc:AlternateContent>
          <mc:Choice Requires="wps">
            <w:drawing>
              <wp:anchor distT="0" distB="0" distL="0" distR="0" simplePos="0" relativeHeight="251659776" behindDoc="1" locked="0" layoutInCell="1" allowOverlap="1" wp14:anchorId="4994059B" wp14:editId="4EA7F389">
                <wp:simplePos x="0" y="0"/>
                <wp:positionH relativeFrom="page">
                  <wp:posOffset>987552</wp:posOffset>
                </wp:positionH>
                <wp:positionV relativeFrom="paragraph">
                  <wp:posOffset>229440</wp:posOffset>
                </wp:positionV>
                <wp:extent cx="579755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BAC4830" id="Graphic 29" o:spid="_x0000_s1026" style="position:absolute;margin-left:77.75pt;margin-top:18.05pt;width:456.5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" path="m5797296,l,,,6108r5797296,l5797296,xe" fillcolor="#4f81bc" stroked="f">
                <v:path arrowok="t"/>
                <w10:wrap type="topAndBottom" anchorx="page"/>
              </v:shape>
            </w:pict>
          </mc:Fallback>
        </mc:AlternateContent>
      </w:r>
    </w:p>
    <w:p w14:paraId="039608DD" w14:textId="77777777" w:rsidR="00D31767" w:rsidRDefault="00E51BBA" w:rsidP="003428D2">
      <w:pPr>
        <w:pStyle w:val="Heading3"/>
        <w:jc w:val="center"/>
      </w:pPr>
      <w:bookmarkStart w:id="22" w:name="_Toc177565805"/>
      <w:r>
        <w:t>Item</w:t>
      </w:r>
      <w:r>
        <w:rPr>
          <w:spacing w:val="-1"/>
        </w:rPr>
        <w:t xml:space="preserve"> </w:t>
      </w:r>
      <w:r>
        <w:t>13</w:t>
      </w:r>
      <w:r>
        <w:rPr>
          <w:spacing w:val="-2"/>
        </w:rPr>
        <w:t xml:space="preserve"> </w:t>
      </w:r>
      <w:r>
        <w:t>– Review of</w:t>
      </w:r>
      <w:r>
        <w:rPr>
          <w:spacing w:val="-1"/>
        </w:rPr>
        <w:t xml:space="preserve"> </w:t>
      </w:r>
      <w:r>
        <w:rPr>
          <w:spacing w:val="-2"/>
        </w:rPr>
        <w:t>Accounts</w:t>
      </w:r>
      <w:bookmarkEnd w:id="22"/>
    </w:p>
    <w:p w14:paraId="2DDEA8D4" w14:textId="731F3AD9" w:rsidR="00D31767" w:rsidRDefault="00D31767" w:rsidP="00A7368A">
      <w:pPr>
        <w:pStyle w:val="BodyText"/>
        <w:spacing w:before="5"/>
        <w:ind w:left="0"/>
        <w:jc w:val="left"/>
        <w:rPr>
          <w:i/>
          <w:sz w:val="14"/>
        </w:rPr>
      </w:pPr>
    </w:p>
    <w:p w14:paraId="5B7EF961" w14:textId="4EC80D13" w:rsidR="00D31767" w:rsidRDefault="00E51BBA" w:rsidP="00933280">
      <w:pPr>
        <w:pStyle w:val="BodyText"/>
        <w:spacing w:before="1"/>
        <w:ind w:left="119" w:right="152"/>
      </w:pPr>
      <w:r>
        <w:t>Advisors review client accounts on an on-going basis, including review of the account custodian’s monthly or quarterly statements.</w:t>
      </w:r>
      <w:r>
        <w:rPr>
          <w:spacing w:val="40"/>
        </w:rPr>
        <w:t xml:space="preserve"> </w:t>
      </w:r>
      <w:r>
        <w:t>Each client is offered at least an annual account review by a Financial Advisor to review items such as account statements, performance reports, investment objectives, and other data related to the client’s account(s). Additional reviews may be triggered by client request, or by material market, economic or political events, or by changes in clients' financial situations (such as retirement, termination of employment, physical move, or inheritance).</w:t>
      </w:r>
      <w:r>
        <w:rPr>
          <w:spacing w:val="40"/>
        </w:rPr>
        <w:t xml:space="preserve"> </w:t>
      </w:r>
      <w:r>
        <w:t>If the account or portion of the account is placed with a third-party money manager, the sponsor or custodian of the assets may send clients written reports and statements concerning the account.</w:t>
      </w:r>
      <w:r w:rsidR="00933280">
        <w:t xml:space="preserve"> </w:t>
      </w:r>
      <w:r>
        <w:t xml:space="preserve">Reviews are based on objectives and parameters established by clients, which are generally memorialized through their individual advisory agreements, investment policy statements, or investment </w:t>
      </w:r>
      <w:r>
        <w:lastRenderedPageBreak/>
        <w:t>profile.</w:t>
      </w:r>
      <w:r w:rsidR="00933280">
        <w:t xml:space="preserve"> </w:t>
      </w:r>
      <w:r>
        <w:t>While Financial Advisors will typically evaluate the continued suitability of specific Money Managers (as applicable),</w:t>
      </w:r>
      <w:r>
        <w:rPr>
          <w:spacing w:val="-14"/>
        </w:rPr>
        <w:t xml:space="preserve"> </w:t>
      </w:r>
      <w:r>
        <w:t>managed</w:t>
      </w:r>
      <w:r>
        <w:rPr>
          <w:spacing w:val="-14"/>
        </w:rPr>
        <w:t xml:space="preserve"> </w:t>
      </w:r>
      <w:r>
        <w:t>account</w:t>
      </w:r>
      <w:r>
        <w:rPr>
          <w:spacing w:val="-13"/>
        </w:rPr>
        <w:t xml:space="preserve"> </w:t>
      </w:r>
      <w:r>
        <w:t>platforms,</w:t>
      </w:r>
      <w:r>
        <w:rPr>
          <w:spacing w:val="-13"/>
        </w:rPr>
        <w:t xml:space="preserve"> </w:t>
      </w:r>
      <w:r>
        <w:t>and</w:t>
      </w:r>
      <w:r>
        <w:rPr>
          <w:spacing w:val="-13"/>
        </w:rPr>
        <w:t xml:space="preserve"> </w:t>
      </w:r>
      <w:r>
        <w:t>wrap</w:t>
      </w:r>
      <w:r>
        <w:rPr>
          <w:spacing w:val="-14"/>
        </w:rPr>
        <w:t xml:space="preserve"> </w:t>
      </w:r>
      <w:r>
        <w:t>programs</w:t>
      </w:r>
      <w:r>
        <w:rPr>
          <w:spacing w:val="-14"/>
        </w:rPr>
        <w:t xml:space="preserve"> </w:t>
      </w:r>
      <w:r>
        <w:t>during</w:t>
      </w:r>
      <w:r>
        <w:rPr>
          <w:spacing w:val="-12"/>
        </w:rPr>
        <w:t xml:space="preserve"> </w:t>
      </w:r>
      <w:r>
        <w:t>account</w:t>
      </w:r>
      <w:r>
        <w:rPr>
          <w:spacing w:val="-14"/>
        </w:rPr>
        <w:t xml:space="preserve"> </w:t>
      </w:r>
      <w:r>
        <w:t>reviews,</w:t>
      </w:r>
      <w:r>
        <w:rPr>
          <w:spacing w:val="-13"/>
        </w:rPr>
        <w:t xml:space="preserve"> </w:t>
      </w:r>
      <w:r>
        <w:t>the</w:t>
      </w:r>
      <w:r>
        <w:rPr>
          <w:spacing w:val="-13"/>
        </w:rPr>
        <w:t xml:space="preserve"> </w:t>
      </w:r>
      <w:r>
        <w:t>administrators</w:t>
      </w:r>
      <w:r>
        <w:rPr>
          <w:spacing w:val="-14"/>
        </w:rPr>
        <w:t xml:space="preserve"> </w:t>
      </w:r>
      <w:r>
        <w:t>of</w:t>
      </w:r>
      <w:r>
        <w:rPr>
          <w:spacing w:val="-13"/>
        </w:rPr>
        <w:t xml:space="preserve"> </w:t>
      </w:r>
      <w:r>
        <w:t xml:space="preserve">such platforms and programs (which may be </w:t>
      </w:r>
      <w:r w:rsidR="00616C08">
        <w:t>RIA</w:t>
      </w:r>
      <w:r>
        <w:t xml:space="preserve">, a Custodian, or another third-party) may also perform their own reviews of managers appearing on the platforms and programs. Any reviews will be disclosed in the separate Disclosure Documents maintained by the administrators to applicable platforms and </w:t>
      </w:r>
      <w:r>
        <w:rPr>
          <w:spacing w:val="-2"/>
        </w:rPr>
        <w:t>programs.</w:t>
      </w:r>
    </w:p>
    <w:p w14:paraId="3131EEC8" w14:textId="77777777" w:rsidR="00D31767" w:rsidRDefault="00E51BBA" w:rsidP="00A7368A">
      <w:pPr>
        <w:pStyle w:val="BodyText"/>
        <w:spacing w:before="94"/>
        <w:ind w:left="0"/>
        <w:jc w:val="left"/>
        <w:rPr>
          <w:sz w:val="20"/>
        </w:rPr>
      </w:pPr>
      <w:r>
        <w:rPr>
          <w:noProof/>
        </w:rPr>
        <mc:AlternateContent>
          <mc:Choice Requires="wps">
            <w:drawing>
              <wp:anchor distT="0" distB="0" distL="0" distR="0" simplePos="0" relativeHeight="251666944" behindDoc="1" locked="0" layoutInCell="1" allowOverlap="1" wp14:anchorId="2A088C46" wp14:editId="24FA3392">
                <wp:simplePos x="0" y="0"/>
                <wp:positionH relativeFrom="page">
                  <wp:posOffset>987552</wp:posOffset>
                </wp:positionH>
                <wp:positionV relativeFrom="paragraph">
                  <wp:posOffset>229993</wp:posOffset>
                </wp:positionV>
                <wp:extent cx="579755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04C556A" id="Graphic 31" o:spid="_x0000_s1026" style="position:absolute;margin-left:77.75pt;margin-top:18.1pt;width:456.5pt;height:.5pt;z-index:-25164953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" path="m5797296,l,,,6095r5797296,l5797296,xe" fillcolor="#4f81bc" stroked="f">
                <v:path arrowok="t"/>
                <w10:wrap type="topAndBottom" anchorx="page"/>
              </v:shape>
            </w:pict>
          </mc:Fallback>
        </mc:AlternateContent>
      </w:r>
    </w:p>
    <w:p w14:paraId="63A241C0" w14:textId="77777777" w:rsidR="00D31767" w:rsidRDefault="00E51BBA" w:rsidP="005A6BA6">
      <w:pPr>
        <w:pStyle w:val="Heading3"/>
        <w:jc w:val="center"/>
      </w:pPr>
      <w:bookmarkStart w:id="23" w:name="_bookmark12"/>
      <w:bookmarkStart w:id="24" w:name="_Toc177565806"/>
      <w:bookmarkEnd w:id="23"/>
      <w:r>
        <w:t>Item</w:t>
      </w:r>
      <w:r>
        <w:rPr>
          <w:spacing w:val="-3"/>
        </w:rPr>
        <w:t xml:space="preserve"> </w:t>
      </w:r>
      <w:r>
        <w:t>14</w:t>
      </w:r>
      <w:r>
        <w:rPr>
          <w:spacing w:val="-3"/>
        </w:rPr>
        <w:t xml:space="preserve"> </w:t>
      </w:r>
      <w:r>
        <w:t>–</w:t>
      </w:r>
      <w:r>
        <w:rPr>
          <w:spacing w:val="-1"/>
        </w:rPr>
        <w:t xml:space="preserve"> </w:t>
      </w:r>
      <w:r>
        <w:t>Client Referrals</w:t>
      </w:r>
      <w:r>
        <w:rPr>
          <w:spacing w:val="-1"/>
        </w:rPr>
        <w:t xml:space="preserve"> </w:t>
      </w:r>
      <w:r>
        <w:t>and</w:t>
      </w:r>
      <w:r>
        <w:rPr>
          <w:spacing w:val="-3"/>
        </w:rPr>
        <w:t xml:space="preserve"> </w:t>
      </w:r>
      <w:r>
        <w:t>Other</w:t>
      </w:r>
      <w:r>
        <w:rPr>
          <w:spacing w:val="-2"/>
        </w:rPr>
        <w:t xml:space="preserve"> Compensation</w:t>
      </w:r>
      <w:bookmarkEnd w:id="24"/>
    </w:p>
    <w:p w14:paraId="62C14D72" w14:textId="1B25865C" w:rsidR="00D31767" w:rsidRDefault="00D31767" w:rsidP="00A7368A">
      <w:pPr>
        <w:pStyle w:val="BodyText"/>
        <w:spacing w:before="2"/>
        <w:ind w:left="0"/>
        <w:jc w:val="left"/>
        <w:rPr>
          <w:i/>
          <w:sz w:val="14"/>
        </w:rPr>
      </w:pPr>
    </w:p>
    <w:p w14:paraId="7C2C1FD4" w14:textId="2E3C9BC7" w:rsidR="00044499" w:rsidRDefault="00E51BBA" w:rsidP="00A61306">
      <w:pPr>
        <w:pStyle w:val="BodyText"/>
        <w:ind w:left="119" w:right="153"/>
        <w:rPr>
          <w:u w:val="single"/>
        </w:rPr>
      </w:pPr>
      <w:r>
        <w:t>We receive an economic benefit from QCs in the form of the support products and services made available to us</w:t>
      </w:r>
      <w:r>
        <w:rPr>
          <w:spacing w:val="-2"/>
        </w:rPr>
        <w:t xml:space="preserve"> </w:t>
      </w:r>
      <w:r>
        <w:t>and</w:t>
      </w:r>
      <w:r>
        <w:rPr>
          <w:spacing w:val="-3"/>
        </w:rPr>
        <w:t xml:space="preserve"> </w:t>
      </w:r>
      <w:r>
        <w:t>other</w:t>
      </w:r>
      <w:r>
        <w:rPr>
          <w:spacing w:val="-1"/>
        </w:rPr>
        <w:t xml:space="preserve"> </w:t>
      </w:r>
      <w:r>
        <w:t>independent investment</w:t>
      </w:r>
      <w:r>
        <w:rPr>
          <w:spacing w:val="-3"/>
        </w:rPr>
        <w:t xml:space="preserve"> </w:t>
      </w:r>
      <w:r>
        <w:t>advisers</w:t>
      </w:r>
      <w:r>
        <w:rPr>
          <w:spacing w:val="-4"/>
        </w:rPr>
        <w:t xml:space="preserve"> </w:t>
      </w:r>
      <w:r>
        <w:t>whose</w:t>
      </w:r>
      <w:r>
        <w:rPr>
          <w:spacing w:val="-1"/>
        </w:rPr>
        <w:t xml:space="preserve"> </w:t>
      </w:r>
      <w:r>
        <w:t>clients</w:t>
      </w:r>
      <w:r>
        <w:rPr>
          <w:spacing w:val="-2"/>
        </w:rPr>
        <w:t xml:space="preserve"> </w:t>
      </w:r>
      <w:r>
        <w:t>maintain their</w:t>
      </w:r>
      <w:r>
        <w:rPr>
          <w:spacing w:val="-1"/>
        </w:rPr>
        <w:t xml:space="preserve"> </w:t>
      </w:r>
      <w:r>
        <w:t>accounts</w:t>
      </w:r>
      <w:r>
        <w:rPr>
          <w:spacing w:val="-2"/>
        </w:rPr>
        <w:t xml:space="preserve"> </w:t>
      </w:r>
      <w:r>
        <w:t>with</w:t>
      </w:r>
      <w:r>
        <w:rPr>
          <w:spacing w:val="-3"/>
        </w:rPr>
        <w:t xml:space="preserve"> </w:t>
      </w:r>
      <w:r>
        <w:t>the</w:t>
      </w:r>
      <w:r>
        <w:rPr>
          <w:spacing w:val="-3"/>
        </w:rPr>
        <w:t xml:space="preserve"> </w:t>
      </w:r>
      <w:proofErr w:type="gramStart"/>
      <w:r>
        <w:t>aforementioned QCs</w:t>
      </w:r>
      <w:proofErr w:type="gramEnd"/>
      <w:r>
        <w:t>.</w:t>
      </w:r>
      <w:r>
        <w:rPr>
          <w:spacing w:val="-7"/>
        </w:rPr>
        <w:t xml:space="preserve"> </w:t>
      </w:r>
      <w:r>
        <w:t>These</w:t>
      </w:r>
      <w:r>
        <w:rPr>
          <w:spacing w:val="-6"/>
        </w:rPr>
        <w:t xml:space="preserve"> </w:t>
      </w:r>
      <w:r>
        <w:t>products</w:t>
      </w:r>
      <w:r>
        <w:rPr>
          <w:spacing w:val="-7"/>
        </w:rPr>
        <w:t xml:space="preserve"> </w:t>
      </w:r>
      <w:r>
        <w:t>and</w:t>
      </w:r>
      <w:r>
        <w:rPr>
          <w:spacing w:val="-8"/>
        </w:rPr>
        <w:t xml:space="preserve"> </w:t>
      </w:r>
      <w:r>
        <w:t>services,</w:t>
      </w:r>
      <w:r>
        <w:rPr>
          <w:spacing w:val="-6"/>
        </w:rPr>
        <w:t xml:space="preserve"> </w:t>
      </w:r>
      <w:r>
        <w:t>how</w:t>
      </w:r>
      <w:r>
        <w:rPr>
          <w:spacing w:val="-8"/>
        </w:rPr>
        <w:t xml:space="preserve"> </w:t>
      </w:r>
      <w:r>
        <w:t>they</w:t>
      </w:r>
      <w:r>
        <w:rPr>
          <w:spacing w:val="-7"/>
        </w:rPr>
        <w:t xml:space="preserve"> </w:t>
      </w:r>
      <w:r>
        <w:t>benefit</w:t>
      </w:r>
      <w:r>
        <w:rPr>
          <w:spacing w:val="-5"/>
        </w:rPr>
        <w:t xml:space="preserve"> </w:t>
      </w:r>
      <w:r>
        <w:t>us,</w:t>
      </w:r>
      <w:r>
        <w:rPr>
          <w:spacing w:val="-6"/>
        </w:rPr>
        <w:t xml:space="preserve"> </w:t>
      </w:r>
      <w:r>
        <w:t>and</w:t>
      </w:r>
      <w:r>
        <w:rPr>
          <w:spacing w:val="-8"/>
        </w:rPr>
        <w:t xml:space="preserve"> </w:t>
      </w:r>
      <w:r>
        <w:t>the</w:t>
      </w:r>
      <w:r>
        <w:rPr>
          <w:spacing w:val="-6"/>
        </w:rPr>
        <w:t xml:space="preserve"> </w:t>
      </w:r>
      <w:r>
        <w:t>related</w:t>
      </w:r>
      <w:r>
        <w:rPr>
          <w:spacing w:val="-5"/>
        </w:rPr>
        <w:t xml:space="preserve"> </w:t>
      </w:r>
      <w:r w:rsidRPr="00A61306">
        <w:rPr>
          <w:color w:val="221F1F"/>
        </w:rPr>
        <w:t>conflicts</w:t>
      </w:r>
      <w:r>
        <w:rPr>
          <w:spacing w:val="-7"/>
        </w:rPr>
        <w:t xml:space="preserve"> </w:t>
      </w:r>
      <w:r>
        <w:t>of</w:t>
      </w:r>
      <w:r>
        <w:rPr>
          <w:spacing w:val="-5"/>
        </w:rPr>
        <w:t xml:space="preserve"> </w:t>
      </w:r>
      <w:r>
        <w:t>interest</w:t>
      </w:r>
      <w:r>
        <w:rPr>
          <w:spacing w:val="-5"/>
        </w:rPr>
        <w:t xml:space="preserve"> </w:t>
      </w:r>
      <w:r>
        <w:t>are</w:t>
      </w:r>
      <w:r>
        <w:rPr>
          <w:spacing w:val="-6"/>
        </w:rPr>
        <w:t xml:space="preserve"> </w:t>
      </w:r>
      <w:r>
        <w:t>described</w:t>
      </w:r>
      <w:r>
        <w:rPr>
          <w:spacing w:val="-8"/>
        </w:rPr>
        <w:t xml:space="preserve"> </w:t>
      </w:r>
      <w:r>
        <w:t>above in</w:t>
      </w:r>
      <w:r>
        <w:rPr>
          <w:spacing w:val="-8"/>
        </w:rPr>
        <w:t xml:space="preserve"> </w:t>
      </w:r>
      <w:r>
        <w:t>Item</w:t>
      </w:r>
      <w:r>
        <w:rPr>
          <w:spacing w:val="-11"/>
        </w:rPr>
        <w:t xml:space="preserve"> </w:t>
      </w:r>
      <w:r>
        <w:t>12.</w:t>
      </w:r>
      <w:r>
        <w:rPr>
          <w:spacing w:val="-11"/>
        </w:rPr>
        <w:t xml:space="preserve"> </w:t>
      </w:r>
      <w:r>
        <w:t>The</w:t>
      </w:r>
      <w:r>
        <w:rPr>
          <w:spacing w:val="-11"/>
        </w:rPr>
        <w:t xml:space="preserve"> </w:t>
      </w:r>
      <w:r>
        <w:t>availability</w:t>
      </w:r>
      <w:r>
        <w:rPr>
          <w:spacing w:val="-9"/>
        </w:rPr>
        <w:t xml:space="preserve"> </w:t>
      </w:r>
      <w:r>
        <w:t>to</w:t>
      </w:r>
      <w:r>
        <w:rPr>
          <w:spacing w:val="-13"/>
        </w:rPr>
        <w:t xml:space="preserve"> </w:t>
      </w:r>
      <w:r>
        <w:t>us</w:t>
      </w:r>
      <w:r>
        <w:rPr>
          <w:spacing w:val="-11"/>
        </w:rPr>
        <w:t xml:space="preserve"> </w:t>
      </w:r>
      <w:r>
        <w:t>of</w:t>
      </w:r>
      <w:r>
        <w:rPr>
          <w:spacing w:val="-10"/>
        </w:rPr>
        <w:t xml:space="preserve"> </w:t>
      </w:r>
      <w:r>
        <w:t>products</w:t>
      </w:r>
      <w:r>
        <w:rPr>
          <w:spacing w:val="-11"/>
        </w:rPr>
        <w:t xml:space="preserve"> </w:t>
      </w:r>
      <w:r>
        <w:t>and</w:t>
      </w:r>
      <w:r>
        <w:rPr>
          <w:spacing w:val="-8"/>
        </w:rPr>
        <w:t xml:space="preserve"> </w:t>
      </w:r>
      <w:r>
        <w:t>services</w:t>
      </w:r>
      <w:r>
        <w:rPr>
          <w:spacing w:val="-9"/>
        </w:rPr>
        <w:t xml:space="preserve"> </w:t>
      </w:r>
      <w:r>
        <w:t>is</w:t>
      </w:r>
      <w:r>
        <w:rPr>
          <w:spacing w:val="-11"/>
        </w:rPr>
        <w:t xml:space="preserve"> </w:t>
      </w:r>
      <w:r>
        <w:t>not</w:t>
      </w:r>
      <w:r>
        <w:rPr>
          <w:spacing w:val="-10"/>
        </w:rPr>
        <w:t xml:space="preserve"> </w:t>
      </w:r>
      <w:r>
        <w:t>based</w:t>
      </w:r>
      <w:r>
        <w:rPr>
          <w:spacing w:val="-10"/>
        </w:rPr>
        <w:t xml:space="preserve"> </w:t>
      </w:r>
      <w:r>
        <w:t>on</w:t>
      </w:r>
      <w:r>
        <w:rPr>
          <w:spacing w:val="-10"/>
        </w:rPr>
        <w:t xml:space="preserve"> </w:t>
      </w:r>
      <w:r>
        <w:t>our</w:t>
      </w:r>
      <w:r>
        <w:rPr>
          <w:spacing w:val="-11"/>
        </w:rPr>
        <w:t xml:space="preserve"> </w:t>
      </w:r>
      <w:r>
        <w:t>giving</w:t>
      </w:r>
      <w:r>
        <w:rPr>
          <w:spacing w:val="-11"/>
        </w:rPr>
        <w:t xml:space="preserve"> </w:t>
      </w:r>
      <w:r>
        <w:t>particular</w:t>
      </w:r>
      <w:r>
        <w:rPr>
          <w:spacing w:val="-8"/>
        </w:rPr>
        <w:t xml:space="preserve"> </w:t>
      </w:r>
      <w:r>
        <w:t>investment</w:t>
      </w:r>
      <w:r>
        <w:rPr>
          <w:spacing w:val="-10"/>
        </w:rPr>
        <w:t xml:space="preserve"> </w:t>
      </w:r>
      <w:r>
        <w:t xml:space="preserve">advice, such as buying </w:t>
      </w:r>
      <w:proofErr w:type="gramStart"/>
      <w:r>
        <w:t>particular securities</w:t>
      </w:r>
      <w:proofErr w:type="gramEnd"/>
      <w:r>
        <w:t xml:space="preserve"> for our clients.</w:t>
      </w:r>
    </w:p>
    <w:p w14:paraId="1B689595" w14:textId="77777777" w:rsidR="00044499" w:rsidRDefault="00044499" w:rsidP="00933280">
      <w:pPr>
        <w:pStyle w:val="BodyText"/>
        <w:jc w:val="left"/>
        <w:rPr>
          <w:u w:val="single"/>
        </w:rPr>
      </w:pPr>
    </w:p>
    <w:p w14:paraId="57D63FE6" w14:textId="13BC3DD6" w:rsidR="00D31767" w:rsidRDefault="00E51BBA" w:rsidP="00A7368A">
      <w:pPr>
        <w:pStyle w:val="BodyText"/>
        <w:ind w:left="119" w:right="153"/>
      </w:pPr>
      <w:r>
        <w:t xml:space="preserve">RIA may </w:t>
      </w:r>
      <w:r w:rsidR="005929D4">
        <w:t xml:space="preserve">also </w:t>
      </w:r>
      <w:r>
        <w:t xml:space="preserve">compensate affiliated and unrelated third parties for client referrals in accordance with Rule 206(4)-1 of the Advisers Act. If the client invests in an investment advisory program, the compensation paid to any such entity will typically consist of an ongoing cash payment stated as a percentage of RIA’s advisory fee or a one-time flat fee but may include cash payments determined in other </w:t>
      </w:r>
      <w:r>
        <w:rPr>
          <w:spacing w:val="-2"/>
        </w:rPr>
        <w:t>ways.</w:t>
      </w:r>
      <w:r w:rsidR="005929D4">
        <w:rPr>
          <w:spacing w:val="-2"/>
        </w:rPr>
        <w:t xml:space="preserve"> </w:t>
      </w:r>
      <w:r>
        <w:rPr>
          <w:color w:val="221F1F"/>
        </w:rPr>
        <w:t xml:space="preserve">RIA, RIA employees, and Financial Advisors receive additional compensation from product sponsors. However, such compensation may not be tied to the sales of any products. Compensation includes such items as gifts valued at less than $100 annually, an occasional dinner or ticket to a sporting event, or reimbursement in connection with educational meetings with Financial Advisor, client workshops or events, marketing events or advertising initiatives, including services for identifying prospective clients. Product sponsors also pay </w:t>
      </w:r>
      <w:proofErr w:type="gramStart"/>
      <w:r>
        <w:rPr>
          <w:color w:val="221F1F"/>
        </w:rPr>
        <w:t>for, or</w:t>
      </w:r>
      <w:proofErr w:type="gramEnd"/>
      <w:r>
        <w:rPr>
          <w:color w:val="221F1F"/>
        </w:rPr>
        <w:t xml:space="preserve"> reimburse RIA for the costs associated with education or training events that are attended by RIA employees and Financial Advisors, and for RIA-sponsored or its affiliate REI-sponsored conferences and events.</w:t>
      </w:r>
    </w:p>
    <w:p w14:paraId="515E495F" w14:textId="77777777" w:rsidR="00D31767" w:rsidRDefault="00D31767" w:rsidP="00933280">
      <w:pPr>
        <w:pStyle w:val="BodyText"/>
        <w:ind w:left="0"/>
        <w:jc w:val="left"/>
      </w:pPr>
    </w:p>
    <w:p w14:paraId="2931B427" w14:textId="77777777" w:rsidR="00D31767" w:rsidRDefault="00E51BBA" w:rsidP="00A7368A">
      <w:pPr>
        <w:pStyle w:val="BodyText"/>
        <w:ind w:right="153"/>
      </w:pPr>
      <w:r>
        <w:rPr>
          <w:color w:val="221F1F"/>
        </w:rPr>
        <w:t xml:space="preserve">The Financial Advisor recommending a third-party money management program to the client receives compensation </w:t>
      </w:r>
      <w:proofErr w:type="gramStart"/>
      <w:r>
        <w:rPr>
          <w:color w:val="221F1F"/>
        </w:rPr>
        <w:t>as a result of</w:t>
      </w:r>
      <w:proofErr w:type="gramEnd"/>
      <w:r>
        <w:rPr>
          <w:color w:val="221F1F"/>
        </w:rPr>
        <w:t xml:space="preserve"> the client’s participation in the program. This compensation includes a portion of the advisory </w:t>
      </w:r>
      <w:proofErr w:type="gramStart"/>
      <w:r>
        <w:rPr>
          <w:color w:val="221F1F"/>
        </w:rPr>
        <w:t>fee, and</w:t>
      </w:r>
      <w:proofErr w:type="gramEnd"/>
      <w:r>
        <w:rPr>
          <w:color w:val="221F1F"/>
        </w:rPr>
        <w:t xml:space="preserve"> may or may not be shown as a separate</w:t>
      </w:r>
      <w:r>
        <w:rPr>
          <w:color w:val="221F1F"/>
          <w:spacing w:val="-1"/>
        </w:rPr>
        <w:t xml:space="preserve"> </w:t>
      </w:r>
      <w:r>
        <w:rPr>
          <w:color w:val="221F1F"/>
        </w:rPr>
        <w:t>fee on your</w:t>
      </w:r>
      <w:r>
        <w:rPr>
          <w:color w:val="221F1F"/>
          <w:spacing w:val="-1"/>
        </w:rPr>
        <w:t xml:space="preserve"> </w:t>
      </w:r>
      <w:r>
        <w:rPr>
          <w:color w:val="221F1F"/>
        </w:rPr>
        <w:t>account statements.</w:t>
      </w:r>
      <w:r>
        <w:rPr>
          <w:color w:val="221F1F"/>
          <w:spacing w:val="40"/>
        </w:rPr>
        <w:t xml:space="preserve"> </w:t>
      </w:r>
      <w:r>
        <w:rPr>
          <w:color w:val="221F1F"/>
        </w:rPr>
        <w:t>The amount of this compensation</w:t>
      </w:r>
      <w:r>
        <w:rPr>
          <w:color w:val="221F1F"/>
          <w:spacing w:val="-1"/>
        </w:rPr>
        <w:t xml:space="preserve"> </w:t>
      </w:r>
      <w:r>
        <w:rPr>
          <w:color w:val="221F1F"/>
        </w:rPr>
        <w:t>may</w:t>
      </w:r>
      <w:r>
        <w:rPr>
          <w:color w:val="221F1F"/>
          <w:spacing w:val="-1"/>
        </w:rPr>
        <w:t xml:space="preserve"> </w:t>
      </w:r>
      <w:r>
        <w:rPr>
          <w:color w:val="221F1F"/>
        </w:rPr>
        <w:t>be more or less</w:t>
      </w:r>
      <w:r>
        <w:rPr>
          <w:color w:val="221F1F"/>
          <w:spacing w:val="-2"/>
        </w:rPr>
        <w:t xml:space="preserve"> </w:t>
      </w:r>
      <w:r>
        <w:rPr>
          <w:color w:val="221F1F"/>
        </w:rPr>
        <w:t>than</w:t>
      </w:r>
      <w:r>
        <w:rPr>
          <w:color w:val="221F1F"/>
          <w:spacing w:val="-1"/>
        </w:rPr>
        <w:t xml:space="preserve"> </w:t>
      </w:r>
      <w:r>
        <w:rPr>
          <w:color w:val="221F1F"/>
        </w:rPr>
        <w:t>what</w:t>
      </w:r>
      <w:r>
        <w:rPr>
          <w:color w:val="221F1F"/>
          <w:spacing w:val="-1"/>
        </w:rPr>
        <w:t xml:space="preserve"> </w:t>
      </w:r>
      <w:r>
        <w:rPr>
          <w:color w:val="221F1F"/>
        </w:rPr>
        <w:t>the Financial</w:t>
      </w:r>
      <w:r>
        <w:rPr>
          <w:color w:val="221F1F"/>
          <w:spacing w:val="-1"/>
        </w:rPr>
        <w:t xml:space="preserve"> </w:t>
      </w:r>
      <w:r>
        <w:rPr>
          <w:color w:val="221F1F"/>
        </w:rPr>
        <w:t>Advisor</w:t>
      </w:r>
      <w:r>
        <w:rPr>
          <w:color w:val="221F1F"/>
          <w:spacing w:val="-2"/>
        </w:rPr>
        <w:t xml:space="preserve"> </w:t>
      </w:r>
      <w:r>
        <w:rPr>
          <w:color w:val="221F1F"/>
        </w:rPr>
        <w:t>would</w:t>
      </w:r>
      <w:r>
        <w:rPr>
          <w:color w:val="221F1F"/>
          <w:spacing w:val="-1"/>
        </w:rPr>
        <w:t xml:space="preserve"> </w:t>
      </w:r>
      <w:r>
        <w:rPr>
          <w:color w:val="221F1F"/>
        </w:rPr>
        <w:t>receive</w:t>
      </w:r>
      <w:r>
        <w:rPr>
          <w:color w:val="221F1F"/>
          <w:spacing w:val="-1"/>
        </w:rPr>
        <w:t xml:space="preserve"> </w:t>
      </w:r>
      <w:r>
        <w:rPr>
          <w:color w:val="221F1F"/>
        </w:rPr>
        <w:t>if</w:t>
      </w:r>
      <w:r>
        <w:rPr>
          <w:color w:val="221F1F"/>
          <w:spacing w:val="-1"/>
        </w:rPr>
        <w:t xml:space="preserve"> </w:t>
      </w:r>
      <w:r>
        <w:rPr>
          <w:color w:val="221F1F"/>
        </w:rPr>
        <w:t>the client</w:t>
      </w:r>
      <w:r>
        <w:rPr>
          <w:color w:val="221F1F"/>
          <w:spacing w:val="-1"/>
        </w:rPr>
        <w:t xml:space="preserve"> </w:t>
      </w:r>
      <w:r>
        <w:rPr>
          <w:color w:val="221F1F"/>
        </w:rPr>
        <w:t>participated in programs</w:t>
      </w:r>
      <w:r>
        <w:rPr>
          <w:color w:val="221F1F"/>
          <w:spacing w:val="-2"/>
        </w:rPr>
        <w:t xml:space="preserve"> </w:t>
      </w:r>
      <w:r>
        <w:rPr>
          <w:color w:val="221F1F"/>
        </w:rPr>
        <w:t>of other</w:t>
      </w:r>
      <w:r>
        <w:rPr>
          <w:color w:val="221F1F"/>
          <w:spacing w:val="-1"/>
        </w:rPr>
        <w:t xml:space="preserve"> </w:t>
      </w:r>
      <w:r>
        <w:rPr>
          <w:color w:val="221F1F"/>
        </w:rPr>
        <w:t>investment advisors</w:t>
      </w:r>
      <w:r>
        <w:rPr>
          <w:color w:val="221F1F"/>
          <w:spacing w:val="-2"/>
        </w:rPr>
        <w:t xml:space="preserve"> </w:t>
      </w:r>
      <w:r>
        <w:rPr>
          <w:color w:val="221F1F"/>
        </w:rPr>
        <w:t>or</w:t>
      </w:r>
      <w:r>
        <w:rPr>
          <w:color w:val="221F1F"/>
          <w:spacing w:val="-1"/>
        </w:rPr>
        <w:t xml:space="preserve"> </w:t>
      </w:r>
      <w:r>
        <w:rPr>
          <w:color w:val="221F1F"/>
        </w:rPr>
        <w:t>paid</w:t>
      </w:r>
      <w:r>
        <w:rPr>
          <w:color w:val="221F1F"/>
          <w:spacing w:val="-3"/>
        </w:rPr>
        <w:t xml:space="preserve"> </w:t>
      </w:r>
      <w:r>
        <w:rPr>
          <w:color w:val="221F1F"/>
        </w:rPr>
        <w:t>separately</w:t>
      </w:r>
      <w:r>
        <w:rPr>
          <w:color w:val="221F1F"/>
          <w:spacing w:val="-2"/>
        </w:rPr>
        <w:t xml:space="preserve"> </w:t>
      </w:r>
      <w:r>
        <w:rPr>
          <w:color w:val="221F1F"/>
        </w:rPr>
        <w:t>for</w:t>
      </w:r>
      <w:r>
        <w:rPr>
          <w:color w:val="221F1F"/>
          <w:spacing w:val="-1"/>
        </w:rPr>
        <w:t xml:space="preserve"> </w:t>
      </w:r>
      <w:r>
        <w:rPr>
          <w:color w:val="221F1F"/>
        </w:rPr>
        <w:t>investment advice,</w:t>
      </w:r>
      <w:r>
        <w:rPr>
          <w:color w:val="221F1F"/>
          <w:spacing w:val="-4"/>
        </w:rPr>
        <w:t xml:space="preserve"> </w:t>
      </w:r>
      <w:r>
        <w:rPr>
          <w:color w:val="221F1F"/>
        </w:rPr>
        <w:t>brokerage,</w:t>
      </w:r>
      <w:r>
        <w:rPr>
          <w:color w:val="221F1F"/>
          <w:spacing w:val="-1"/>
        </w:rPr>
        <w:t xml:space="preserve"> </w:t>
      </w:r>
      <w:r>
        <w:rPr>
          <w:color w:val="221F1F"/>
        </w:rPr>
        <w:t>and other</w:t>
      </w:r>
      <w:r>
        <w:rPr>
          <w:color w:val="221F1F"/>
          <w:spacing w:val="-1"/>
        </w:rPr>
        <w:t xml:space="preserve"> </w:t>
      </w:r>
      <w:r>
        <w:rPr>
          <w:color w:val="221F1F"/>
        </w:rPr>
        <w:t>client services. Therefore, in such case, the Financial Advisor has a financial incentive to recommend one third-party money management program over other programs and services.</w:t>
      </w:r>
    </w:p>
    <w:p w14:paraId="72D9128F" w14:textId="77777777" w:rsidR="00D31767" w:rsidRDefault="00E51BBA" w:rsidP="00A7368A">
      <w:pPr>
        <w:pStyle w:val="BodyText"/>
        <w:spacing w:before="96"/>
        <w:ind w:left="0"/>
        <w:jc w:val="left"/>
        <w:rPr>
          <w:sz w:val="20"/>
        </w:rPr>
      </w:pPr>
      <w:r>
        <w:rPr>
          <w:noProof/>
        </w:rPr>
        <mc:AlternateContent>
          <mc:Choice Requires="wps">
            <w:drawing>
              <wp:anchor distT="0" distB="0" distL="0" distR="0" simplePos="0" relativeHeight="251675136" behindDoc="1" locked="0" layoutInCell="1" allowOverlap="1" wp14:anchorId="122E64C3" wp14:editId="18DC4A82">
                <wp:simplePos x="0" y="0"/>
                <wp:positionH relativeFrom="page">
                  <wp:posOffset>987552</wp:posOffset>
                </wp:positionH>
                <wp:positionV relativeFrom="paragraph">
                  <wp:posOffset>231516</wp:posOffset>
                </wp:positionV>
                <wp:extent cx="579755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AA94833" id="Graphic 33" o:spid="_x0000_s1026" style="position:absolute;margin-left:77.75pt;margin-top:18.25pt;width:456.5pt;height:.5pt;z-index:-25164134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" path="m5797296,l,,,6096r5797296,l5797296,xe" fillcolor="#4f81bc" stroked="f">
                <v:path arrowok="t"/>
                <w10:wrap type="topAndBottom" anchorx="page"/>
              </v:shape>
            </w:pict>
          </mc:Fallback>
        </mc:AlternateContent>
      </w:r>
    </w:p>
    <w:p w14:paraId="0CA9E25A" w14:textId="77777777" w:rsidR="00D31767" w:rsidRDefault="00E51BBA" w:rsidP="00BB1283">
      <w:pPr>
        <w:pStyle w:val="Heading3"/>
        <w:jc w:val="center"/>
      </w:pPr>
      <w:bookmarkStart w:id="25" w:name="_bookmark13"/>
      <w:bookmarkStart w:id="26" w:name="_Toc177565807"/>
      <w:bookmarkEnd w:id="25"/>
      <w:r>
        <w:t>Item 15</w:t>
      </w:r>
      <w:r>
        <w:rPr>
          <w:spacing w:val="-1"/>
        </w:rPr>
        <w:t xml:space="preserve"> </w:t>
      </w:r>
      <w:r>
        <w:t>–</w:t>
      </w:r>
      <w:r>
        <w:rPr>
          <w:spacing w:val="1"/>
        </w:rPr>
        <w:t xml:space="preserve"> </w:t>
      </w:r>
      <w:r>
        <w:rPr>
          <w:spacing w:val="-2"/>
        </w:rPr>
        <w:t>Custody</w:t>
      </w:r>
      <w:bookmarkEnd w:id="26"/>
    </w:p>
    <w:p w14:paraId="6C5D4779" w14:textId="66A7B4A9" w:rsidR="00D31767" w:rsidRDefault="00D31767" w:rsidP="00A7368A">
      <w:pPr>
        <w:pStyle w:val="BodyText"/>
        <w:spacing w:before="5"/>
        <w:ind w:left="0"/>
        <w:jc w:val="left"/>
        <w:rPr>
          <w:i/>
          <w:sz w:val="14"/>
        </w:rPr>
      </w:pPr>
    </w:p>
    <w:p w14:paraId="7DB61621" w14:textId="7C6A0049" w:rsidR="00F937CE" w:rsidRDefault="00F937CE" w:rsidP="00A61306">
      <w:pPr>
        <w:pStyle w:val="BodyText"/>
        <w:ind w:right="153"/>
        <w:rPr>
          <w:sz w:val="20"/>
        </w:rPr>
      </w:pPr>
      <w:r w:rsidRPr="00352B2A">
        <w:rPr>
          <w:color w:val="221F1F"/>
          <w:spacing w:val="-2"/>
        </w:rPr>
        <w:t xml:space="preserve">All assets are held </w:t>
      </w:r>
      <w:proofErr w:type="gramStart"/>
      <w:r w:rsidRPr="00352B2A">
        <w:rPr>
          <w:color w:val="221F1F"/>
          <w:spacing w:val="-2"/>
        </w:rPr>
        <w:t>at</w:t>
      </w:r>
      <w:proofErr w:type="gramEnd"/>
      <w:r w:rsidRPr="00352B2A">
        <w:rPr>
          <w:color w:val="221F1F"/>
          <w:spacing w:val="-2"/>
        </w:rPr>
        <w:t xml:space="preserve"> qualified custodians, which means the custodians provide account statements directly to Clients at least quarterly. Clients are urged to compare the account statements received directly from their custodians to any documentation or reports prepared by </w:t>
      </w:r>
      <w:r>
        <w:rPr>
          <w:color w:val="221F1F"/>
          <w:spacing w:val="-2"/>
        </w:rPr>
        <w:t>RIA</w:t>
      </w:r>
      <w:r w:rsidRPr="00BA4742">
        <w:rPr>
          <w:color w:val="221F1F"/>
        </w:rPr>
        <w:t>.</w:t>
      </w:r>
      <w:r>
        <w:rPr>
          <w:color w:val="221F1F"/>
        </w:rPr>
        <w:t xml:space="preserve"> </w:t>
      </w:r>
      <w:r>
        <w:rPr>
          <w:color w:val="221F1F"/>
          <w:spacing w:val="-2"/>
        </w:rPr>
        <w:t>RIA</w:t>
      </w:r>
      <w:r w:rsidRPr="005D0D68">
        <w:rPr>
          <w:color w:val="221F1F"/>
        </w:rPr>
        <w:t xml:space="preserve"> is </w:t>
      </w:r>
      <w:r w:rsidRPr="00A61306">
        <w:rPr>
          <w:color w:val="221F1F"/>
          <w:spacing w:val="-1"/>
        </w:rPr>
        <w:t>deemed</w:t>
      </w:r>
      <w:r w:rsidRPr="005D0D68">
        <w:rPr>
          <w:color w:val="221F1F"/>
        </w:rPr>
        <w:t xml:space="preserve"> to have limited custody solely because advisory fees are directly deducted from Client’s accounts by the custodian on behalf of </w:t>
      </w:r>
      <w:r w:rsidR="00632915">
        <w:rPr>
          <w:color w:val="221F1F"/>
        </w:rPr>
        <w:t>RIA</w:t>
      </w:r>
      <w:r w:rsidRPr="005D0D68">
        <w:rPr>
          <w:color w:val="221F1F"/>
        </w:rPr>
        <w:t xml:space="preserve">. </w:t>
      </w:r>
      <w:r w:rsidR="00632915">
        <w:rPr>
          <w:color w:val="221F1F"/>
        </w:rPr>
        <w:t>RIA</w:t>
      </w:r>
      <w:r w:rsidRPr="005D0D68">
        <w:rPr>
          <w:color w:val="221F1F"/>
        </w:rPr>
        <w:t xml:space="preserve"> will obtain written authorization from Client to allow for such deductions.</w:t>
      </w:r>
    </w:p>
    <w:p w14:paraId="7E1942B7" w14:textId="77777777" w:rsidR="00D31767" w:rsidRDefault="00E51BBA" w:rsidP="00A7368A">
      <w:pPr>
        <w:pStyle w:val="BodyText"/>
        <w:spacing w:before="96"/>
        <w:ind w:left="0"/>
        <w:jc w:val="left"/>
        <w:rPr>
          <w:sz w:val="20"/>
        </w:rPr>
      </w:pPr>
      <w:r>
        <w:rPr>
          <w:noProof/>
        </w:rPr>
        <mc:AlternateContent>
          <mc:Choice Requires="wps">
            <w:drawing>
              <wp:anchor distT="0" distB="0" distL="0" distR="0" simplePos="0" relativeHeight="251680256" behindDoc="1" locked="0" layoutInCell="1" allowOverlap="1" wp14:anchorId="740760C1" wp14:editId="5A17D202">
                <wp:simplePos x="0" y="0"/>
                <wp:positionH relativeFrom="page">
                  <wp:posOffset>987552</wp:posOffset>
                </wp:positionH>
                <wp:positionV relativeFrom="paragraph">
                  <wp:posOffset>231310</wp:posOffset>
                </wp:positionV>
                <wp:extent cx="579755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F494129" id="Graphic 35" o:spid="_x0000_s1026" style="position:absolute;margin-left:77.75pt;margin-top:18.2pt;width:456.5pt;height:.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" path="m5797296,l,,,6095r5797296,l5797296,xe" fillcolor="#4f81bc" stroked="f">
                <v:path arrowok="t"/>
                <w10:wrap type="topAndBottom" anchorx="page"/>
              </v:shape>
            </w:pict>
          </mc:Fallback>
        </mc:AlternateContent>
      </w:r>
    </w:p>
    <w:p w14:paraId="2A2152D4" w14:textId="77777777" w:rsidR="00D31767" w:rsidRDefault="00E51BBA" w:rsidP="00BA4742">
      <w:pPr>
        <w:pStyle w:val="Heading3"/>
        <w:jc w:val="center"/>
      </w:pPr>
      <w:bookmarkStart w:id="27" w:name="_bookmark14"/>
      <w:bookmarkStart w:id="28" w:name="_Toc177565808"/>
      <w:bookmarkEnd w:id="27"/>
      <w:r>
        <w:t>Item</w:t>
      </w:r>
      <w:r>
        <w:rPr>
          <w:spacing w:val="-1"/>
        </w:rPr>
        <w:t xml:space="preserve"> </w:t>
      </w:r>
      <w:r>
        <w:t>16</w:t>
      </w:r>
      <w:r>
        <w:rPr>
          <w:spacing w:val="-2"/>
        </w:rPr>
        <w:t xml:space="preserve"> </w:t>
      </w:r>
      <w:r>
        <w:t>–</w:t>
      </w:r>
      <w:r>
        <w:rPr>
          <w:spacing w:val="-1"/>
        </w:rPr>
        <w:t xml:space="preserve"> </w:t>
      </w:r>
      <w:r>
        <w:t>Investment</w:t>
      </w:r>
      <w:r>
        <w:rPr>
          <w:spacing w:val="-1"/>
        </w:rPr>
        <w:t xml:space="preserve"> </w:t>
      </w:r>
      <w:r>
        <w:rPr>
          <w:spacing w:val="-2"/>
        </w:rPr>
        <w:t>Discretion</w:t>
      </w:r>
      <w:bookmarkEnd w:id="28"/>
    </w:p>
    <w:p w14:paraId="5B735BAA" w14:textId="3A4DCC7C" w:rsidR="00D31767" w:rsidRDefault="00D31767" w:rsidP="00A7368A">
      <w:pPr>
        <w:pStyle w:val="BodyText"/>
        <w:spacing w:before="5"/>
        <w:ind w:left="0"/>
        <w:jc w:val="left"/>
        <w:rPr>
          <w:i/>
          <w:sz w:val="14"/>
        </w:rPr>
      </w:pPr>
    </w:p>
    <w:p w14:paraId="5171075F" w14:textId="6E08C52A" w:rsidR="003D1B78" w:rsidRPr="00A61306" w:rsidRDefault="003D1B78" w:rsidP="00A61306">
      <w:pPr>
        <w:pStyle w:val="BodyText"/>
        <w:ind w:right="153"/>
        <w:rPr>
          <w:color w:val="221F1F"/>
          <w:spacing w:val="-1"/>
        </w:rPr>
      </w:pPr>
      <w:r>
        <w:t>If applicable, Client will authorize RIA discretionary authority, via the Advisory Agreement, to determine, without obtaining specific Client consent, the securities to be bought or sold, and the amount of the securities to be bought or sold. If applicable, Client will authorize RIA discretionary authority to execute sele</w:t>
      </w:r>
      <w:r w:rsidRPr="00A61306">
        <w:rPr>
          <w:color w:val="221F1F"/>
          <w:spacing w:val="-1"/>
        </w:rPr>
        <w:t xml:space="preserve">cted investment program transactions as stated within the Investment Advisory Agreement. </w:t>
      </w:r>
      <w:proofErr w:type="gramStart"/>
      <w:r w:rsidRPr="00A61306">
        <w:rPr>
          <w:color w:val="221F1F"/>
          <w:spacing w:val="-1"/>
        </w:rPr>
        <w:t>If</w:t>
      </w:r>
      <w:proofErr w:type="gramEnd"/>
      <w:r w:rsidRPr="00A61306">
        <w:rPr>
          <w:color w:val="221F1F"/>
          <w:spacing w:val="-1"/>
        </w:rPr>
        <w:t xml:space="preserve"> however, consent for discretion is not given, </w:t>
      </w:r>
      <w:r w:rsidR="00632915" w:rsidRPr="00A61306">
        <w:rPr>
          <w:color w:val="221F1F"/>
          <w:spacing w:val="-1"/>
        </w:rPr>
        <w:t>RIA</w:t>
      </w:r>
      <w:r w:rsidRPr="00A61306">
        <w:rPr>
          <w:color w:val="221F1F"/>
          <w:spacing w:val="-1"/>
        </w:rPr>
        <w:t xml:space="preserve"> will obtain prior Client approval before executing each transaction. </w:t>
      </w:r>
    </w:p>
    <w:p w14:paraId="7834A5C5" w14:textId="77777777" w:rsidR="003D1B78" w:rsidRPr="00A61306" w:rsidRDefault="003D1B78" w:rsidP="00A61306">
      <w:pPr>
        <w:pStyle w:val="BodyText"/>
        <w:ind w:right="153"/>
        <w:rPr>
          <w:color w:val="221F1F"/>
          <w:spacing w:val="-1"/>
        </w:rPr>
      </w:pPr>
    </w:p>
    <w:p w14:paraId="16C863BD" w14:textId="226EBCC6" w:rsidR="003D1B78" w:rsidRDefault="003D1B78" w:rsidP="00A61306">
      <w:pPr>
        <w:pStyle w:val="BodyText"/>
        <w:ind w:right="153"/>
      </w:pPr>
      <w:r w:rsidRPr="00A61306">
        <w:rPr>
          <w:color w:val="221F1F"/>
          <w:spacing w:val="-1"/>
        </w:rPr>
        <w:t>RIA allows Clients to place certain restrictions, as outlined in the Client’s Investment Policy State</w:t>
      </w:r>
      <w:r>
        <w:t xml:space="preserve">ment or similar document. Such restrictions could include only allowing purchases of socially conscious investments. These restrictions must be provided to RIA in writing. </w:t>
      </w:r>
    </w:p>
    <w:p w14:paraId="20A7162A" w14:textId="77777777" w:rsidR="003D1B78" w:rsidRDefault="003D1B78" w:rsidP="003D1B78">
      <w:pPr>
        <w:pStyle w:val="BodyText"/>
        <w:spacing w:before="5"/>
      </w:pPr>
    </w:p>
    <w:p w14:paraId="3612DAC8" w14:textId="2840050F" w:rsidR="00CB16F0" w:rsidRDefault="003D1B78" w:rsidP="003D1B78">
      <w:pPr>
        <w:pStyle w:val="BodyText"/>
        <w:spacing w:before="93"/>
        <w:ind w:left="0"/>
        <w:jc w:val="left"/>
      </w:pPr>
      <w:r>
        <w:t xml:space="preserve">The Client approves the custodian to be </w:t>
      </w:r>
      <w:proofErr w:type="gramStart"/>
      <w:r>
        <w:t>used</w:t>
      </w:r>
      <w:proofErr w:type="gramEnd"/>
      <w:r>
        <w:t xml:space="preserve"> and the commission rates paid to the custodian. </w:t>
      </w:r>
      <w:r w:rsidR="00632915">
        <w:t>RIA</w:t>
      </w:r>
      <w:r>
        <w:t xml:space="preserve"> does not receive any portion of the transaction fees or commissions paid by the Client to the custodian. </w:t>
      </w:r>
    </w:p>
    <w:p w14:paraId="44AA03C2" w14:textId="34FF0295" w:rsidR="00D31767" w:rsidRDefault="00E51BBA" w:rsidP="003D1B78">
      <w:pPr>
        <w:pStyle w:val="BodyText"/>
        <w:spacing w:before="93"/>
        <w:ind w:left="0"/>
        <w:jc w:val="left"/>
        <w:rPr>
          <w:sz w:val="20"/>
        </w:rPr>
      </w:pPr>
      <w:r>
        <w:rPr>
          <w:noProof/>
        </w:rPr>
        <mc:AlternateContent>
          <mc:Choice Requires="wps">
            <w:drawing>
              <wp:anchor distT="0" distB="0" distL="0" distR="0" simplePos="0" relativeHeight="251686400" behindDoc="1" locked="0" layoutInCell="1" allowOverlap="1" wp14:anchorId="4BF4BA7C" wp14:editId="06A2F414">
                <wp:simplePos x="0" y="0"/>
                <wp:positionH relativeFrom="page">
                  <wp:posOffset>987552</wp:posOffset>
                </wp:positionH>
                <wp:positionV relativeFrom="paragraph">
                  <wp:posOffset>229937</wp:posOffset>
                </wp:positionV>
                <wp:extent cx="5797550"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7171E35" id="Graphic 37" o:spid="_x0000_s1026" style="position:absolute;margin-left:77.75pt;margin-top:18.1pt;width:456.5pt;height:.5pt;z-index:-25163008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" path="m5797296,l,,,6095r5797296,l5797296,xe" fillcolor="#4f81bc" stroked="f">
                <v:path arrowok="t"/>
                <w10:wrap type="topAndBottom" anchorx="page"/>
              </v:shape>
            </w:pict>
          </mc:Fallback>
        </mc:AlternateContent>
      </w:r>
    </w:p>
    <w:p w14:paraId="495EF2AE" w14:textId="77777777" w:rsidR="00D31767" w:rsidRDefault="00E51BBA" w:rsidP="00BA4742">
      <w:pPr>
        <w:pStyle w:val="Heading3"/>
        <w:jc w:val="center"/>
      </w:pPr>
      <w:bookmarkStart w:id="29" w:name="_Toc177565809"/>
      <w:r>
        <w:t>Item</w:t>
      </w:r>
      <w:r>
        <w:rPr>
          <w:spacing w:val="-1"/>
        </w:rPr>
        <w:t xml:space="preserve"> </w:t>
      </w:r>
      <w:r>
        <w:t>17</w:t>
      </w:r>
      <w:r>
        <w:rPr>
          <w:spacing w:val="-2"/>
        </w:rPr>
        <w:t xml:space="preserve"> </w:t>
      </w:r>
      <w:r>
        <w:t>–</w:t>
      </w:r>
      <w:r>
        <w:rPr>
          <w:spacing w:val="-1"/>
        </w:rPr>
        <w:t xml:space="preserve"> </w:t>
      </w:r>
      <w:r>
        <w:t>Voting</w:t>
      </w:r>
      <w:r>
        <w:rPr>
          <w:spacing w:val="-2"/>
        </w:rPr>
        <w:t xml:space="preserve"> </w:t>
      </w:r>
      <w:r>
        <w:t>Client</w:t>
      </w:r>
      <w:r>
        <w:rPr>
          <w:spacing w:val="2"/>
        </w:rPr>
        <w:t xml:space="preserve"> </w:t>
      </w:r>
      <w:r>
        <w:rPr>
          <w:spacing w:val="-2"/>
        </w:rPr>
        <w:t>Securities</w:t>
      </w:r>
      <w:bookmarkEnd w:id="29"/>
    </w:p>
    <w:p w14:paraId="5A90E8CF" w14:textId="441B41E4" w:rsidR="00D31767" w:rsidRDefault="00D31767" w:rsidP="00A7368A">
      <w:pPr>
        <w:pStyle w:val="BodyText"/>
        <w:spacing w:before="5"/>
        <w:ind w:left="0"/>
        <w:jc w:val="left"/>
        <w:rPr>
          <w:i/>
          <w:sz w:val="14"/>
        </w:rPr>
      </w:pPr>
    </w:p>
    <w:p w14:paraId="2B35072B" w14:textId="5714B723" w:rsidR="00D31767" w:rsidRDefault="00E51BBA" w:rsidP="00A7368A">
      <w:pPr>
        <w:pStyle w:val="BodyText"/>
        <w:ind w:left="119" w:right="153"/>
      </w:pPr>
      <w:r>
        <w:t>Generally, RIA does not have any authority to and does not vote proxies on behalf of advisory clients. Clients retain</w:t>
      </w:r>
      <w:r>
        <w:rPr>
          <w:spacing w:val="-10"/>
        </w:rPr>
        <w:t xml:space="preserve"> </w:t>
      </w:r>
      <w:r>
        <w:t>the</w:t>
      </w:r>
      <w:r>
        <w:rPr>
          <w:spacing w:val="-11"/>
        </w:rPr>
        <w:t xml:space="preserve"> </w:t>
      </w:r>
      <w:r>
        <w:t>responsibility</w:t>
      </w:r>
      <w:r>
        <w:rPr>
          <w:spacing w:val="-12"/>
        </w:rPr>
        <w:t xml:space="preserve"> </w:t>
      </w:r>
      <w:r>
        <w:t>for</w:t>
      </w:r>
      <w:r>
        <w:rPr>
          <w:spacing w:val="-8"/>
        </w:rPr>
        <w:t xml:space="preserve"> </w:t>
      </w:r>
      <w:r>
        <w:t>receiving</w:t>
      </w:r>
      <w:r>
        <w:rPr>
          <w:spacing w:val="-9"/>
        </w:rPr>
        <w:t xml:space="preserve"> </w:t>
      </w:r>
      <w:r>
        <w:t>and</w:t>
      </w:r>
      <w:r>
        <w:rPr>
          <w:spacing w:val="-10"/>
        </w:rPr>
        <w:t xml:space="preserve"> </w:t>
      </w:r>
      <w:r>
        <w:t>voting</w:t>
      </w:r>
      <w:r>
        <w:rPr>
          <w:spacing w:val="-9"/>
        </w:rPr>
        <w:t xml:space="preserve"> </w:t>
      </w:r>
      <w:r>
        <w:t>proxies</w:t>
      </w:r>
      <w:r>
        <w:rPr>
          <w:spacing w:val="-9"/>
        </w:rPr>
        <w:t xml:space="preserve"> </w:t>
      </w:r>
      <w:r>
        <w:t>for</w:t>
      </w:r>
      <w:r>
        <w:rPr>
          <w:spacing w:val="-8"/>
        </w:rPr>
        <w:t xml:space="preserve"> </w:t>
      </w:r>
      <w:proofErr w:type="gramStart"/>
      <w:r>
        <w:t>any</w:t>
      </w:r>
      <w:r>
        <w:rPr>
          <w:spacing w:val="-9"/>
        </w:rPr>
        <w:t xml:space="preserve"> </w:t>
      </w:r>
      <w:r>
        <w:t>and</w:t>
      </w:r>
      <w:r>
        <w:rPr>
          <w:spacing w:val="-8"/>
        </w:rPr>
        <w:t xml:space="preserve"> </w:t>
      </w:r>
      <w:r>
        <w:t>all</w:t>
      </w:r>
      <w:proofErr w:type="gramEnd"/>
      <w:r>
        <w:rPr>
          <w:spacing w:val="-9"/>
        </w:rPr>
        <w:t xml:space="preserve"> </w:t>
      </w:r>
      <w:r>
        <w:t>securities</w:t>
      </w:r>
      <w:r>
        <w:rPr>
          <w:spacing w:val="-11"/>
        </w:rPr>
        <w:t xml:space="preserve"> </w:t>
      </w:r>
      <w:r>
        <w:t>maintained</w:t>
      </w:r>
      <w:r>
        <w:rPr>
          <w:spacing w:val="-10"/>
        </w:rPr>
        <w:t xml:space="preserve"> </w:t>
      </w:r>
      <w:r>
        <w:t>in</w:t>
      </w:r>
      <w:r>
        <w:rPr>
          <w:spacing w:val="-10"/>
        </w:rPr>
        <w:t xml:space="preserve"> </w:t>
      </w:r>
      <w:r>
        <w:t>client</w:t>
      </w:r>
      <w:r>
        <w:rPr>
          <w:spacing w:val="-10"/>
        </w:rPr>
        <w:t xml:space="preserve"> </w:t>
      </w:r>
      <w:r>
        <w:t>portfolios.</w:t>
      </w:r>
      <w:r w:rsidR="00340DA4">
        <w:t xml:space="preserve"> You will receive proxies directly from the account custodian or investment transfer agent.</w:t>
      </w:r>
      <w:r>
        <w:t xml:space="preserve"> Certain accounts may permit you to direct proxy ballots to a designated third-party (such as your attorney) or </w:t>
      </w:r>
      <w:proofErr w:type="gramStart"/>
      <w:r>
        <w:t>other</w:t>
      </w:r>
      <w:proofErr w:type="gramEnd"/>
      <w:r>
        <w:t xml:space="preserve"> outside vendor. Accounts managed by an outside </w:t>
      </w:r>
      <w:r w:rsidR="006D41A1">
        <w:t>party</w:t>
      </w:r>
      <w:r>
        <w:t xml:space="preserve"> not affiliated with RIA may</w:t>
      </w:r>
      <w:r w:rsidR="005E3D42">
        <w:t xml:space="preserve"> be</w:t>
      </w:r>
      <w:r>
        <w:t xml:space="preserve"> grant</w:t>
      </w:r>
      <w:r w:rsidR="005E3D42">
        <w:t>ed by the Client</w:t>
      </w:r>
      <w:r>
        <w:t xml:space="preserve"> the right to vote proxies by their written agreement. In those cases, we do not </w:t>
      </w:r>
      <w:proofErr w:type="gramStart"/>
      <w:r>
        <w:t>vote</w:t>
      </w:r>
      <w:proofErr w:type="gramEnd"/>
      <w:r>
        <w:t xml:space="preserve"> your proxies, but feel free to contact your Financial Advisor if you have a question about a particular proxy.</w:t>
      </w:r>
    </w:p>
    <w:p w14:paraId="6B436F0A" w14:textId="77777777" w:rsidR="00933280" w:rsidRDefault="00933280" w:rsidP="00A7368A">
      <w:pPr>
        <w:pStyle w:val="BodyText"/>
        <w:ind w:left="119" w:right="153"/>
      </w:pPr>
    </w:p>
    <w:p w14:paraId="1331EB40" w14:textId="54E6F5CA" w:rsidR="00D31767" w:rsidRDefault="00E51BBA" w:rsidP="00BA4742">
      <w:pPr>
        <w:pStyle w:val="BodyText"/>
        <w:ind w:right="153"/>
        <w:rPr>
          <w:sz w:val="20"/>
        </w:rPr>
      </w:pPr>
      <w:r>
        <w:t>Some</w:t>
      </w:r>
      <w:r>
        <w:rPr>
          <w:spacing w:val="-3"/>
        </w:rPr>
        <w:t xml:space="preserve"> </w:t>
      </w:r>
      <w:r>
        <w:t>RIA</w:t>
      </w:r>
      <w:r>
        <w:rPr>
          <w:spacing w:val="-4"/>
        </w:rPr>
        <w:t xml:space="preserve"> </w:t>
      </w:r>
      <w:r>
        <w:t>Financial</w:t>
      </w:r>
      <w:r>
        <w:rPr>
          <w:spacing w:val="-6"/>
        </w:rPr>
        <w:t xml:space="preserve"> </w:t>
      </w:r>
      <w:r>
        <w:t>Advisors</w:t>
      </w:r>
      <w:r>
        <w:rPr>
          <w:spacing w:val="-4"/>
        </w:rPr>
        <w:t xml:space="preserve"> </w:t>
      </w:r>
      <w:r>
        <w:t>may,</w:t>
      </w:r>
      <w:r>
        <w:rPr>
          <w:spacing w:val="-4"/>
        </w:rPr>
        <w:t xml:space="preserve"> </w:t>
      </w:r>
      <w:r>
        <w:t>upon</w:t>
      </w:r>
      <w:r>
        <w:rPr>
          <w:spacing w:val="-3"/>
        </w:rPr>
        <w:t xml:space="preserve"> </w:t>
      </w:r>
      <w:r>
        <w:t>client</w:t>
      </w:r>
      <w:r>
        <w:rPr>
          <w:spacing w:val="-4"/>
        </w:rPr>
        <w:t xml:space="preserve"> </w:t>
      </w:r>
      <w:r>
        <w:t>request,</w:t>
      </w:r>
      <w:r>
        <w:rPr>
          <w:spacing w:val="-6"/>
        </w:rPr>
        <w:t xml:space="preserve"> </w:t>
      </w:r>
      <w:r>
        <w:t>recommend</w:t>
      </w:r>
      <w:r>
        <w:rPr>
          <w:spacing w:val="-5"/>
        </w:rPr>
        <w:t xml:space="preserve"> </w:t>
      </w:r>
      <w:r>
        <w:t>and</w:t>
      </w:r>
      <w:r>
        <w:rPr>
          <w:spacing w:val="-3"/>
        </w:rPr>
        <w:t xml:space="preserve"> </w:t>
      </w:r>
      <w:r>
        <w:t>refer</w:t>
      </w:r>
      <w:r>
        <w:rPr>
          <w:spacing w:val="-6"/>
        </w:rPr>
        <w:t xml:space="preserve"> </w:t>
      </w:r>
      <w:r>
        <w:t>the</w:t>
      </w:r>
      <w:r>
        <w:rPr>
          <w:spacing w:val="-6"/>
        </w:rPr>
        <w:t xml:space="preserve"> </w:t>
      </w:r>
      <w:r>
        <w:t>customer’s</w:t>
      </w:r>
      <w:r>
        <w:rPr>
          <w:spacing w:val="-4"/>
        </w:rPr>
        <w:t xml:space="preserve"> </w:t>
      </w:r>
      <w:r>
        <w:t>account</w:t>
      </w:r>
      <w:r>
        <w:rPr>
          <w:spacing w:val="-5"/>
        </w:rPr>
        <w:t xml:space="preserve"> </w:t>
      </w:r>
      <w:r>
        <w:t>to</w:t>
      </w:r>
      <w:r>
        <w:rPr>
          <w:spacing w:val="-6"/>
        </w:rPr>
        <w:t xml:space="preserve"> </w:t>
      </w:r>
      <w:r>
        <w:t>a</w:t>
      </w:r>
      <w:r>
        <w:rPr>
          <w:spacing w:val="-4"/>
        </w:rPr>
        <w:t xml:space="preserve"> </w:t>
      </w:r>
      <w:r>
        <w:t>third- party</w:t>
      </w:r>
      <w:r>
        <w:rPr>
          <w:spacing w:val="-7"/>
        </w:rPr>
        <w:t xml:space="preserve"> </w:t>
      </w:r>
      <w:r>
        <w:t>proxy</w:t>
      </w:r>
      <w:r>
        <w:rPr>
          <w:spacing w:val="-7"/>
        </w:rPr>
        <w:t xml:space="preserve"> </w:t>
      </w:r>
      <w:r>
        <w:t>voting</w:t>
      </w:r>
      <w:r>
        <w:rPr>
          <w:spacing w:val="-9"/>
        </w:rPr>
        <w:t xml:space="preserve"> </w:t>
      </w:r>
      <w:r>
        <w:t>firm.</w:t>
      </w:r>
      <w:r>
        <w:rPr>
          <w:spacing w:val="40"/>
        </w:rPr>
        <w:t xml:space="preserve"> </w:t>
      </w:r>
      <w:r>
        <w:t>Such</w:t>
      </w:r>
      <w:r>
        <w:rPr>
          <w:spacing w:val="-5"/>
        </w:rPr>
        <w:t xml:space="preserve"> </w:t>
      </w:r>
      <w:r>
        <w:t>services</w:t>
      </w:r>
      <w:r>
        <w:rPr>
          <w:spacing w:val="-7"/>
        </w:rPr>
        <w:t xml:space="preserve"> </w:t>
      </w:r>
      <w:r>
        <w:t>are</w:t>
      </w:r>
      <w:r>
        <w:rPr>
          <w:spacing w:val="-8"/>
        </w:rPr>
        <w:t xml:space="preserve"> </w:t>
      </w:r>
      <w:r>
        <w:t>delegated</w:t>
      </w:r>
      <w:r>
        <w:rPr>
          <w:spacing w:val="-5"/>
        </w:rPr>
        <w:t xml:space="preserve"> </w:t>
      </w:r>
      <w:r>
        <w:t>to</w:t>
      </w:r>
      <w:r>
        <w:rPr>
          <w:spacing w:val="-6"/>
        </w:rPr>
        <w:t xml:space="preserve"> </w:t>
      </w:r>
      <w:r>
        <w:t>a</w:t>
      </w:r>
      <w:r>
        <w:rPr>
          <w:spacing w:val="-6"/>
        </w:rPr>
        <w:t xml:space="preserve"> </w:t>
      </w:r>
      <w:r>
        <w:t>third-party</w:t>
      </w:r>
      <w:r>
        <w:rPr>
          <w:spacing w:val="-7"/>
        </w:rPr>
        <w:t xml:space="preserve"> </w:t>
      </w:r>
      <w:r>
        <w:t>vendor,</w:t>
      </w:r>
      <w:r>
        <w:rPr>
          <w:spacing w:val="-6"/>
        </w:rPr>
        <w:t xml:space="preserve"> </w:t>
      </w:r>
      <w:r>
        <w:t>Broadridge</w:t>
      </w:r>
      <w:r>
        <w:rPr>
          <w:spacing w:val="-6"/>
        </w:rPr>
        <w:t xml:space="preserve"> </w:t>
      </w:r>
      <w:r>
        <w:t>Financial</w:t>
      </w:r>
      <w:r>
        <w:rPr>
          <w:spacing w:val="-6"/>
        </w:rPr>
        <w:t xml:space="preserve"> </w:t>
      </w:r>
      <w:r>
        <w:t>Services,</w:t>
      </w:r>
      <w:r>
        <w:rPr>
          <w:spacing w:val="-6"/>
        </w:rPr>
        <w:t xml:space="preserve"> </w:t>
      </w:r>
      <w:r>
        <w:t>Inc. R</w:t>
      </w:r>
      <w:r w:rsidR="002F4E5E">
        <w:t>IA</w:t>
      </w:r>
      <w:r>
        <w:t xml:space="preserve"> enrolls all accounts for which proxy voting authority is granted into Broadridge’s Shareholder</w:t>
      </w:r>
      <w:r>
        <w:rPr>
          <w:spacing w:val="-6"/>
        </w:rPr>
        <w:t xml:space="preserve"> </w:t>
      </w:r>
      <w:r>
        <w:t>Value</w:t>
      </w:r>
      <w:r>
        <w:rPr>
          <w:spacing w:val="-8"/>
        </w:rPr>
        <w:t xml:space="preserve"> </w:t>
      </w:r>
      <w:r>
        <w:t>Template</w:t>
      </w:r>
      <w:r>
        <w:rPr>
          <w:spacing w:val="-5"/>
        </w:rPr>
        <w:t xml:space="preserve"> </w:t>
      </w:r>
      <w:r>
        <w:t>(“SV</w:t>
      </w:r>
      <w:r>
        <w:rPr>
          <w:spacing w:val="-8"/>
        </w:rPr>
        <w:t xml:space="preserve"> </w:t>
      </w:r>
      <w:r>
        <w:t>Template.”)</w:t>
      </w:r>
      <w:r>
        <w:rPr>
          <w:spacing w:val="-9"/>
        </w:rPr>
        <w:t xml:space="preserve"> </w:t>
      </w:r>
      <w:r>
        <w:t>The</w:t>
      </w:r>
      <w:r>
        <w:rPr>
          <w:spacing w:val="-11"/>
        </w:rPr>
        <w:t xml:space="preserve"> </w:t>
      </w:r>
      <w:r>
        <w:t>SV</w:t>
      </w:r>
      <w:r>
        <w:rPr>
          <w:spacing w:val="-6"/>
        </w:rPr>
        <w:t xml:space="preserve"> </w:t>
      </w:r>
      <w:r>
        <w:t>Template</w:t>
      </w:r>
      <w:r>
        <w:rPr>
          <w:spacing w:val="-7"/>
        </w:rPr>
        <w:t xml:space="preserve"> </w:t>
      </w:r>
      <w:r>
        <w:t>is</w:t>
      </w:r>
      <w:r>
        <w:rPr>
          <w:spacing w:val="-7"/>
        </w:rPr>
        <w:t xml:space="preserve"> </w:t>
      </w:r>
      <w:r>
        <w:t>a</w:t>
      </w:r>
      <w:r>
        <w:rPr>
          <w:spacing w:val="-8"/>
        </w:rPr>
        <w:t xml:space="preserve"> </w:t>
      </w:r>
      <w:r>
        <w:t>data-driven</w:t>
      </w:r>
      <w:r>
        <w:rPr>
          <w:spacing w:val="-8"/>
        </w:rPr>
        <w:t xml:space="preserve"> </w:t>
      </w:r>
      <w:r>
        <w:t>template</w:t>
      </w:r>
      <w:r>
        <w:rPr>
          <w:spacing w:val="-7"/>
        </w:rPr>
        <w:t xml:space="preserve"> </w:t>
      </w:r>
      <w:r>
        <w:t>created</w:t>
      </w:r>
      <w:r>
        <w:rPr>
          <w:spacing w:val="-10"/>
        </w:rPr>
        <w:t xml:space="preserve"> </w:t>
      </w:r>
      <w:r>
        <w:t>by</w:t>
      </w:r>
      <w:r>
        <w:rPr>
          <w:spacing w:val="-8"/>
        </w:rPr>
        <w:t xml:space="preserve"> </w:t>
      </w:r>
      <w:r>
        <w:rPr>
          <w:spacing w:val="-2"/>
        </w:rPr>
        <w:t>Broadridge</w:t>
      </w:r>
      <w:r w:rsidR="00ED0A03">
        <w:t xml:space="preserve"> </w:t>
      </w:r>
      <w:r>
        <w:t>using</w:t>
      </w:r>
      <w:r>
        <w:rPr>
          <w:spacing w:val="-14"/>
        </w:rPr>
        <w:t xml:space="preserve"> </w:t>
      </w:r>
      <w:r>
        <w:t>the</w:t>
      </w:r>
      <w:r>
        <w:rPr>
          <w:spacing w:val="-14"/>
        </w:rPr>
        <w:t xml:space="preserve"> </w:t>
      </w:r>
      <w:r>
        <w:t>publicly</w:t>
      </w:r>
      <w:r>
        <w:rPr>
          <w:spacing w:val="-13"/>
        </w:rPr>
        <w:t xml:space="preserve"> </w:t>
      </w:r>
      <w:r>
        <w:t>disclosed</w:t>
      </w:r>
      <w:r>
        <w:rPr>
          <w:spacing w:val="-14"/>
        </w:rPr>
        <w:t xml:space="preserve"> </w:t>
      </w:r>
      <w:r>
        <w:t>vote</w:t>
      </w:r>
      <w:r>
        <w:rPr>
          <w:spacing w:val="-13"/>
        </w:rPr>
        <w:t xml:space="preserve"> </w:t>
      </w:r>
      <w:r>
        <w:t>records</w:t>
      </w:r>
      <w:r>
        <w:rPr>
          <w:spacing w:val="-14"/>
        </w:rPr>
        <w:t xml:space="preserve"> </w:t>
      </w:r>
      <w:r>
        <w:t>of</w:t>
      </w:r>
      <w:r>
        <w:rPr>
          <w:spacing w:val="-13"/>
        </w:rPr>
        <w:t xml:space="preserve"> </w:t>
      </w:r>
      <w:r>
        <w:t>top</w:t>
      </w:r>
      <w:r>
        <w:rPr>
          <w:spacing w:val="-14"/>
        </w:rPr>
        <w:t xml:space="preserve"> </w:t>
      </w:r>
      <w:r>
        <w:t>fund</w:t>
      </w:r>
      <w:r>
        <w:rPr>
          <w:spacing w:val="-14"/>
        </w:rPr>
        <w:t xml:space="preserve"> </w:t>
      </w:r>
      <w:r>
        <w:t>families,</w:t>
      </w:r>
      <w:r>
        <w:rPr>
          <w:spacing w:val="-13"/>
        </w:rPr>
        <w:t xml:space="preserve"> </w:t>
      </w:r>
      <w:r>
        <w:t>selected</w:t>
      </w:r>
      <w:r>
        <w:rPr>
          <w:spacing w:val="-14"/>
        </w:rPr>
        <w:t xml:space="preserve"> </w:t>
      </w:r>
      <w:r>
        <w:t>by</w:t>
      </w:r>
      <w:r>
        <w:rPr>
          <w:spacing w:val="-13"/>
        </w:rPr>
        <w:t xml:space="preserve"> </w:t>
      </w:r>
      <w:r>
        <w:t>Assets</w:t>
      </w:r>
      <w:r>
        <w:rPr>
          <w:spacing w:val="-14"/>
        </w:rPr>
        <w:t xml:space="preserve"> </w:t>
      </w:r>
      <w:r>
        <w:t>Under</w:t>
      </w:r>
      <w:r>
        <w:rPr>
          <w:spacing w:val="-13"/>
        </w:rPr>
        <w:t xml:space="preserve"> </w:t>
      </w:r>
      <w:r>
        <w:t>Management,</w:t>
      </w:r>
      <w:r>
        <w:rPr>
          <w:spacing w:val="-14"/>
        </w:rPr>
        <w:t xml:space="preserve"> </w:t>
      </w:r>
      <w:r>
        <w:t>and</w:t>
      </w:r>
      <w:r>
        <w:rPr>
          <w:spacing w:val="-14"/>
        </w:rPr>
        <w:t xml:space="preserve"> </w:t>
      </w:r>
      <w:r>
        <w:t>whose goal is to maximize shareholder value. A booklet fully describing the proxy voting policy rules is available upon request</w:t>
      </w:r>
      <w:r>
        <w:rPr>
          <w:spacing w:val="-5"/>
        </w:rPr>
        <w:t xml:space="preserve"> </w:t>
      </w:r>
      <w:r>
        <w:t>to</w:t>
      </w:r>
      <w:r>
        <w:rPr>
          <w:spacing w:val="-3"/>
        </w:rPr>
        <w:t xml:space="preserve"> </w:t>
      </w:r>
      <w:r>
        <w:t>your</w:t>
      </w:r>
      <w:r>
        <w:rPr>
          <w:spacing w:val="-4"/>
        </w:rPr>
        <w:t xml:space="preserve"> </w:t>
      </w:r>
      <w:r>
        <w:t>Financial</w:t>
      </w:r>
      <w:r>
        <w:rPr>
          <w:spacing w:val="-6"/>
        </w:rPr>
        <w:t xml:space="preserve"> </w:t>
      </w:r>
      <w:r>
        <w:t>Advisor.</w:t>
      </w:r>
      <w:r>
        <w:rPr>
          <w:spacing w:val="-4"/>
        </w:rPr>
        <w:t xml:space="preserve"> </w:t>
      </w:r>
      <w:r>
        <w:t>Once</w:t>
      </w:r>
      <w:r>
        <w:rPr>
          <w:spacing w:val="-3"/>
        </w:rPr>
        <w:t xml:space="preserve"> </w:t>
      </w:r>
      <w:r>
        <w:t>an</w:t>
      </w:r>
      <w:r>
        <w:rPr>
          <w:spacing w:val="-3"/>
        </w:rPr>
        <w:t xml:space="preserve"> </w:t>
      </w:r>
      <w:r>
        <w:t>account</w:t>
      </w:r>
      <w:r>
        <w:rPr>
          <w:spacing w:val="-3"/>
        </w:rPr>
        <w:t xml:space="preserve"> </w:t>
      </w:r>
      <w:r>
        <w:t>is</w:t>
      </w:r>
      <w:r>
        <w:rPr>
          <w:spacing w:val="-4"/>
        </w:rPr>
        <w:t xml:space="preserve"> </w:t>
      </w:r>
      <w:r>
        <w:t>enrolled</w:t>
      </w:r>
      <w:r>
        <w:rPr>
          <w:spacing w:val="-3"/>
        </w:rPr>
        <w:t xml:space="preserve"> </w:t>
      </w:r>
      <w:r>
        <w:t>in</w:t>
      </w:r>
      <w:r>
        <w:rPr>
          <w:spacing w:val="-5"/>
        </w:rPr>
        <w:t xml:space="preserve"> </w:t>
      </w:r>
      <w:r>
        <w:t>the</w:t>
      </w:r>
      <w:r>
        <w:rPr>
          <w:spacing w:val="-3"/>
        </w:rPr>
        <w:t xml:space="preserve"> </w:t>
      </w:r>
      <w:r>
        <w:t>SV</w:t>
      </w:r>
      <w:r>
        <w:rPr>
          <w:spacing w:val="-3"/>
        </w:rPr>
        <w:t xml:space="preserve"> </w:t>
      </w:r>
      <w:r>
        <w:t>Template,</w:t>
      </w:r>
      <w:r>
        <w:rPr>
          <w:spacing w:val="-4"/>
        </w:rPr>
        <w:t xml:space="preserve"> </w:t>
      </w:r>
      <w:r>
        <w:t>the</w:t>
      </w:r>
      <w:r>
        <w:rPr>
          <w:spacing w:val="-3"/>
        </w:rPr>
        <w:t xml:space="preserve"> </w:t>
      </w:r>
      <w:r>
        <w:t>client</w:t>
      </w:r>
      <w:r>
        <w:rPr>
          <w:spacing w:val="-3"/>
        </w:rPr>
        <w:t xml:space="preserve"> </w:t>
      </w:r>
      <w:r>
        <w:t>may</w:t>
      </w:r>
      <w:r>
        <w:rPr>
          <w:spacing w:val="-7"/>
        </w:rPr>
        <w:t xml:space="preserve"> </w:t>
      </w:r>
      <w:r>
        <w:t>not</w:t>
      </w:r>
      <w:r>
        <w:rPr>
          <w:spacing w:val="-3"/>
        </w:rPr>
        <w:t xml:space="preserve"> </w:t>
      </w:r>
      <w:r>
        <w:t>direct</w:t>
      </w:r>
      <w:r>
        <w:rPr>
          <w:spacing w:val="-3"/>
        </w:rPr>
        <w:t xml:space="preserve"> </w:t>
      </w:r>
      <w:r>
        <w:t xml:space="preserve">any </w:t>
      </w:r>
      <w:proofErr w:type="gramStart"/>
      <w:r>
        <w:t>particular proxy</w:t>
      </w:r>
      <w:proofErr w:type="gramEnd"/>
      <w:r>
        <w:t xml:space="preserve"> votes for shares held in that account.</w:t>
      </w:r>
      <w:r w:rsidR="00493E01">
        <w:t xml:space="preserve"> </w:t>
      </w:r>
      <w:r>
        <w:t>Likewise, RIA does not advise or act for you in any legal proceedings, including class actions or bankruptcies, involving securities purchased for or held in your account. Such services are delegated to a</w:t>
      </w:r>
      <w:r>
        <w:rPr>
          <w:spacing w:val="-1"/>
        </w:rPr>
        <w:t xml:space="preserve"> </w:t>
      </w:r>
      <w:r>
        <w:t>third-party vendor, Broadridge Financial Services, Inc. You have the right to opt-out of such services by giving notice</w:t>
      </w:r>
      <w:r>
        <w:rPr>
          <w:spacing w:val="-8"/>
        </w:rPr>
        <w:t xml:space="preserve"> </w:t>
      </w:r>
      <w:r>
        <w:t>to</w:t>
      </w:r>
      <w:r>
        <w:rPr>
          <w:spacing w:val="-6"/>
        </w:rPr>
        <w:t xml:space="preserve"> </w:t>
      </w:r>
      <w:r>
        <w:t>RIA</w:t>
      </w:r>
      <w:r>
        <w:rPr>
          <w:spacing w:val="-4"/>
        </w:rPr>
        <w:t xml:space="preserve"> </w:t>
      </w:r>
      <w:r>
        <w:t>at</w:t>
      </w:r>
      <w:r>
        <w:rPr>
          <w:spacing w:val="-5"/>
        </w:rPr>
        <w:t xml:space="preserve"> </w:t>
      </w:r>
      <w:r>
        <w:t>the</w:t>
      </w:r>
      <w:r>
        <w:rPr>
          <w:spacing w:val="-6"/>
        </w:rPr>
        <w:t xml:space="preserve"> </w:t>
      </w:r>
      <w:r>
        <w:t>home</w:t>
      </w:r>
      <w:r>
        <w:rPr>
          <w:spacing w:val="-3"/>
        </w:rPr>
        <w:t xml:space="preserve"> </w:t>
      </w:r>
      <w:r>
        <w:t>office</w:t>
      </w:r>
      <w:r>
        <w:rPr>
          <w:spacing w:val="-6"/>
        </w:rPr>
        <w:t xml:space="preserve"> </w:t>
      </w:r>
      <w:r>
        <w:t>address</w:t>
      </w:r>
      <w:r>
        <w:rPr>
          <w:spacing w:val="-7"/>
        </w:rPr>
        <w:t xml:space="preserve"> </w:t>
      </w:r>
      <w:r>
        <w:t>listed</w:t>
      </w:r>
      <w:r>
        <w:rPr>
          <w:spacing w:val="-5"/>
        </w:rPr>
        <w:t xml:space="preserve"> </w:t>
      </w:r>
      <w:r>
        <w:t>on</w:t>
      </w:r>
      <w:r>
        <w:rPr>
          <w:spacing w:val="-5"/>
        </w:rPr>
        <w:t xml:space="preserve"> </w:t>
      </w:r>
      <w:r>
        <w:t>this</w:t>
      </w:r>
      <w:r>
        <w:rPr>
          <w:spacing w:val="-7"/>
        </w:rPr>
        <w:t xml:space="preserve"> </w:t>
      </w:r>
      <w:r>
        <w:t>Disclosure</w:t>
      </w:r>
      <w:r>
        <w:rPr>
          <w:spacing w:val="-3"/>
        </w:rPr>
        <w:t xml:space="preserve"> </w:t>
      </w:r>
      <w:r>
        <w:t>Brochure</w:t>
      </w:r>
      <w:r>
        <w:rPr>
          <w:spacing w:val="-6"/>
        </w:rPr>
        <w:t xml:space="preserve"> </w:t>
      </w:r>
      <w:r>
        <w:t>in</w:t>
      </w:r>
      <w:r>
        <w:rPr>
          <w:spacing w:val="-8"/>
        </w:rPr>
        <w:t xml:space="preserve"> </w:t>
      </w:r>
      <w:r>
        <w:t>writing,</w:t>
      </w:r>
      <w:r>
        <w:rPr>
          <w:spacing w:val="-6"/>
        </w:rPr>
        <w:t xml:space="preserve"> </w:t>
      </w:r>
      <w:r>
        <w:t>in</w:t>
      </w:r>
      <w:r>
        <w:rPr>
          <w:spacing w:val="-5"/>
        </w:rPr>
        <w:t xml:space="preserve"> </w:t>
      </w:r>
      <w:r>
        <w:t>which</w:t>
      </w:r>
      <w:r>
        <w:rPr>
          <w:spacing w:val="-5"/>
        </w:rPr>
        <w:t xml:space="preserve"> </w:t>
      </w:r>
      <w:r>
        <w:t>case</w:t>
      </w:r>
      <w:r>
        <w:rPr>
          <w:spacing w:val="-8"/>
        </w:rPr>
        <w:t xml:space="preserve"> </w:t>
      </w:r>
      <w:r>
        <w:t>you</w:t>
      </w:r>
      <w:r>
        <w:rPr>
          <w:spacing w:val="-3"/>
        </w:rPr>
        <w:t xml:space="preserve"> </w:t>
      </w:r>
      <w:r>
        <w:t>(or</w:t>
      </w:r>
      <w:r>
        <w:rPr>
          <w:spacing w:val="-6"/>
        </w:rPr>
        <w:t xml:space="preserve"> </w:t>
      </w:r>
      <w:r>
        <w:t>your legal agent) then have the sole responsibility for taking or not taking any action regarding these legal matters.</w:t>
      </w:r>
    </w:p>
    <w:p w14:paraId="7D1AB9AF" w14:textId="77777777" w:rsidR="00D31767" w:rsidRDefault="00E51BBA" w:rsidP="00A7368A">
      <w:pPr>
        <w:pStyle w:val="BodyText"/>
        <w:spacing w:before="144"/>
        <w:ind w:left="0"/>
        <w:jc w:val="left"/>
        <w:rPr>
          <w:sz w:val="20"/>
        </w:rPr>
      </w:pPr>
      <w:r>
        <w:rPr>
          <w:noProof/>
        </w:rPr>
        <mc:AlternateContent>
          <mc:Choice Requires="wps">
            <w:drawing>
              <wp:anchor distT="0" distB="0" distL="0" distR="0" simplePos="0" relativeHeight="251691520" behindDoc="1" locked="0" layoutInCell="1" allowOverlap="1" wp14:anchorId="7B2D055B" wp14:editId="093380ED">
                <wp:simplePos x="0" y="0"/>
                <wp:positionH relativeFrom="page">
                  <wp:posOffset>987552</wp:posOffset>
                </wp:positionH>
                <wp:positionV relativeFrom="paragraph">
                  <wp:posOffset>262204</wp:posOffset>
                </wp:positionV>
                <wp:extent cx="579755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CEC7AF5" id="Graphic 39" o:spid="_x0000_s1026" style="position:absolute;margin-left:77.75pt;margin-top:20.65pt;width:456.5pt;height:.5pt;z-index:-25162496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" path="m5797296,l,,,6108r5797296,l5797296,xe" fillcolor="#4f81bc" stroked="f">
                <v:path arrowok="t"/>
                <w10:wrap type="topAndBottom" anchorx="page"/>
              </v:shape>
            </w:pict>
          </mc:Fallback>
        </mc:AlternateContent>
      </w:r>
    </w:p>
    <w:p w14:paraId="05525AB3" w14:textId="77777777" w:rsidR="00D31767" w:rsidRDefault="00E51BBA" w:rsidP="00DA3AF6">
      <w:pPr>
        <w:pStyle w:val="Heading3"/>
        <w:jc w:val="center"/>
      </w:pPr>
      <w:bookmarkStart w:id="30" w:name="_bookmark16"/>
      <w:bookmarkStart w:id="31" w:name="_Toc177565810"/>
      <w:bookmarkEnd w:id="30"/>
      <w:r>
        <w:t>Item</w:t>
      </w:r>
      <w:r>
        <w:rPr>
          <w:spacing w:val="-2"/>
        </w:rPr>
        <w:t xml:space="preserve"> </w:t>
      </w:r>
      <w:r>
        <w:t>18</w:t>
      </w:r>
      <w:r>
        <w:rPr>
          <w:spacing w:val="-3"/>
        </w:rPr>
        <w:t xml:space="preserve"> </w:t>
      </w:r>
      <w:r>
        <w:t>–</w:t>
      </w:r>
      <w:r>
        <w:rPr>
          <w:spacing w:val="-1"/>
        </w:rPr>
        <w:t xml:space="preserve"> </w:t>
      </w:r>
      <w:r>
        <w:t>Financial</w:t>
      </w:r>
      <w:r>
        <w:rPr>
          <w:spacing w:val="-1"/>
        </w:rPr>
        <w:t xml:space="preserve"> </w:t>
      </w:r>
      <w:r>
        <w:rPr>
          <w:spacing w:val="-2"/>
        </w:rPr>
        <w:t>Information</w:t>
      </w:r>
      <w:bookmarkEnd w:id="31"/>
    </w:p>
    <w:p w14:paraId="436E3CB3" w14:textId="23C245D7" w:rsidR="00D31767" w:rsidRDefault="00D31767" w:rsidP="00A7368A">
      <w:pPr>
        <w:pStyle w:val="BodyText"/>
        <w:spacing w:before="5"/>
        <w:ind w:left="0"/>
        <w:jc w:val="left"/>
        <w:rPr>
          <w:i/>
          <w:sz w:val="14"/>
        </w:rPr>
      </w:pPr>
    </w:p>
    <w:p w14:paraId="44459A41" w14:textId="119E6CEB" w:rsidR="00D31767" w:rsidRDefault="00E51BBA" w:rsidP="00A61306">
      <w:pPr>
        <w:pStyle w:val="BodyText"/>
        <w:ind w:right="153"/>
      </w:pPr>
      <w:r>
        <w:t>RIA has no financial commitment that impairs its ability to meet contractual</w:t>
      </w:r>
      <w:r w:rsidRPr="00A61306">
        <w:t xml:space="preserve"> </w:t>
      </w:r>
      <w:r>
        <w:t>and</w:t>
      </w:r>
      <w:r w:rsidRPr="00A61306">
        <w:t xml:space="preserve"> </w:t>
      </w:r>
      <w:r>
        <w:t>fiduciary</w:t>
      </w:r>
      <w:r w:rsidRPr="00A61306">
        <w:t xml:space="preserve"> </w:t>
      </w:r>
      <w:r>
        <w:t>commitments</w:t>
      </w:r>
      <w:r w:rsidRPr="00A61306">
        <w:t xml:space="preserve"> </w:t>
      </w:r>
      <w:r>
        <w:t>to</w:t>
      </w:r>
      <w:r w:rsidRPr="00A61306">
        <w:t xml:space="preserve"> </w:t>
      </w:r>
      <w:r>
        <w:t>clients</w:t>
      </w:r>
      <w:r w:rsidRPr="00A61306">
        <w:t xml:space="preserve"> </w:t>
      </w:r>
      <w:r>
        <w:t>and</w:t>
      </w:r>
      <w:r w:rsidRPr="00A61306">
        <w:t xml:space="preserve"> </w:t>
      </w:r>
      <w:r>
        <w:t>has</w:t>
      </w:r>
      <w:r w:rsidRPr="00A61306">
        <w:t xml:space="preserve"> </w:t>
      </w:r>
      <w:r>
        <w:t>not</w:t>
      </w:r>
      <w:r w:rsidRPr="00A61306">
        <w:t xml:space="preserve"> </w:t>
      </w:r>
      <w:r>
        <w:t>been</w:t>
      </w:r>
      <w:r w:rsidRPr="00A61306">
        <w:t xml:space="preserve"> </w:t>
      </w:r>
      <w:r>
        <w:t>the</w:t>
      </w:r>
      <w:r w:rsidRPr="00A61306">
        <w:t xml:space="preserve"> </w:t>
      </w:r>
      <w:r>
        <w:t>subject</w:t>
      </w:r>
      <w:r w:rsidRPr="00A61306">
        <w:t xml:space="preserve"> </w:t>
      </w:r>
      <w:r>
        <w:t>of</w:t>
      </w:r>
      <w:r w:rsidRPr="00A61306">
        <w:t xml:space="preserve"> </w:t>
      </w:r>
      <w:r>
        <w:t>a</w:t>
      </w:r>
      <w:r w:rsidRPr="00A61306">
        <w:t xml:space="preserve"> </w:t>
      </w:r>
      <w:r>
        <w:t>bankruptcy</w:t>
      </w:r>
      <w:r w:rsidRPr="00A61306">
        <w:t xml:space="preserve"> </w:t>
      </w:r>
      <w:r>
        <w:t>proceeding.</w:t>
      </w:r>
      <w:r w:rsidRPr="00A61306">
        <w:t xml:space="preserve"> </w:t>
      </w:r>
      <w:r>
        <w:t xml:space="preserve">RIA does not require or solicit prepayment of more than $1,200 in fees per client, six months or more in advance. </w:t>
      </w:r>
    </w:p>
    <w:sectPr w:rsidR="00D31767">
      <w:footerReference w:type="default" r:id="rId16"/>
      <w:pgSz w:w="12240" w:h="15840"/>
      <w:pgMar w:top="680" w:right="560" w:bottom="800" w:left="600" w:header="0"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BDDC" w14:textId="77777777" w:rsidR="00E0441C" w:rsidRDefault="00E0441C">
      <w:r>
        <w:separator/>
      </w:r>
    </w:p>
  </w:endnote>
  <w:endnote w:type="continuationSeparator" w:id="0">
    <w:p w14:paraId="2C1DA222" w14:textId="77777777" w:rsidR="00E0441C" w:rsidRDefault="00E0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3876" w14:textId="77777777" w:rsidR="00D31767" w:rsidRDefault="00E51BBA">
    <w:pPr>
      <w:pStyle w:val="BodyText"/>
      <w:spacing w:line="14" w:lineRule="auto"/>
      <w:ind w:left="0"/>
      <w:jc w:val="left"/>
      <w:rPr>
        <w:sz w:val="20"/>
      </w:rPr>
    </w:pPr>
    <w:r>
      <w:rPr>
        <w:noProof/>
      </w:rPr>
      <mc:AlternateContent>
        <mc:Choice Requires="wps">
          <w:drawing>
            <wp:anchor distT="0" distB="0" distL="0" distR="0" simplePos="0" relativeHeight="251662336" behindDoc="1" locked="0" layoutInCell="1" allowOverlap="1" wp14:anchorId="5A6E4F53" wp14:editId="54E61B90">
              <wp:simplePos x="0" y="0"/>
              <wp:positionH relativeFrom="page">
                <wp:posOffset>3784091</wp:posOffset>
              </wp:positionH>
              <wp:positionV relativeFrom="page">
                <wp:posOffset>8924006</wp:posOffset>
              </wp:positionV>
              <wp:extent cx="217170"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04470"/>
                      </a:xfrm>
                      <a:prstGeom prst="rect">
                        <a:avLst/>
                      </a:prstGeom>
                    </wps:spPr>
                    <wps:txbx>
                      <w:txbxContent>
                        <w:p w14:paraId="31B055FB" w14:textId="77777777" w:rsidR="00D31767" w:rsidRDefault="00E51BBA">
                          <w:pPr>
                            <w:pStyle w:val="BodyText"/>
                            <w:spacing w:before="20"/>
                            <w:ind w:left="60"/>
                            <w:jc w:val="left"/>
                            <w:rPr>
                              <w:rFonts w:ascii="Cambria"/>
                            </w:rPr>
                          </w:pPr>
                          <w:r>
                            <w:rPr>
                              <w:rFonts w:ascii="Cambria"/>
                              <w:spacing w:val="-5"/>
                            </w:rPr>
                            <w:fldChar w:fldCharType="begin"/>
                          </w:r>
                          <w:r>
                            <w:rPr>
                              <w:rFonts w:ascii="Cambria"/>
                              <w:spacing w:val="-5"/>
                            </w:rPr>
                            <w:instrText xml:space="preserve"> PAGE  \* roman </w:instrText>
                          </w:r>
                          <w:r>
                            <w:rPr>
                              <w:rFonts w:ascii="Cambria"/>
                              <w:spacing w:val="-5"/>
                            </w:rPr>
                            <w:fldChar w:fldCharType="separate"/>
                          </w:r>
                          <w:r>
                            <w:rPr>
                              <w:rFonts w:ascii="Cambria"/>
                              <w:spacing w:val="-5"/>
                            </w:rPr>
                            <w:t>iii</w:t>
                          </w:r>
                          <w:r>
                            <w:rPr>
                              <w:rFonts w:ascii="Cambria"/>
                              <w:spacing w:val="-5"/>
                            </w:rPr>
                            <w:fldChar w:fldCharType="end"/>
                          </w:r>
                        </w:p>
                      </w:txbxContent>
                    </wps:txbx>
                    <wps:bodyPr wrap="square" lIns="0" tIns="0" rIns="0" bIns="0" rtlCol="0">
                      <a:noAutofit/>
                    </wps:bodyPr>
                  </wps:wsp>
                </a:graphicData>
              </a:graphic>
            </wp:anchor>
          </w:drawing>
        </mc:Choice>
        <mc:Fallback>
          <w:pict>
            <v:shapetype w14:anchorId="5A6E4F53" id="_x0000_t202" coordsize="21600,21600" o:spt="202" path="m,l,21600r21600,l21600,xe">
              <v:stroke joinstyle="miter"/>
              <v:path gradientshapeok="t" o:connecttype="rect"/>
            </v:shapetype>
            <v:shape id="Textbox 1" o:spid="_x0000_s1026" type="#_x0000_t202" style="position:absolute;margin-left:297.95pt;margin-top:702.7pt;width:17.1pt;height:16.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" filled="f" stroked="f">
              <v:textbox inset="0,0,0,0">
                <w:txbxContent>
                  <w:p w14:paraId="31B055FB" w14:textId="77777777" w:rsidR="00D31767" w:rsidRDefault="00E51BBA">
                    <w:pPr>
                      <w:pStyle w:val="BodyText"/>
                      <w:spacing w:before="20"/>
                      <w:ind w:left="60"/>
                      <w:jc w:val="left"/>
                      <w:rPr>
                        <w:rFonts w:ascii="Cambria"/>
                      </w:rPr>
                    </w:pPr>
                    <w:r>
                      <w:rPr>
                        <w:rFonts w:ascii="Cambria"/>
                        <w:spacing w:val="-5"/>
                      </w:rPr>
                      <w:fldChar w:fldCharType="begin"/>
                    </w:r>
                    <w:r>
                      <w:rPr>
                        <w:rFonts w:ascii="Cambria"/>
                        <w:spacing w:val="-5"/>
                      </w:rPr>
                      <w:instrText xml:space="preserve"> PAGE  \* roman </w:instrText>
                    </w:r>
                    <w:r>
                      <w:rPr>
                        <w:rFonts w:ascii="Cambria"/>
                        <w:spacing w:val="-5"/>
                      </w:rPr>
                      <w:fldChar w:fldCharType="separate"/>
                    </w:r>
                    <w:r>
                      <w:rPr>
                        <w:rFonts w:ascii="Cambria"/>
                        <w:spacing w:val="-5"/>
                      </w:rPr>
                      <w:t>ii</w:t>
                    </w:r>
                    <w:proofErr w:type="spellStart"/>
                    <w:r>
                      <w:rPr>
                        <w:rFonts w:ascii="Cambria"/>
                        <w:spacing w:val="-5"/>
                      </w:rPr>
                      <w:t>i</w:t>
                    </w:r>
                    <w:proofErr w:type="spellEnd"/>
                    <w:r>
                      <w:rPr>
                        <w:rFonts w:ascii="Cambri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60328"/>
      <w:docPartObj>
        <w:docPartGallery w:val="Page Numbers (Bottom of Page)"/>
        <w:docPartUnique/>
      </w:docPartObj>
    </w:sdtPr>
    <w:sdtEndPr>
      <w:rPr>
        <w:noProof/>
      </w:rPr>
    </w:sdtEndPr>
    <w:sdtContent>
      <w:p w14:paraId="3A1BE8BE" w14:textId="71EBBE90" w:rsidR="0081129A" w:rsidRDefault="00811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D22B2" w14:textId="7C007F2D" w:rsidR="00A26D90" w:rsidRDefault="00A26D90">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AC21F" w14:textId="77777777" w:rsidR="00E0441C" w:rsidRDefault="00E0441C">
      <w:r>
        <w:separator/>
      </w:r>
    </w:p>
  </w:footnote>
  <w:footnote w:type="continuationSeparator" w:id="0">
    <w:p w14:paraId="1980C789" w14:textId="77777777" w:rsidR="00E0441C" w:rsidRDefault="00E0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AFB"/>
    <w:multiLevelType w:val="hybridMultilevel"/>
    <w:tmpl w:val="D2908718"/>
    <w:lvl w:ilvl="0" w:tplc="C868D60A">
      <w:numFmt w:val="bullet"/>
      <w:lvlText w:val="-"/>
      <w:lvlJc w:val="left"/>
      <w:pPr>
        <w:ind w:left="1200" w:hanging="360"/>
      </w:pPr>
      <w:rPr>
        <w:rFonts w:ascii="Calibri" w:eastAsia="Calibri"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A9E0731"/>
    <w:multiLevelType w:val="hybridMultilevel"/>
    <w:tmpl w:val="3A2886A4"/>
    <w:lvl w:ilvl="0" w:tplc="ACB67236">
      <w:numFmt w:val="bullet"/>
      <w:lvlText w:val="•"/>
      <w:lvlJc w:val="left"/>
      <w:pPr>
        <w:ind w:left="840" w:hanging="164"/>
      </w:pPr>
      <w:rPr>
        <w:rFonts w:ascii="Calibri" w:eastAsia="Calibri" w:hAnsi="Calibri" w:cs="Calibri" w:hint="default"/>
        <w:b w:val="0"/>
        <w:bCs w:val="0"/>
        <w:i w:val="0"/>
        <w:iCs w:val="0"/>
        <w:spacing w:val="0"/>
        <w:w w:val="100"/>
        <w:sz w:val="24"/>
        <w:szCs w:val="24"/>
        <w:lang w:val="en-US" w:eastAsia="en-US" w:bidi="ar-SA"/>
      </w:rPr>
    </w:lvl>
    <w:lvl w:ilvl="1" w:tplc="EC7254FC">
      <w:numFmt w:val="bullet"/>
      <w:lvlText w:val="•"/>
      <w:lvlJc w:val="left"/>
      <w:pPr>
        <w:ind w:left="1864" w:hanging="164"/>
      </w:pPr>
      <w:rPr>
        <w:rFonts w:hint="default"/>
        <w:lang w:val="en-US" w:eastAsia="en-US" w:bidi="ar-SA"/>
      </w:rPr>
    </w:lvl>
    <w:lvl w:ilvl="2" w:tplc="B7640168">
      <w:numFmt w:val="bullet"/>
      <w:lvlText w:val="•"/>
      <w:lvlJc w:val="left"/>
      <w:pPr>
        <w:ind w:left="2888" w:hanging="164"/>
      </w:pPr>
      <w:rPr>
        <w:rFonts w:hint="default"/>
        <w:lang w:val="en-US" w:eastAsia="en-US" w:bidi="ar-SA"/>
      </w:rPr>
    </w:lvl>
    <w:lvl w:ilvl="3" w:tplc="33CEC3B6">
      <w:numFmt w:val="bullet"/>
      <w:lvlText w:val="•"/>
      <w:lvlJc w:val="left"/>
      <w:pPr>
        <w:ind w:left="3912" w:hanging="164"/>
      </w:pPr>
      <w:rPr>
        <w:rFonts w:hint="default"/>
        <w:lang w:val="en-US" w:eastAsia="en-US" w:bidi="ar-SA"/>
      </w:rPr>
    </w:lvl>
    <w:lvl w:ilvl="4" w:tplc="8ECCA348">
      <w:numFmt w:val="bullet"/>
      <w:lvlText w:val="•"/>
      <w:lvlJc w:val="left"/>
      <w:pPr>
        <w:ind w:left="4936" w:hanging="164"/>
      </w:pPr>
      <w:rPr>
        <w:rFonts w:hint="default"/>
        <w:lang w:val="en-US" w:eastAsia="en-US" w:bidi="ar-SA"/>
      </w:rPr>
    </w:lvl>
    <w:lvl w:ilvl="5" w:tplc="6B88B2E6">
      <w:numFmt w:val="bullet"/>
      <w:lvlText w:val="•"/>
      <w:lvlJc w:val="left"/>
      <w:pPr>
        <w:ind w:left="5960" w:hanging="164"/>
      </w:pPr>
      <w:rPr>
        <w:rFonts w:hint="default"/>
        <w:lang w:val="en-US" w:eastAsia="en-US" w:bidi="ar-SA"/>
      </w:rPr>
    </w:lvl>
    <w:lvl w:ilvl="6" w:tplc="D3E6C7A8">
      <w:numFmt w:val="bullet"/>
      <w:lvlText w:val="•"/>
      <w:lvlJc w:val="left"/>
      <w:pPr>
        <w:ind w:left="6984" w:hanging="164"/>
      </w:pPr>
      <w:rPr>
        <w:rFonts w:hint="default"/>
        <w:lang w:val="en-US" w:eastAsia="en-US" w:bidi="ar-SA"/>
      </w:rPr>
    </w:lvl>
    <w:lvl w:ilvl="7" w:tplc="0FBE2CF2">
      <w:numFmt w:val="bullet"/>
      <w:lvlText w:val="•"/>
      <w:lvlJc w:val="left"/>
      <w:pPr>
        <w:ind w:left="8008" w:hanging="164"/>
      </w:pPr>
      <w:rPr>
        <w:rFonts w:hint="default"/>
        <w:lang w:val="en-US" w:eastAsia="en-US" w:bidi="ar-SA"/>
      </w:rPr>
    </w:lvl>
    <w:lvl w:ilvl="8" w:tplc="8BCC8050">
      <w:numFmt w:val="bullet"/>
      <w:lvlText w:val="•"/>
      <w:lvlJc w:val="left"/>
      <w:pPr>
        <w:ind w:left="9032" w:hanging="164"/>
      </w:pPr>
      <w:rPr>
        <w:rFonts w:hint="default"/>
        <w:lang w:val="en-US" w:eastAsia="en-US" w:bidi="ar-SA"/>
      </w:rPr>
    </w:lvl>
  </w:abstractNum>
  <w:abstractNum w:abstractNumId="2" w15:restartNumberingAfterBreak="0">
    <w:nsid w:val="1C826DE3"/>
    <w:multiLevelType w:val="hybridMultilevel"/>
    <w:tmpl w:val="F678F734"/>
    <w:lvl w:ilvl="0" w:tplc="3B4AE538">
      <w:numFmt w:val="bullet"/>
      <w:lvlText w:val="•"/>
      <w:lvlJc w:val="left"/>
      <w:pPr>
        <w:ind w:left="295" w:hanging="176"/>
      </w:pPr>
      <w:rPr>
        <w:rFonts w:ascii="Calibri" w:eastAsia="Calibri" w:hAnsi="Calibri" w:cs="Calibri" w:hint="default"/>
        <w:b w:val="0"/>
        <w:bCs w:val="0"/>
        <w:i w:val="0"/>
        <w:iCs w:val="0"/>
        <w:spacing w:val="0"/>
        <w:w w:val="100"/>
        <w:sz w:val="24"/>
        <w:szCs w:val="24"/>
        <w:lang w:val="en-US" w:eastAsia="en-US" w:bidi="ar-SA"/>
      </w:rPr>
    </w:lvl>
    <w:lvl w:ilvl="1" w:tplc="308AA3A8">
      <w:numFmt w:val="bullet"/>
      <w:lvlText w:val="•"/>
      <w:lvlJc w:val="left"/>
      <w:pPr>
        <w:ind w:left="1378" w:hanging="176"/>
      </w:pPr>
      <w:rPr>
        <w:rFonts w:hint="default"/>
        <w:lang w:val="en-US" w:eastAsia="en-US" w:bidi="ar-SA"/>
      </w:rPr>
    </w:lvl>
    <w:lvl w:ilvl="2" w:tplc="12C2F3A2">
      <w:numFmt w:val="bullet"/>
      <w:lvlText w:val="•"/>
      <w:lvlJc w:val="left"/>
      <w:pPr>
        <w:ind w:left="2456" w:hanging="176"/>
      </w:pPr>
      <w:rPr>
        <w:rFonts w:hint="default"/>
        <w:lang w:val="en-US" w:eastAsia="en-US" w:bidi="ar-SA"/>
      </w:rPr>
    </w:lvl>
    <w:lvl w:ilvl="3" w:tplc="1A60432C">
      <w:numFmt w:val="bullet"/>
      <w:lvlText w:val="•"/>
      <w:lvlJc w:val="left"/>
      <w:pPr>
        <w:ind w:left="3534" w:hanging="176"/>
      </w:pPr>
      <w:rPr>
        <w:rFonts w:hint="default"/>
        <w:lang w:val="en-US" w:eastAsia="en-US" w:bidi="ar-SA"/>
      </w:rPr>
    </w:lvl>
    <w:lvl w:ilvl="4" w:tplc="5FA81CAC">
      <w:numFmt w:val="bullet"/>
      <w:lvlText w:val="•"/>
      <w:lvlJc w:val="left"/>
      <w:pPr>
        <w:ind w:left="4612" w:hanging="176"/>
      </w:pPr>
      <w:rPr>
        <w:rFonts w:hint="default"/>
        <w:lang w:val="en-US" w:eastAsia="en-US" w:bidi="ar-SA"/>
      </w:rPr>
    </w:lvl>
    <w:lvl w:ilvl="5" w:tplc="60225034">
      <w:numFmt w:val="bullet"/>
      <w:lvlText w:val="•"/>
      <w:lvlJc w:val="left"/>
      <w:pPr>
        <w:ind w:left="5690" w:hanging="176"/>
      </w:pPr>
      <w:rPr>
        <w:rFonts w:hint="default"/>
        <w:lang w:val="en-US" w:eastAsia="en-US" w:bidi="ar-SA"/>
      </w:rPr>
    </w:lvl>
    <w:lvl w:ilvl="6" w:tplc="562E92DA">
      <w:numFmt w:val="bullet"/>
      <w:lvlText w:val="•"/>
      <w:lvlJc w:val="left"/>
      <w:pPr>
        <w:ind w:left="6768" w:hanging="176"/>
      </w:pPr>
      <w:rPr>
        <w:rFonts w:hint="default"/>
        <w:lang w:val="en-US" w:eastAsia="en-US" w:bidi="ar-SA"/>
      </w:rPr>
    </w:lvl>
    <w:lvl w:ilvl="7" w:tplc="5FB8B190">
      <w:numFmt w:val="bullet"/>
      <w:lvlText w:val="•"/>
      <w:lvlJc w:val="left"/>
      <w:pPr>
        <w:ind w:left="7846" w:hanging="176"/>
      </w:pPr>
      <w:rPr>
        <w:rFonts w:hint="default"/>
        <w:lang w:val="en-US" w:eastAsia="en-US" w:bidi="ar-SA"/>
      </w:rPr>
    </w:lvl>
    <w:lvl w:ilvl="8" w:tplc="5DF84FE8">
      <w:numFmt w:val="bullet"/>
      <w:lvlText w:val="•"/>
      <w:lvlJc w:val="left"/>
      <w:pPr>
        <w:ind w:left="8924" w:hanging="176"/>
      </w:pPr>
      <w:rPr>
        <w:rFonts w:hint="default"/>
        <w:lang w:val="en-US" w:eastAsia="en-US" w:bidi="ar-SA"/>
      </w:rPr>
    </w:lvl>
  </w:abstractNum>
  <w:abstractNum w:abstractNumId="3" w15:restartNumberingAfterBreak="0">
    <w:nsid w:val="1D446E0E"/>
    <w:multiLevelType w:val="hybridMultilevel"/>
    <w:tmpl w:val="9F74C6A2"/>
    <w:lvl w:ilvl="0" w:tplc="D0248F48">
      <w:numFmt w:val="bullet"/>
      <w:lvlText w:val=""/>
      <w:lvlJc w:val="left"/>
      <w:pPr>
        <w:ind w:left="300" w:hanging="180"/>
      </w:pPr>
      <w:rPr>
        <w:rFonts w:ascii="Symbol" w:eastAsia="Symbol" w:hAnsi="Symbol" w:cs="Symbol" w:hint="default"/>
        <w:b w:val="0"/>
        <w:bCs w:val="0"/>
        <w:i w:val="0"/>
        <w:iCs w:val="0"/>
        <w:spacing w:val="0"/>
        <w:w w:val="100"/>
        <w:sz w:val="24"/>
        <w:szCs w:val="24"/>
        <w:lang w:val="en-US" w:eastAsia="en-US" w:bidi="ar-SA"/>
      </w:rPr>
    </w:lvl>
    <w:lvl w:ilvl="1" w:tplc="5E3E08AE">
      <w:numFmt w:val="bullet"/>
      <w:lvlText w:val="•"/>
      <w:lvlJc w:val="left"/>
      <w:pPr>
        <w:ind w:left="1378" w:hanging="180"/>
      </w:pPr>
      <w:rPr>
        <w:rFonts w:hint="default"/>
        <w:lang w:val="en-US" w:eastAsia="en-US" w:bidi="ar-SA"/>
      </w:rPr>
    </w:lvl>
    <w:lvl w:ilvl="2" w:tplc="57D61E9A">
      <w:numFmt w:val="bullet"/>
      <w:lvlText w:val="•"/>
      <w:lvlJc w:val="left"/>
      <w:pPr>
        <w:ind w:left="2456" w:hanging="180"/>
      </w:pPr>
      <w:rPr>
        <w:rFonts w:hint="default"/>
        <w:lang w:val="en-US" w:eastAsia="en-US" w:bidi="ar-SA"/>
      </w:rPr>
    </w:lvl>
    <w:lvl w:ilvl="3" w:tplc="7D92F1BA">
      <w:numFmt w:val="bullet"/>
      <w:lvlText w:val="•"/>
      <w:lvlJc w:val="left"/>
      <w:pPr>
        <w:ind w:left="3534" w:hanging="180"/>
      </w:pPr>
      <w:rPr>
        <w:rFonts w:hint="default"/>
        <w:lang w:val="en-US" w:eastAsia="en-US" w:bidi="ar-SA"/>
      </w:rPr>
    </w:lvl>
    <w:lvl w:ilvl="4" w:tplc="0CA0B150">
      <w:numFmt w:val="bullet"/>
      <w:lvlText w:val="•"/>
      <w:lvlJc w:val="left"/>
      <w:pPr>
        <w:ind w:left="4612" w:hanging="180"/>
      </w:pPr>
      <w:rPr>
        <w:rFonts w:hint="default"/>
        <w:lang w:val="en-US" w:eastAsia="en-US" w:bidi="ar-SA"/>
      </w:rPr>
    </w:lvl>
    <w:lvl w:ilvl="5" w:tplc="C978B658">
      <w:numFmt w:val="bullet"/>
      <w:lvlText w:val="•"/>
      <w:lvlJc w:val="left"/>
      <w:pPr>
        <w:ind w:left="5690" w:hanging="180"/>
      </w:pPr>
      <w:rPr>
        <w:rFonts w:hint="default"/>
        <w:lang w:val="en-US" w:eastAsia="en-US" w:bidi="ar-SA"/>
      </w:rPr>
    </w:lvl>
    <w:lvl w:ilvl="6" w:tplc="EBCEC004">
      <w:numFmt w:val="bullet"/>
      <w:lvlText w:val="•"/>
      <w:lvlJc w:val="left"/>
      <w:pPr>
        <w:ind w:left="6768" w:hanging="180"/>
      </w:pPr>
      <w:rPr>
        <w:rFonts w:hint="default"/>
        <w:lang w:val="en-US" w:eastAsia="en-US" w:bidi="ar-SA"/>
      </w:rPr>
    </w:lvl>
    <w:lvl w:ilvl="7" w:tplc="03705064">
      <w:numFmt w:val="bullet"/>
      <w:lvlText w:val="•"/>
      <w:lvlJc w:val="left"/>
      <w:pPr>
        <w:ind w:left="7846" w:hanging="180"/>
      </w:pPr>
      <w:rPr>
        <w:rFonts w:hint="default"/>
        <w:lang w:val="en-US" w:eastAsia="en-US" w:bidi="ar-SA"/>
      </w:rPr>
    </w:lvl>
    <w:lvl w:ilvl="8" w:tplc="70EC6A46">
      <w:numFmt w:val="bullet"/>
      <w:lvlText w:val="•"/>
      <w:lvlJc w:val="left"/>
      <w:pPr>
        <w:ind w:left="8924" w:hanging="180"/>
      </w:pPr>
      <w:rPr>
        <w:rFonts w:hint="default"/>
        <w:lang w:val="en-US" w:eastAsia="en-US" w:bidi="ar-SA"/>
      </w:rPr>
    </w:lvl>
  </w:abstractNum>
  <w:abstractNum w:abstractNumId="4" w15:restartNumberingAfterBreak="0">
    <w:nsid w:val="2A0711E8"/>
    <w:multiLevelType w:val="hybridMultilevel"/>
    <w:tmpl w:val="5B04460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34F25E41"/>
    <w:multiLevelType w:val="hybridMultilevel"/>
    <w:tmpl w:val="441AE9D0"/>
    <w:lvl w:ilvl="0" w:tplc="783AD662">
      <w:numFmt w:val="bullet"/>
      <w:lvlText w:val=""/>
      <w:lvlJc w:val="left"/>
      <w:pPr>
        <w:ind w:left="840" w:hanging="360"/>
      </w:pPr>
      <w:rPr>
        <w:rFonts w:ascii="Symbol" w:eastAsia="Symbol" w:hAnsi="Symbol" w:cs="Symbol" w:hint="default"/>
        <w:spacing w:val="0"/>
        <w:w w:val="100"/>
        <w:lang w:val="en-US" w:eastAsia="en-US" w:bidi="ar-SA"/>
      </w:rPr>
    </w:lvl>
    <w:lvl w:ilvl="1" w:tplc="1D2A5E58">
      <w:numFmt w:val="bullet"/>
      <w:lvlText w:val="•"/>
      <w:lvlJc w:val="left"/>
      <w:pPr>
        <w:ind w:left="1864" w:hanging="360"/>
      </w:pPr>
      <w:rPr>
        <w:rFonts w:hint="default"/>
        <w:lang w:val="en-US" w:eastAsia="en-US" w:bidi="ar-SA"/>
      </w:rPr>
    </w:lvl>
    <w:lvl w:ilvl="2" w:tplc="C96E3FD4">
      <w:numFmt w:val="bullet"/>
      <w:lvlText w:val="•"/>
      <w:lvlJc w:val="left"/>
      <w:pPr>
        <w:ind w:left="2888" w:hanging="360"/>
      </w:pPr>
      <w:rPr>
        <w:rFonts w:hint="default"/>
        <w:lang w:val="en-US" w:eastAsia="en-US" w:bidi="ar-SA"/>
      </w:rPr>
    </w:lvl>
    <w:lvl w:ilvl="3" w:tplc="39B6801C">
      <w:numFmt w:val="bullet"/>
      <w:lvlText w:val="•"/>
      <w:lvlJc w:val="left"/>
      <w:pPr>
        <w:ind w:left="3912" w:hanging="360"/>
      </w:pPr>
      <w:rPr>
        <w:rFonts w:hint="default"/>
        <w:lang w:val="en-US" w:eastAsia="en-US" w:bidi="ar-SA"/>
      </w:rPr>
    </w:lvl>
    <w:lvl w:ilvl="4" w:tplc="19AEA368">
      <w:numFmt w:val="bullet"/>
      <w:lvlText w:val="•"/>
      <w:lvlJc w:val="left"/>
      <w:pPr>
        <w:ind w:left="4936" w:hanging="360"/>
      </w:pPr>
      <w:rPr>
        <w:rFonts w:hint="default"/>
        <w:lang w:val="en-US" w:eastAsia="en-US" w:bidi="ar-SA"/>
      </w:rPr>
    </w:lvl>
    <w:lvl w:ilvl="5" w:tplc="4EC40E14">
      <w:numFmt w:val="bullet"/>
      <w:lvlText w:val="•"/>
      <w:lvlJc w:val="left"/>
      <w:pPr>
        <w:ind w:left="5960" w:hanging="360"/>
      </w:pPr>
      <w:rPr>
        <w:rFonts w:hint="default"/>
        <w:lang w:val="en-US" w:eastAsia="en-US" w:bidi="ar-SA"/>
      </w:rPr>
    </w:lvl>
    <w:lvl w:ilvl="6" w:tplc="540A876A">
      <w:numFmt w:val="bullet"/>
      <w:lvlText w:val="•"/>
      <w:lvlJc w:val="left"/>
      <w:pPr>
        <w:ind w:left="6984" w:hanging="360"/>
      </w:pPr>
      <w:rPr>
        <w:rFonts w:hint="default"/>
        <w:lang w:val="en-US" w:eastAsia="en-US" w:bidi="ar-SA"/>
      </w:rPr>
    </w:lvl>
    <w:lvl w:ilvl="7" w:tplc="545E0588">
      <w:numFmt w:val="bullet"/>
      <w:lvlText w:val="•"/>
      <w:lvlJc w:val="left"/>
      <w:pPr>
        <w:ind w:left="8008" w:hanging="360"/>
      </w:pPr>
      <w:rPr>
        <w:rFonts w:hint="default"/>
        <w:lang w:val="en-US" w:eastAsia="en-US" w:bidi="ar-SA"/>
      </w:rPr>
    </w:lvl>
    <w:lvl w:ilvl="8" w:tplc="A9E67A82">
      <w:numFmt w:val="bullet"/>
      <w:lvlText w:val="•"/>
      <w:lvlJc w:val="left"/>
      <w:pPr>
        <w:ind w:left="9032" w:hanging="360"/>
      </w:pPr>
      <w:rPr>
        <w:rFonts w:hint="default"/>
        <w:lang w:val="en-US" w:eastAsia="en-US" w:bidi="ar-SA"/>
      </w:rPr>
    </w:lvl>
  </w:abstractNum>
  <w:abstractNum w:abstractNumId="6" w15:restartNumberingAfterBreak="0">
    <w:nsid w:val="388B699C"/>
    <w:multiLevelType w:val="hybridMultilevel"/>
    <w:tmpl w:val="BCA0E898"/>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3A9F286E"/>
    <w:multiLevelType w:val="hybridMultilevel"/>
    <w:tmpl w:val="C3FC290E"/>
    <w:lvl w:ilvl="0" w:tplc="C868D60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DD027E"/>
    <w:multiLevelType w:val="hybridMultilevel"/>
    <w:tmpl w:val="9AF66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414E3E"/>
    <w:multiLevelType w:val="hybridMultilevel"/>
    <w:tmpl w:val="A75ACD64"/>
    <w:lvl w:ilvl="0" w:tplc="EB967382">
      <w:numFmt w:val="bullet"/>
      <w:lvlText w:val="•"/>
      <w:lvlJc w:val="left"/>
      <w:pPr>
        <w:ind w:left="120" w:hanging="176"/>
      </w:pPr>
      <w:rPr>
        <w:rFonts w:ascii="Calibri" w:eastAsia="Calibri" w:hAnsi="Calibri" w:cs="Calibri" w:hint="default"/>
        <w:b w:val="0"/>
        <w:bCs w:val="0"/>
        <w:i w:val="0"/>
        <w:iCs w:val="0"/>
        <w:spacing w:val="0"/>
        <w:w w:val="100"/>
        <w:sz w:val="24"/>
        <w:szCs w:val="24"/>
        <w:lang w:val="en-US" w:eastAsia="en-US" w:bidi="ar-SA"/>
      </w:rPr>
    </w:lvl>
    <w:lvl w:ilvl="1" w:tplc="E12AB17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363628B8">
      <w:numFmt w:val="bullet"/>
      <w:lvlText w:val="•"/>
      <w:lvlJc w:val="left"/>
      <w:pPr>
        <w:ind w:left="931" w:hanging="360"/>
      </w:pPr>
      <w:rPr>
        <w:rFonts w:ascii="Calibri" w:eastAsia="Calibri" w:hAnsi="Calibri" w:cs="Calibri" w:hint="default"/>
        <w:b w:val="0"/>
        <w:bCs w:val="0"/>
        <w:i w:val="0"/>
        <w:iCs w:val="0"/>
        <w:spacing w:val="0"/>
        <w:w w:val="100"/>
        <w:sz w:val="24"/>
        <w:szCs w:val="24"/>
        <w:lang w:val="en-US" w:eastAsia="en-US" w:bidi="ar-SA"/>
      </w:rPr>
    </w:lvl>
    <w:lvl w:ilvl="3" w:tplc="7FCACD7A">
      <w:numFmt w:val="bullet"/>
      <w:lvlText w:val="•"/>
      <w:lvlJc w:val="left"/>
      <w:pPr>
        <w:ind w:left="2207" w:hanging="360"/>
      </w:pPr>
      <w:rPr>
        <w:rFonts w:hint="default"/>
        <w:lang w:val="en-US" w:eastAsia="en-US" w:bidi="ar-SA"/>
      </w:rPr>
    </w:lvl>
    <w:lvl w:ilvl="4" w:tplc="566022EC">
      <w:numFmt w:val="bullet"/>
      <w:lvlText w:val="•"/>
      <w:lvlJc w:val="left"/>
      <w:pPr>
        <w:ind w:left="3475" w:hanging="360"/>
      </w:pPr>
      <w:rPr>
        <w:rFonts w:hint="default"/>
        <w:lang w:val="en-US" w:eastAsia="en-US" w:bidi="ar-SA"/>
      </w:rPr>
    </w:lvl>
    <w:lvl w:ilvl="5" w:tplc="20441660">
      <w:numFmt w:val="bullet"/>
      <w:lvlText w:val="•"/>
      <w:lvlJc w:val="left"/>
      <w:pPr>
        <w:ind w:left="4742" w:hanging="360"/>
      </w:pPr>
      <w:rPr>
        <w:rFonts w:hint="default"/>
        <w:lang w:val="en-US" w:eastAsia="en-US" w:bidi="ar-SA"/>
      </w:rPr>
    </w:lvl>
    <w:lvl w:ilvl="6" w:tplc="A74CA1B0">
      <w:numFmt w:val="bullet"/>
      <w:lvlText w:val="•"/>
      <w:lvlJc w:val="left"/>
      <w:pPr>
        <w:ind w:left="6010" w:hanging="360"/>
      </w:pPr>
      <w:rPr>
        <w:rFonts w:hint="default"/>
        <w:lang w:val="en-US" w:eastAsia="en-US" w:bidi="ar-SA"/>
      </w:rPr>
    </w:lvl>
    <w:lvl w:ilvl="7" w:tplc="5964B44E">
      <w:numFmt w:val="bullet"/>
      <w:lvlText w:val="•"/>
      <w:lvlJc w:val="left"/>
      <w:pPr>
        <w:ind w:left="7277" w:hanging="360"/>
      </w:pPr>
      <w:rPr>
        <w:rFonts w:hint="default"/>
        <w:lang w:val="en-US" w:eastAsia="en-US" w:bidi="ar-SA"/>
      </w:rPr>
    </w:lvl>
    <w:lvl w:ilvl="8" w:tplc="852AFC84">
      <w:numFmt w:val="bullet"/>
      <w:lvlText w:val="•"/>
      <w:lvlJc w:val="left"/>
      <w:pPr>
        <w:ind w:left="8545" w:hanging="360"/>
      </w:pPr>
      <w:rPr>
        <w:rFonts w:hint="default"/>
        <w:lang w:val="en-US" w:eastAsia="en-US" w:bidi="ar-SA"/>
      </w:rPr>
    </w:lvl>
  </w:abstractNum>
  <w:abstractNum w:abstractNumId="10" w15:restartNumberingAfterBreak="0">
    <w:nsid w:val="7D35398E"/>
    <w:multiLevelType w:val="hybridMultilevel"/>
    <w:tmpl w:val="665C7000"/>
    <w:lvl w:ilvl="0" w:tplc="51DA7F9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6C38FC1E">
      <w:numFmt w:val="bullet"/>
      <w:lvlText w:val="•"/>
      <w:lvlJc w:val="left"/>
      <w:pPr>
        <w:ind w:left="1864" w:hanging="360"/>
      </w:pPr>
      <w:rPr>
        <w:rFonts w:hint="default"/>
        <w:lang w:val="en-US" w:eastAsia="en-US" w:bidi="ar-SA"/>
      </w:rPr>
    </w:lvl>
    <w:lvl w:ilvl="2" w:tplc="CB9218FA">
      <w:numFmt w:val="bullet"/>
      <w:lvlText w:val="•"/>
      <w:lvlJc w:val="left"/>
      <w:pPr>
        <w:ind w:left="2888" w:hanging="360"/>
      </w:pPr>
      <w:rPr>
        <w:rFonts w:hint="default"/>
        <w:lang w:val="en-US" w:eastAsia="en-US" w:bidi="ar-SA"/>
      </w:rPr>
    </w:lvl>
    <w:lvl w:ilvl="3" w:tplc="82207A52">
      <w:numFmt w:val="bullet"/>
      <w:lvlText w:val="•"/>
      <w:lvlJc w:val="left"/>
      <w:pPr>
        <w:ind w:left="3912" w:hanging="360"/>
      </w:pPr>
      <w:rPr>
        <w:rFonts w:hint="default"/>
        <w:lang w:val="en-US" w:eastAsia="en-US" w:bidi="ar-SA"/>
      </w:rPr>
    </w:lvl>
    <w:lvl w:ilvl="4" w:tplc="0FF82320">
      <w:numFmt w:val="bullet"/>
      <w:lvlText w:val="•"/>
      <w:lvlJc w:val="left"/>
      <w:pPr>
        <w:ind w:left="4936" w:hanging="360"/>
      </w:pPr>
      <w:rPr>
        <w:rFonts w:hint="default"/>
        <w:lang w:val="en-US" w:eastAsia="en-US" w:bidi="ar-SA"/>
      </w:rPr>
    </w:lvl>
    <w:lvl w:ilvl="5" w:tplc="C69CC93C">
      <w:numFmt w:val="bullet"/>
      <w:lvlText w:val="•"/>
      <w:lvlJc w:val="left"/>
      <w:pPr>
        <w:ind w:left="5960" w:hanging="360"/>
      </w:pPr>
      <w:rPr>
        <w:rFonts w:hint="default"/>
        <w:lang w:val="en-US" w:eastAsia="en-US" w:bidi="ar-SA"/>
      </w:rPr>
    </w:lvl>
    <w:lvl w:ilvl="6" w:tplc="7A6AC9E4">
      <w:numFmt w:val="bullet"/>
      <w:lvlText w:val="•"/>
      <w:lvlJc w:val="left"/>
      <w:pPr>
        <w:ind w:left="6984" w:hanging="360"/>
      </w:pPr>
      <w:rPr>
        <w:rFonts w:hint="default"/>
        <w:lang w:val="en-US" w:eastAsia="en-US" w:bidi="ar-SA"/>
      </w:rPr>
    </w:lvl>
    <w:lvl w:ilvl="7" w:tplc="AACAB64C">
      <w:numFmt w:val="bullet"/>
      <w:lvlText w:val="•"/>
      <w:lvlJc w:val="left"/>
      <w:pPr>
        <w:ind w:left="8008" w:hanging="360"/>
      </w:pPr>
      <w:rPr>
        <w:rFonts w:hint="default"/>
        <w:lang w:val="en-US" w:eastAsia="en-US" w:bidi="ar-SA"/>
      </w:rPr>
    </w:lvl>
    <w:lvl w:ilvl="8" w:tplc="1F12780E">
      <w:numFmt w:val="bullet"/>
      <w:lvlText w:val="•"/>
      <w:lvlJc w:val="left"/>
      <w:pPr>
        <w:ind w:left="9032" w:hanging="360"/>
      </w:pPr>
      <w:rPr>
        <w:rFonts w:hint="default"/>
        <w:lang w:val="en-US" w:eastAsia="en-US" w:bidi="ar-SA"/>
      </w:rPr>
    </w:lvl>
  </w:abstractNum>
  <w:abstractNum w:abstractNumId="11" w15:restartNumberingAfterBreak="0">
    <w:nsid w:val="7E781664"/>
    <w:multiLevelType w:val="hybridMultilevel"/>
    <w:tmpl w:val="42B68E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352190788">
    <w:abstractNumId w:val="2"/>
  </w:num>
  <w:num w:numId="2" w16cid:durableId="548764273">
    <w:abstractNumId w:val="1"/>
  </w:num>
  <w:num w:numId="3" w16cid:durableId="597444581">
    <w:abstractNumId w:val="5"/>
  </w:num>
  <w:num w:numId="4" w16cid:durableId="1483736707">
    <w:abstractNumId w:val="3"/>
  </w:num>
  <w:num w:numId="5" w16cid:durableId="1561593090">
    <w:abstractNumId w:val="9"/>
  </w:num>
  <w:num w:numId="6" w16cid:durableId="1223515433">
    <w:abstractNumId w:val="10"/>
  </w:num>
  <w:num w:numId="7" w16cid:durableId="1492066140">
    <w:abstractNumId w:val="6"/>
  </w:num>
  <w:num w:numId="8" w16cid:durableId="1441224942">
    <w:abstractNumId w:val="7"/>
  </w:num>
  <w:num w:numId="9" w16cid:durableId="1965653607">
    <w:abstractNumId w:val="0"/>
  </w:num>
  <w:num w:numId="10" w16cid:durableId="2081172125">
    <w:abstractNumId w:val="6"/>
  </w:num>
  <w:num w:numId="11" w16cid:durableId="794639053">
    <w:abstractNumId w:val="4"/>
  </w:num>
  <w:num w:numId="12" w16cid:durableId="816603409">
    <w:abstractNumId w:val="8"/>
  </w:num>
  <w:num w:numId="13" w16cid:durableId="1365520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67"/>
    <w:rsid w:val="00000397"/>
    <w:rsid w:val="000054C2"/>
    <w:rsid w:val="00005BF1"/>
    <w:rsid w:val="00007B7B"/>
    <w:rsid w:val="00010DA0"/>
    <w:rsid w:val="00014DF8"/>
    <w:rsid w:val="0001519F"/>
    <w:rsid w:val="00020013"/>
    <w:rsid w:val="000203BF"/>
    <w:rsid w:val="00027A54"/>
    <w:rsid w:val="00032D2B"/>
    <w:rsid w:val="00044499"/>
    <w:rsid w:val="00050E12"/>
    <w:rsid w:val="0005437E"/>
    <w:rsid w:val="00062027"/>
    <w:rsid w:val="00071898"/>
    <w:rsid w:val="000814AA"/>
    <w:rsid w:val="00084F1C"/>
    <w:rsid w:val="00092DFA"/>
    <w:rsid w:val="00093996"/>
    <w:rsid w:val="000A1596"/>
    <w:rsid w:val="000A5737"/>
    <w:rsid w:val="000A582A"/>
    <w:rsid w:val="000A6450"/>
    <w:rsid w:val="000B188B"/>
    <w:rsid w:val="000B3A2E"/>
    <w:rsid w:val="000B4873"/>
    <w:rsid w:val="000C0C60"/>
    <w:rsid w:val="000C20CB"/>
    <w:rsid w:val="000C4E42"/>
    <w:rsid w:val="000C6826"/>
    <w:rsid w:val="000D053A"/>
    <w:rsid w:val="000D0A7D"/>
    <w:rsid w:val="000D1BAE"/>
    <w:rsid w:val="000D2883"/>
    <w:rsid w:val="000D57A1"/>
    <w:rsid w:val="000E1F85"/>
    <w:rsid w:val="000E5816"/>
    <w:rsid w:val="000F08F6"/>
    <w:rsid w:val="000F0E68"/>
    <w:rsid w:val="000F2D98"/>
    <w:rsid w:val="000F7E99"/>
    <w:rsid w:val="00100636"/>
    <w:rsid w:val="0010145C"/>
    <w:rsid w:val="00102711"/>
    <w:rsid w:val="00116612"/>
    <w:rsid w:val="00120300"/>
    <w:rsid w:val="001231C5"/>
    <w:rsid w:val="00126F9F"/>
    <w:rsid w:val="001271FF"/>
    <w:rsid w:val="00137B77"/>
    <w:rsid w:val="0015599D"/>
    <w:rsid w:val="00175BA7"/>
    <w:rsid w:val="001824DB"/>
    <w:rsid w:val="00182F64"/>
    <w:rsid w:val="00185E05"/>
    <w:rsid w:val="00197ED2"/>
    <w:rsid w:val="001A09A7"/>
    <w:rsid w:val="001A28DF"/>
    <w:rsid w:val="001A4530"/>
    <w:rsid w:val="001A57D6"/>
    <w:rsid w:val="001B541E"/>
    <w:rsid w:val="001C0063"/>
    <w:rsid w:val="001C02C5"/>
    <w:rsid w:val="001C1E3E"/>
    <w:rsid w:val="001D0B44"/>
    <w:rsid w:val="001F3B60"/>
    <w:rsid w:val="001F3D1F"/>
    <w:rsid w:val="001F55AB"/>
    <w:rsid w:val="00200ABF"/>
    <w:rsid w:val="002026E9"/>
    <w:rsid w:val="00203EAF"/>
    <w:rsid w:val="002046C7"/>
    <w:rsid w:val="0022019E"/>
    <w:rsid w:val="00230EFB"/>
    <w:rsid w:val="002343F6"/>
    <w:rsid w:val="00236FC4"/>
    <w:rsid w:val="002377F6"/>
    <w:rsid w:val="00245A1A"/>
    <w:rsid w:val="00245ED6"/>
    <w:rsid w:val="00246019"/>
    <w:rsid w:val="002513AF"/>
    <w:rsid w:val="002578B1"/>
    <w:rsid w:val="00260D8D"/>
    <w:rsid w:val="00261F11"/>
    <w:rsid w:val="00283E0D"/>
    <w:rsid w:val="002845DB"/>
    <w:rsid w:val="0028666E"/>
    <w:rsid w:val="00294147"/>
    <w:rsid w:val="002A0090"/>
    <w:rsid w:val="002A39A8"/>
    <w:rsid w:val="002B5426"/>
    <w:rsid w:val="002C22E7"/>
    <w:rsid w:val="002C458B"/>
    <w:rsid w:val="002C4DBE"/>
    <w:rsid w:val="002C6463"/>
    <w:rsid w:val="002D5A73"/>
    <w:rsid w:val="002D7F8A"/>
    <w:rsid w:val="002E204F"/>
    <w:rsid w:val="002F4087"/>
    <w:rsid w:val="002F4E5E"/>
    <w:rsid w:val="002F55F7"/>
    <w:rsid w:val="002F6D16"/>
    <w:rsid w:val="00300A42"/>
    <w:rsid w:val="003042FC"/>
    <w:rsid w:val="00306E59"/>
    <w:rsid w:val="00326BD2"/>
    <w:rsid w:val="00331158"/>
    <w:rsid w:val="00333557"/>
    <w:rsid w:val="00340DA4"/>
    <w:rsid w:val="003421F9"/>
    <w:rsid w:val="003428D2"/>
    <w:rsid w:val="00344C63"/>
    <w:rsid w:val="00347D78"/>
    <w:rsid w:val="00352B2A"/>
    <w:rsid w:val="003533BB"/>
    <w:rsid w:val="00353AC8"/>
    <w:rsid w:val="00361C24"/>
    <w:rsid w:val="00364922"/>
    <w:rsid w:val="00367518"/>
    <w:rsid w:val="00371332"/>
    <w:rsid w:val="003729A4"/>
    <w:rsid w:val="00372DA6"/>
    <w:rsid w:val="00392FEB"/>
    <w:rsid w:val="00396F46"/>
    <w:rsid w:val="003A02EC"/>
    <w:rsid w:val="003A4562"/>
    <w:rsid w:val="003A513F"/>
    <w:rsid w:val="003A6D59"/>
    <w:rsid w:val="003B43D9"/>
    <w:rsid w:val="003B7057"/>
    <w:rsid w:val="003B70C8"/>
    <w:rsid w:val="003C2B0D"/>
    <w:rsid w:val="003C625A"/>
    <w:rsid w:val="003C7FE6"/>
    <w:rsid w:val="003D02AA"/>
    <w:rsid w:val="003D1B78"/>
    <w:rsid w:val="003D4BBA"/>
    <w:rsid w:val="003E3636"/>
    <w:rsid w:val="003E5ED0"/>
    <w:rsid w:val="003E7C31"/>
    <w:rsid w:val="003F1D35"/>
    <w:rsid w:val="003F1D5C"/>
    <w:rsid w:val="003F6B01"/>
    <w:rsid w:val="003F7527"/>
    <w:rsid w:val="00403CA2"/>
    <w:rsid w:val="004050E4"/>
    <w:rsid w:val="004109D2"/>
    <w:rsid w:val="00420CDC"/>
    <w:rsid w:val="0042105E"/>
    <w:rsid w:val="0042454A"/>
    <w:rsid w:val="004267AC"/>
    <w:rsid w:val="004270D6"/>
    <w:rsid w:val="00430CE8"/>
    <w:rsid w:val="00434063"/>
    <w:rsid w:val="0043658E"/>
    <w:rsid w:val="00443A99"/>
    <w:rsid w:val="00444CB7"/>
    <w:rsid w:val="00450A21"/>
    <w:rsid w:val="00451A88"/>
    <w:rsid w:val="00451EF0"/>
    <w:rsid w:val="00465359"/>
    <w:rsid w:val="0047185F"/>
    <w:rsid w:val="004749BA"/>
    <w:rsid w:val="0048290C"/>
    <w:rsid w:val="00485E0F"/>
    <w:rsid w:val="004861BB"/>
    <w:rsid w:val="0048699E"/>
    <w:rsid w:val="00487407"/>
    <w:rsid w:val="0049251D"/>
    <w:rsid w:val="00493E01"/>
    <w:rsid w:val="004942E0"/>
    <w:rsid w:val="004A381A"/>
    <w:rsid w:val="004A4F8C"/>
    <w:rsid w:val="004A6FA5"/>
    <w:rsid w:val="004A7BFF"/>
    <w:rsid w:val="004A7C4A"/>
    <w:rsid w:val="004B389C"/>
    <w:rsid w:val="004B3CE5"/>
    <w:rsid w:val="004B6DBF"/>
    <w:rsid w:val="004C1A38"/>
    <w:rsid w:val="004C3280"/>
    <w:rsid w:val="004C6A6F"/>
    <w:rsid w:val="004D4C3B"/>
    <w:rsid w:val="004D5408"/>
    <w:rsid w:val="004E0CE9"/>
    <w:rsid w:val="004E0E43"/>
    <w:rsid w:val="004E61A7"/>
    <w:rsid w:val="004F2CA5"/>
    <w:rsid w:val="004F6650"/>
    <w:rsid w:val="004F72AC"/>
    <w:rsid w:val="005036C7"/>
    <w:rsid w:val="0050613B"/>
    <w:rsid w:val="0051129C"/>
    <w:rsid w:val="00511A98"/>
    <w:rsid w:val="00512EDE"/>
    <w:rsid w:val="00513050"/>
    <w:rsid w:val="0051555F"/>
    <w:rsid w:val="00515E66"/>
    <w:rsid w:val="00520C62"/>
    <w:rsid w:val="00520C67"/>
    <w:rsid w:val="005227E7"/>
    <w:rsid w:val="00522C2F"/>
    <w:rsid w:val="005238F6"/>
    <w:rsid w:val="005257DB"/>
    <w:rsid w:val="00532F4A"/>
    <w:rsid w:val="0053785F"/>
    <w:rsid w:val="005400A1"/>
    <w:rsid w:val="0054024E"/>
    <w:rsid w:val="00541192"/>
    <w:rsid w:val="00555846"/>
    <w:rsid w:val="00557898"/>
    <w:rsid w:val="00557FF3"/>
    <w:rsid w:val="0056174E"/>
    <w:rsid w:val="0056794E"/>
    <w:rsid w:val="005775E1"/>
    <w:rsid w:val="00580395"/>
    <w:rsid w:val="00586950"/>
    <w:rsid w:val="00591BA9"/>
    <w:rsid w:val="00591BDF"/>
    <w:rsid w:val="005929D4"/>
    <w:rsid w:val="00596DB1"/>
    <w:rsid w:val="005A560A"/>
    <w:rsid w:val="005A6BA6"/>
    <w:rsid w:val="005B3EFF"/>
    <w:rsid w:val="005C0CDA"/>
    <w:rsid w:val="005C4812"/>
    <w:rsid w:val="005C6FE9"/>
    <w:rsid w:val="005D0D68"/>
    <w:rsid w:val="005D4FC3"/>
    <w:rsid w:val="005D7F51"/>
    <w:rsid w:val="005E3D42"/>
    <w:rsid w:val="005E585E"/>
    <w:rsid w:val="005E58AB"/>
    <w:rsid w:val="005F1753"/>
    <w:rsid w:val="005F49F0"/>
    <w:rsid w:val="005F7505"/>
    <w:rsid w:val="00600C09"/>
    <w:rsid w:val="00601FF0"/>
    <w:rsid w:val="00603BED"/>
    <w:rsid w:val="0060410B"/>
    <w:rsid w:val="00605E55"/>
    <w:rsid w:val="006065D6"/>
    <w:rsid w:val="006078F1"/>
    <w:rsid w:val="006135A0"/>
    <w:rsid w:val="00616C08"/>
    <w:rsid w:val="006236A6"/>
    <w:rsid w:val="006308A4"/>
    <w:rsid w:val="00631A7E"/>
    <w:rsid w:val="00632915"/>
    <w:rsid w:val="00634AE5"/>
    <w:rsid w:val="00636C68"/>
    <w:rsid w:val="00637D44"/>
    <w:rsid w:val="0064277C"/>
    <w:rsid w:val="006448E4"/>
    <w:rsid w:val="0064603A"/>
    <w:rsid w:val="006460F4"/>
    <w:rsid w:val="0065252D"/>
    <w:rsid w:val="00667546"/>
    <w:rsid w:val="00672C11"/>
    <w:rsid w:val="00672E83"/>
    <w:rsid w:val="00674194"/>
    <w:rsid w:val="006742DB"/>
    <w:rsid w:val="00680E63"/>
    <w:rsid w:val="00681DFA"/>
    <w:rsid w:val="00683FAD"/>
    <w:rsid w:val="00685F9A"/>
    <w:rsid w:val="00693529"/>
    <w:rsid w:val="00695B30"/>
    <w:rsid w:val="006B1221"/>
    <w:rsid w:val="006C0507"/>
    <w:rsid w:val="006C77F2"/>
    <w:rsid w:val="006D0CD7"/>
    <w:rsid w:val="006D31C6"/>
    <w:rsid w:val="006D41A1"/>
    <w:rsid w:val="006D6A0A"/>
    <w:rsid w:val="006E1A10"/>
    <w:rsid w:val="006E2FF1"/>
    <w:rsid w:val="006E4C11"/>
    <w:rsid w:val="006E670F"/>
    <w:rsid w:val="006F4410"/>
    <w:rsid w:val="006F73F8"/>
    <w:rsid w:val="006F7853"/>
    <w:rsid w:val="006F7A93"/>
    <w:rsid w:val="007024AE"/>
    <w:rsid w:val="00704CC0"/>
    <w:rsid w:val="00711F41"/>
    <w:rsid w:val="0071306F"/>
    <w:rsid w:val="00726CFC"/>
    <w:rsid w:val="00733631"/>
    <w:rsid w:val="007354F3"/>
    <w:rsid w:val="0074005C"/>
    <w:rsid w:val="00745383"/>
    <w:rsid w:val="0075125D"/>
    <w:rsid w:val="007514B8"/>
    <w:rsid w:val="00755699"/>
    <w:rsid w:val="007620D5"/>
    <w:rsid w:val="007639A3"/>
    <w:rsid w:val="00763BAB"/>
    <w:rsid w:val="00764A14"/>
    <w:rsid w:val="0076597A"/>
    <w:rsid w:val="00767376"/>
    <w:rsid w:val="00770626"/>
    <w:rsid w:val="00770EE7"/>
    <w:rsid w:val="00774FFF"/>
    <w:rsid w:val="0078035D"/>
    <w:rsid w:val="00781FFF"/>
    <w:rsid w:val="007906CC"/>
    <w:rsid w:val="00794A01"/>
    <w:rsid w:val="00796968"/>
    <w:rsid w:val="00797CFD"/>
    <w:rsid w:val="007A0054"/>
    <w:rsid w:val="007A3444"/>
    <w:rsid w:val="007B59AD"/>
    <w:rsid w:val="007B5C2D"/>
    <w:rsid w:val="007B61C9"/>
    <w:rsid w:val="007C1895"/>
    <w:rsid w:val="007C3039"/>
    <w:rsid w:val="007C6786"/>
    <w:rsid w:val="007D6420"/>
    <w:rsid w:val="007D6FB6"/>
    <w:rsid w:val="007E05B3"/>
    <w:rsid w:val="007E080C"/>
    <w:rsid w:val="007E1FAD"/>
    <w:rsid w:val="007E21CD"/>
    <w:rsid w:val="007E7F76"/>
    <w:rsid w:val="007F08FA"/>
    <w:rsid w:val="007F5B0B"/>
    <w:rsid w:val="007F5B71"/>
    <w:rsid w:val="00800199"/>
    <w:rsid w:val="00807EEB"/>
    <w:rsid w:val="00810AF9"/>
    <w:rsid w:val="0081129A"/>
    <w:rsid w:val="00811F37"/>
    <w:rsid w:val="00814497"/>
    <w:rsid w:val="00820F22"/>
    <w:rsid w:val="0082413F"/>
    <w:rsid w:val="00830753"/>
    <w:rsid w:val="00843D02"/>
    <w:rsid w:val="00844A9C"/>
    <w:rsid w:val="00845B4C"/>
    <w:rsid w:val="00846F18"/>
    <w:rsid w:val="00855016"/>
    <w:rsid w:val="00862472"/>
    <w:rsid w:val="008625B4"/>
    <w:rsid w:val="00863586"/>
    <w:rsid w:val="00865976"/>
    <w:rsid w:val="0087214F"/>
    <w:rsid w:val="00875E0F"/>
    <w:rsid w:val="00877D49"/>
    <w:rsid w:val="00880BA6"/>
    <w:rsid w:val="00882884"/>
    <w:rsid w:val="00883AC4"/>
    <w:rsid w:val="00884CB6"/>
    <w:rsid w:val="00884EC1"/>
    <w:rsid w:val="008904DD"/>
    <w:rsid w:val="00891190"/>
    <w:rsid w:val="008921B4"/>
    <w:rsid w:val="008A04B8"/>
    <w:rsid w:val="008A2003"/>
    <w:rsid w:val="008A21EE"/>
    <w:rsid w:val="008A356E"/>
    <w:rsid w:val="008B727C"/>
    <w:rsid w:val="008C4309"/>
    <w:rsid w:val="008C4A54"/>
    <w:rsid w:val="008C7D2F"/>
    <w:rsid w:val="008F32DB"/>
    <w:rsid w:val="008F3FD1"/>
    <w:rsid w:val="008F4429"/>
    <w:rsid w:val="00901CF4"/>
    <w:rsid w:val="00903945"/>
    <w:rsid w:val="00906E29"/>
    <w:rsid w:val="009140DB"/>
    <w:rsid w:val="00915398"/>
    <w:rsid w:val="00915EF9"/>
    <w:rsid w:val="00920F01"/>
    <w:rsid w:val="00923CBA"/>
    <w:rsid w:val="00927A97"/>
    <w:rsid w:val="009306F5"/>
    <w:rsid w:val="00933280"/>
    <w:rsid w:val="0093509E"/>
    <w:rsid w:val="0094212F"/>
    <w:rsid w:val="009424D8"/>
    <w:rsid w:val="0094541D"/>
    <w:rsid w:val="00946196"/>
    <w:rsid w:val="0095392C"/>
    <w:rsid w:val="00953DC0"/>
    <w:rsid w:val="00954B43"/>
    <w:rsid w:val="0098094B"/>
    <w:rsid w:val="00987AB9"/>
    <w:rsid w:val="00995687"/>
    <w:rsid w:val="009964E5"/>
    <w:rsid w:val="00996738"/>
    <w:rsid w:val="00997367"/>
    <w:rsid w:val="009978A2"/>
    <w:rsid w:val="009A0284"/>
    <w:rsid w:val="009A4F37"/>
    <w:rsid w:val="009B0E2F"/>
    <w:rsid w:val="009B10C8"/>
    <w:rsid w:val="009B77DE"/>
    <w:rsid w:val="009C1569"/>
    <w:rsid w:val="009C20F4"/>
    <w:rsid w:val="009C4C69"/>
    <w:rsid w:val="009C4D2A"/>
    <w:rsid w:val="009C66BC"/>
    <w:rsid w:val="009C6DE2"/>
    <w:rsid w:val="009C7864"/>
    <w:rsid w:val="009D0214"/>
    <w:rsid w:val="009D15DB"/>
    <w:rsid w:val="009D6A9A"/>
    <w:rsid w:val="009E10A8"/>
    <w:rsid w:val="009E1B1C"/>
    <w:rsid w:val="009E3C07"/>
    <w:rsid w:val="009E45DF"/>
    <w:rsid w:val="009E703D"/>
    <w:rsid w:val="009F56A1"/>
    <w:rsid w:val="00A03E4C"/>
    <w:rsid w:val="00A26D90"/>
    <w:rsid w:val="00A43454"/>
    <w:rsid w:val="00A509F3"/>
    <w:rsid w:val="00A54D14"/>
    <w:rsid w:val="00A61306"/>
    <w:rsid w:val="00A61330"/>
    <w:rsid w:val="00A617FE"/>
    <w:rsid w:val="00A63C8A"/>
    <w:rsid w:val="00A65B70"/>
    <w:rsid w:val="00A67A9F"/>
    <w:rsid w:val="00A70FB8"/>
    <w:rsid w:val="00A7194A"/>
    <w:rsid w:val="00A720D7"/>
    <w:rsid w:val="00A7368A"/>
    <w:rsid w:val="00A83408"/>
    <w:rsid w:val="00A83676"/>
    <w:rsid w:val="00A837EA"/>
    <w:rsid w:val="00A902F2"/>
    <w:rsid w:val="00A919CC"/>
    <w:rsid w:val="00A9585F"/>
    <w:rsid w:val="00A959F1"/>
    <w:rsid w:val="00AA1E1A"/>
    <w:rsid w:val="00AA48CB"/>
    <w:rsid w:val="00AA5689"/>
    <w:rsid w:val="00AA780A"/>
    <w:rsid w:val="00AB3AA3"/>
    <w:rsid w:val="00AB73DD"/>
    <w:rsid w:val="00AC182D"/>
    <w:rsid w:val="00AC4CEC"/>
    <w:rsid w:val="00AC6A59"/>
    <w:rsid w:val="00AC6AE1"/>
    <w:rsid w:val="00AE0911"/>
    <w:rsid w:val="00AE64AA"/>
    <w:rsid w:val="00AF2736"/>
    <w:rsid w:val="00AF36AC"/>
    <w:rsid w:val="00AF48F4"/>
    <w:rsid w:val="00AF7853"/>
    <w:rsid w:val="00B03AA0"/>
    <w:rsid w:val="00B06B39"/>
    <w:rsid w:val="00B10D40"/>
    <w:rsid w:val="00B1117F"/>
    <w:rsid w:val="00B13053"/>
    <w:rsid w:val="00B15EEA"/>
    <w:rsid w:val="00B223DC"/>
    <w:rsid w:val="00B22AE0"/>
    <w:rsid w:val="00B23045"/>
    <w:rsid w:val="00B240AE"/>
    <w:rsid w:val="00B272F9"/>
    <w:rsid w:val="00B3325B"/>
    <w:rsid w:val="00B402B2"/>
    <w:rsid w:val="00B406F7"/>
    <w:rsid w:val="00B411BB"/>
    <w:rsid w:val="00B471DD"/>
    <w:rsid w:val="00B50DE5"/>
    <w:rsid w:val="00B529D2"/>
    <w:rsid w:val="00B53913"/>
    <w:rsid w:val="00B54F3E"/>
    <w:rsid w:val="00B65018"/>
    <w:rsid w:val="00B70056"/>
    <w:rsid w:val="00B72DC9"/>
    <w:rsid w:val="00B73114"/>
    <w:rsid w:val="00B74748"/>
    <w:rsid w:val="00B83699"/>
    <w:rsid w:val="00B84142"/>
    <w:rsid w:val="00B87CF4"/>
    <w:rsid w:val="00B934C4"/>
    <w:rsid w:val="00BA4742"/>
    <w:rsid w:val="00BB1283"/>
    <w:rsid w:val="00BC4AA8"/>
    <w:rsid w:val="00BD0DB6"/>
    <w:rsid w:val="00BE35D8"/>
    <w:rsid w:val="00BE40AC"/>
    <w:rsid w:val="00BE7F8F"/>
    <w:rsid w:val="00BF3CA8"/>
    <w:rsid w:val="00BF4F43"/>
    <w:rsid w:val="00BF53BD"/>
    <w:rsid w:val="00BF6A2A"/>
    <w:rsid w:val="00BF7683"/>
    <w:rsid w:val="00C00DEA"/>
    <w:rsid w:val="00C0263F"/>
    <w:rsid w:val="00C04185"/>
    <w:rsid w:val="00C144EC"/>
    <w:rsid w:val="00C21DAD"/>
    <w:rsid w:val="00C30321"/>
    <w:rsid w:val="00C3215E"/>
    <w:rsid w:val="00C33F99"/>
    <w:rsid w:val="00C34283"/>
    <w:rsid w:val="00C44550"/>
    <w:rsid w:val="00C454AA"/>
    <w:rsid w:val="00C4765C"/>
    <w:rsid w:val="00C50185"/>
    <w:rsid w:val="00C559D7"/>
    <w:rsid w:val="00C57F13"/>
    <w:rsid w:val="00C73851"/>
    <w:rsid w:val="00C7470E"/>
    <w:rsid w:val="00C74F60"/>
    <w:rsid w:val="00C761DD"/>
    <w:rsid w:val="00C80350"/>
    <w:rsid w:val="00C8383B"/>
    <w:rsid w:val="00C8745D"/>
    <w:rsid w:val="00C90C42"/>
    <w:rsid w:val="00C962C8"/>
    <w:rsid w:val="00CA1029"/>
    <w:rsid w:val="00CB16F0"/>
    <w:rsid w:val="00CB31E7"/>
    <w:rsid w:val="00CB4889"/>
    <w:rsid w:val="00CB63B8"/>
    <w:rsid w:val="00CB6588"/>
    <w:rsid w:val="00CC78E3"/>
    <w:rsid w:val="00CC7FD5"/>
    <w:rsid w:val="00CD410F"/>
    <w:rsid w:val="00CE0AA6"/>
    <w:rsid w:val="00CE4995"/>
    <w:rsid w:val="00CE599F"/>
    <w:rsid w:val="00CE6A8A"/>
    <w:rsid w:val="00CF297D"/>
    <w:rsid w:val="00CF67F2"/>
    <w:rsid w:val="00D05E66"/>
    <w:rsid w:val="00D13409"/>
    <w:rsid w:val="00D169A7"/>
    <w:rsid w:val="00D20877"/>
    <w:rsid w:val="00D31767"/>
    <w:rsid w:val="00D317B4"/>
    <w:rsid w:val="00D3381E"/>
    <w:rsid w:val="00D34655"/>
    <w:rsid w:val="00D40B1A"/>
    <w:rsid w:val="00D40C7A"/>
    <w:rsid w:val="00D420F0"/>
    <w:rsid w:val="00D45A9C"/>
    <w:rsid w:val="00D5151B"/>
    <w:rsid w:val="00D553B8"/>
    <w:rsid w:val="00D55CC7"/>
    <w:rsid w:val="00D56004"/>
    <w:rsid w:val="00D573EB"/>
    <w:rsid w:val="00D61F88"/>
    <w:rsid w:val="00D646B0"/>
    <w:rsid w:val="00D706A7"/>
    <w:rsid w:val="00D73075"/>
    <w:rsid w:val="00D73B7C"/>
    <w:rsid w:val="00D762D2"/>
    <w:rsid w:val="00D83277"/>
    <w:rsid w:val="00D833AA"/>
    <w:rsid w:val="00D85885"/>
    <w:rsid w:val="00D91DEE"/>
    <w:rsid w:val="00DA1602"/>
    <w:rsid w:val="00DA3AF6"/>
    <w:rsid w:val="00DA4A00"/>
    <w:rsid w:val="00DA723F"/>
    <w:rsid w:val="00DB01BA"/>
    <w:rsid w:val="00DB235C"/>
    <w:rsid w:val="00DB2D07"/>
    <w:rsid w:val="00DB5227"/>
    <w:rsid w:val="00DC18E7"/>
    <w:rsid w:val="00DC24F1"/>
    <w:rsid w:val="00DC4E28"/>
    <w:rsid w:val="00DC6DCE"/>
    <w:rsid w:val="00DD3343"/>
    <w:rsid w:val="00DD6FBB"/>
    <w:rsid w:val="00DE011C"/>
    <w:rsid w:val="00DE2CA2"/>
    <w:rsid w:val="00DE3A4D"/>
    <w:rsid w:val="00DF1FF8"/>
    <w:rsid w:val="00E00A51"/>
    <w:rsid w:val="00E01735"/>
    <w:rsid w:val="00E023AB"/>
    <w:rsid w:val="00E0292F"/>
    <w:rsid w:val="00E0441C"/>
    <w:rsid w:val="00E07472"/>
    <w:rsid w:val="00E11284"/>
    <w:rsid w:val="00E124D1"/>
    <w:rsid w:val="00E1744C"/>
    <w:rsid w:val="00E2190B"/>
    <w:rsid w:val="00E21AE2"/>
    <w:rsid w:val="00E23047"/>
    <w:rsid w:val="00E2435D"/>
    <w:rsid w:val="00E31086"/>
    <w:rsid w:val="00E37F53"/>
    <w:rsid w:val="00E51BBA"/>
    <w:rsid w:val="00E5528E"/>
    <w:rsid w:val="00E573DA"/>
    <w:rsid w:val="00E65449"/>
    <w:rsid w:val="00E65C85"/>
    <w:rsid w:val="00E6787C"/>
    <w:rsid w:val="00E700B9"/>
    <w:rsid w:val="00E70A94"/>
    <w:rsid w:val="00E71A85"/>
    <w:rsid w:val="00E8124D"/>
    <w:rsid w:val="00E84B85"/>
    <w:rsid w:val="00E85561"/>
    <w:rsid w:val="00E865C8"/>
    <w:rsid w:val="00E95364"/>
    <w:rsid w:val="00E96401"/>
    <w:rsid w:val="00E96CEF"/>
    <w:rsid w:val="00EA3E77"/>
    <w:rsid w:val="00EA6D78"/>
    <w:rsid w:val="00EA7130"/>
    <w:rsid w:val="00EA75C4"/>
    <w:rsid w:val="00EB3406"/>
    <w:rsid w:val="00EB363E"/>
    <w:rsid w:val="00EB5AD4"/>
    <w:rsid w:val="00EC1819"/>
    <w:rsid w:val="00EC339C"/>
    <w:rsid w:val="00EC38B0"/>
    <w:rsid w:val="00EC3965"/>
    <w:rsid w:val="00EC7B31"/>
    <w:rsid w:val="00ED0154"/>
    <w:rsid w:val="00ED0A03"/>
    <w:rsid w:val="00ED7A35"/>
    <w:rsid w:val="00EE4DF5"/>
    <w:rsid w:val="00EF26D3"/>
    <w:rsid w:val="00EF29E5"/>
    <w:rsid w:val="00EF32E5"/>
    <w:rsid w:val="00EF7B33"/>
    <w:rsid w:val="00F00F2D"/>
    <w:rsid w:val="00F011D7"/>
    <w:rsid w:val="00F05EB2"/>
    <w:rsid w:val="00F114AE"/>
    <w:rsid w:val="00F13FB9"/>
    <w:rsid w:val="00F172A0"/>
    <w:rsid w:val="00F17376"/>
    <w:rsid w:val="00F20369"/>
    <w:rsid w:val="00F2040B"/>
    <w:rsid w:val="00F25202"/>
    <w:rsid w:val="00F343E5"/>
    <w:rsid w:val="00F373CF"/>
    <w:rsid w:val="00F429BD"/>
    <w:rsid w:val="00F44758"/>
    <w:rsid w:val="00F470C1"/>
    <w:rsid w:val="00F5016A"/>
    <w:rsid w:val="00F5115E"/>
    <w:rsid w:val="00F518EA"/>
    <w:rsid w:val="00F527C5"/>
    <w:rsid w:val="00F5436A"/>
    <w:rsid w:val="00F60C9B"/>
    <w:rsid w:val="00F60D41"/>
    <w:rsid w:val="00F61816"/>
    <w:rsid w:val="00F63FB2"/>
    <w:rsid w:val="00F646C3"/>
    <w:rsid w:val="00F6583B"/>
    <w:rsid w:val="00F70B69"/>
    <w:rsid w:val="00F71370"/>
    <w:rsid w:val="00F71B20"/>
    <w:rsid w:val="00F77CB3"/>
    <w:rsid w:val="00F849F2"/>
    <w:rsid w:val="00F84AA4"/>
    <w:rsid w:val="00F864C3"/>
    <w:rsid w:val="00F879F6"/>
    <w:rsid w:val="00F91F38"/>
    <w:rsid w:val="00F937CE"/>
    <w:rsid w:val="00F95D3B"/>
    <w:rsid w:val="00F97F65"/>
    <w:rsid w:val="00FA3592"/>
    <w:rsid w:val="00FA60D8"/>
    <w:rsid w:val="00FA7E72"/>
    <w:rsid w:val="00FB05B7"/>
    <w:rsid w:val="00FB0BD3"/>
    <w:rsid w:val="00FB2EB0"/>
    <w:rsid w:val="00FB4FFE"/>
    <w:rsid w:val="00FB6053"/>
    <w:rsid w:val="00FC0455"/>
    <w:rsid w:val="00FC58A9"/>
    <w:rsid w:val="00FC5DDF"/>
    <w:rsid w:val="00FD25C6"/>
    <w:rsid w:val="00FD4383"/>
    <w:rsid w:val="00FD5498"/>
    <w:rsid w:val="00FD5F56"/>
    <w:rsid w:val="00FE25A0"/>
    <w:rsid w:val="00FE25F6"/>
    <w:rsid w:val="00FE3A24"/>
    <w:rsid w:val="00FE7453"/>
    <w:rsid w:val="00FF0168"/>
    <w:rsid w:val="00FF1AE7"/>
    <w:rsid w:val="00FF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A1398"/>
  <w15:docId w15:val="{6BB45B7E-CCDB-4F10-AF85-8F282154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120"/>
      <w:jc w:val="both"/>
      <w:outlineLvl w:val="0"/>
    </w:pPr>
    <w:rPr>
      <w:b/>
      <w:bCs/>
      <w:sz w:val="28"/>
      <w:szCs w:val="28"/>
    </w:rPr>
  </w:style>
  <w:style w:type="paragraph" w:styleId="Heading2">
    <w:name w:val="heading 2"/>
    <w:basedOn w:val="Normal"/>
    <w:uiPriority w:val="9"/>
    <w:unhideWhenUsed/>
    <w:qFormat/>
    <w:pPr>
      <w:ind w:left="120"/>
      <w:jc w:val="both"/>
      <w:outlineLvl w:val="1"/>
    </w:pPr>
    <w:rPr>
      <w:b/>
      <w:bCs/>
      <w:sz w:val="24"/>
      <w:szCs w:val="24"/>
    </w:rPr>
  </w:style>
  <w:style w:type="paragraph" w:styleId="Heading3">
    <w:name w:val="heading 3"/>
    <w:basedOn w:val="Normal"/>
    <w:next w:val="Normal"/>
    <w:link w:val="Heading3Char"/>
    <w:uiPriority w:val="9"/>
    <w:unhideWhenUsed/>
    <w:qFormat/>
    <w:rsid w:val="004B3C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jc w:val="both"/>
    </w:pPr>
    <w:rPr>
      <w:sz w:val="24"/>
      <w:szCs w:val="24"/>
    </w:rPr>
  </w:style>
  <w:style w:type="paragraph" w:styleId="Title">
    <w:name w:val="Title"/>
    <w:basedOn w:val="Normal"/>
    <w:uiPriority w:val="10"/>
    <w:qFormat/>
    <w:pPr>
      <w:spacing w:line="537" w:lineRule="exact"/>
      <w:ind w:right="42"/>
      <w:jc w:val="center"/>
    </w:pPr>
    <w:rPr>
      <w:sz w:val="44"/>
      <w:szCs w:val="4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7CB3"/>
    <w:pPr>
      <w:tabs>
        <w:tab w:val="center" w:pos="4680"/>
        <w:tab w:val="right" w:pos="9360"/>
      </w:tabs>
    </w:pPr>
  </w:style>
  <w:style w:type="character" w:customStyle="1" w:styleId="HeaderChar">
    <w:name w:val="Header Char"/>
    <w:basedOn w:val="DefaultParagraphFont"/>
    <w:link w:val="Header"/>
    <w:uiPriority w:val="99"/>
    <w:rsid w:val="00F77CB3"/>
    <w:rPr>
      <w:rFonts w:ascii="Calibri" w:eastAsia="Calibri" w:hAnsi="Calibri" w:cs="Calibri"/>
    </w:rPr>
  </w:style>
  <w:style w:type="paragraph" w:styleId="Footer">
    <w:name w:val="footer"/>
    <w:basedOn w:val="Normal"/>
    <w:link w:val="FooterChar"/>
    <w:uiPriority w:val="99"/>
    <w:unhideWhenUsed/>
    <w:rsid w:val="00F77CB3"/>
    <w:pPr>
      <w:tabs>
        <w:tab w:val="center" w:pos="4680"/>
        <w:tab w:val="right" w:pos="9360"/>
      </w:tabs>
    </w:pPr>
  </w:style>
  <w:style w:type="character" w:customStyle="1" w:styleId="FooterChar">
    <w:name w:val="Footer Char"/>
    <w:basedOn w:val="DefaultParagraphFont"/>
    <w:link w:val="Footer"/>
    <w:uiPriority w:val="99"/>
    <w:rsid w:val="00F77CB3"/>
    <w:rPr>
      <w:rFonts w:ascii="Calibri" w:eastAsia="Calibri" w:hAnsi="Calibri" w:cs="Calibri"/>
    </w:rPr>
  </w:style>
  <w:style w:type="paragraph" w:styleId="Revision">
    <w:name w:val="Revision"/>
    <w:hidden/>
    <w:uiPriority w:val="99"/>
    <w:semiHidden/>
    <w:rsid w:val="00520C67"/>
    <w:pPr>
      <w:widowControl/>
      <w:autoSpaceDE/>
      <w:autoSpaceDN/>
    </w:pPr>
    <w:rPr>
      <w:rFonts w:ascii="Calibri" w:eastAsia="Calibri" w:hAnsi="Calibri" w:cs="Calibri"/>
    </w:rPr>
  </w:style>
  <w:style w:type="character" w:styleId="CommentReference">
    <w:name w:val="annotation reference"/>
    <w:basedOn w:val="DefaultParagraphFont"/>
    <w:uiPriority w:val="99"/>
    <w:unhideWhenUsed/>
    <w:rsid w:val="00E2435D"/>
    <w:rPr>
      <w:sz w:val="16"/>
      <w:szCs w:val="16"/>
    </w:rPr>
  </w:style>
  <w:style w:type="paragraph" w:styleId="CommentText">
    <w:name w:val="annotation text"/>
    <w:basedOn w:val="Normal"/>
    <w:link w:val="CommentTextChar"/>
    <w:uiPriority w:val="99"/>
    <w:unhideWhenUsed/>
    <w:rsid w:val="00E2435D"/>
    <w:rPr>
      <w:sz w:val="20"/>
      <w:szCs w:val="20"/>
    </w:rPr>
  </w:style>
  <w:style w:type="character" w:customStyle="1" w:styleId="CommentTextChar">
    <w:name w:val="Comment Text Char"/>
    <w:basedOn w:val="DefaultParagraphFont"/>
    <w:link w:val="CommentText"/>
    <w:uiPriority w:val="99"/>
    <w:rsid w:val="00E2435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435D"/>
    <w:rPr>
      <w:b/>
      <w:bCs/>
    </w:rPr>
  </w:style>
  <w:style w:type="character" w:customStyle="1" w:styleId="CommentSubjectChar">
    <w:name w:val="Comment Subject Char"/>
    <w:basedOn w:val="CommentTextChar"/>
    <w:link w:val="CommentSubject"/>
    <w:uiPriority w:val="99"/>
    <w:semiHidden/>
    <w:rsid w:val="00E2435D"/>
    <w:rPr>
      <w:rFonts w:ascii="Calibri" w:eastAsia="Calibri" w:hAnsi="Calibri" w:cs="Calibri"/>
      <w:b/>
      <w:bCs/>
      <w:sz w:val="20"/>
      <w:szCs w:val="20"/>
    </w:rPr>
  </w:style>
  <w:style w:type="character" w:customStyle="1" w:styleId="Heading3Char">
    <w:name w:val="Heading 3 Char"/>
    <w:basedOn w:val="DefaultParagraphFont"/>
    <w:link w:val="Heading3"/>
    <w:uiPriority w:val="9"/>
    <w:rsid w:val="004B3CE5"/>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B3CE5"/>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B3CE5"/>
    <w:pPr>
      <w:spacing w:after="100"/>
      <w:ind w:left="440"/>
    </w:pPr>
  </w:style>
  <w:style w:type="paragraph" w:styleId="TOC1">
    <w:name w:val="toc 1"/>
    <w:basedOn w:val="Normal"/>
    <w:next w:val="Normal"/>
    <w:autoRedefine/>
    <w:uiPriority w:val="39"/>
    <w:unhideWhenUsed/>
    <w:rsid w:val="004B3CE5"/>
    <w:pPr>
      <w:spacing w:after="100"/>
    </w:pPr>
  </w:style>
  <w:style w:type="paragraph" w:styleId="TOC2">
    <w:name w:val="toc 2"/>
    <w:basedOn w:val="Normal"/>
    <w:next w:val="Normal"/>
    <w:autoRedefine/>
    <w:uiPriority w:val="39"/>
    <w:unhideWhenUsed/>
    <w:rsid w:val="004B3CE5"/>
    <w:pPr>
      <w:spacing w:after="100"/>
      <w:ind w:left="220"/>
    </w:pPr>
  </w:style>
  <w:style w:type="character" w:styleId="Hyperlink">
    <w:name w:val="Hyperlink"/>
    <w:basedOn w:val="DefaultParagraphFont"/>
    <w:uiPriority w:val="99"/>
    <w:unhideWhenUsed/>
    <w:rsid w:val="004B3CE5"/>
    <w:rPr>
      <w:color w:val="0000FF" w:themeColor="hyperlink"/>
      <w:u w:val="single"/>
    </w:rPr>
  </w:style>
  <w:style w:type="character" w:customStyle="1" w:styleId="BodyTextChar">
    <w:name w:val="Body Text Char"/>
    <w:basedOn w:val="DefaultParagraphFont"/>
    <w:link w:val="BodyText"/>
    <w:uiPriority w:val="1"/>
    <w:rsid w:val="00200ABF"/>
    <w:rPr>
      <w:rFonts w:ascii="Calibri" w:eastAsia="Calibri" w:hAnsi="Calibri" w:cs="Calibri"/>
      <w:sz w:val="24"/>
      <w:szCs w:val="24"/>
    </w:rPr>
  </w:style>
  <w:style w:type="character" w:styleId="Mention">
    <w:name w:val="Mention"/>
    <w:basedOn w:val="DefaultParagraphFont"/>
    <w:uiPriority w:val="99"/>
    <w:unhideWhenUsed/>
    <w:rsid w:val="00F11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8363">
      <w:bodyDiv w:val="1"/>
      <w:marLeft w:val="0"/>
      <w:marRight w:val="0"/>
      <w:marTop w:val="0"/>
      <w:marBottom w:val="0"/>
      <w:divBdr>
        <w:top w:val="none" w:sz="0" w:space="0" w:color="auto"/>
        <w:left w:val="none" w:sz="0" w:space="0" w:color="auto"/>
        <w:bottom w:val="none" w:sz="0" w:space="0" w:color="auto"/>
        <w:right w:val="none" w:sz="0" w:space="0" w:color="auto"/>
      </w:divBdr>
    </w:div>
    <w:div w:id="837771708">
      <w:bodyDiv w:val="1"/>
      <w:marLeft w:val="0"/>
      <w:marRight w:val="0"/>
      <w:marTop w:val="0"/>
      <w:marBottom w:val="0"/>
      <w:divBdr>
        <w:top w:val="none" w:sz="0" w:space="0" w:color="auto"/>
        <w:left w:val="none" w:sz="0" w:space="0" w:color="auto"/>
        <w:bottom w:val="none" w:sz="0" w:space="0" w:color="auto"/>
        <w:right w:val="none" w:sz="0" w:space="0" w:color="auto"/>
      </w:divBdr>
    </w:div>
    <w:div w:id="1131747494">
      <w:bodyDiv w:val="1"/>
      <w:marLeft w:val="0"/>
      <w:marRight w:val="0"/>
      <w:marTop w:val="0"/>
      <w:marBottom w:val="0"/>
      <w:divBdr>
        <w:top w:val="none" w:sz="0" w:space="0" w:color="auto"/>
        <w:left w:val="none" w:sz="0" w:space="0" w:color="auto"/>
        <w:bottom w:val="none" w:sz="0" w:space="0" w:color="auto"/>
        <w:right w:val="none" w:sz="0" w:space="0" w:color="auto"/>
      </w:divBdr>
    </w:div>
    <w:div w:id="1296595871">
      <w:bodyDiv w:val="1"/>
      <w:marLeft w:val="0"/>
      <w:marRight w:val="0"/>
      <w:marTop w:val="0"/>
      <w:marBottom w:val="0"/>
      <w:divBdr>
        <w:top w:val="none" w:sz="0" w:space="0" w:color="auto"/>
        <w:left w:val="none" w:sz="0" w:space="0" w:color="auto"/>
        <w:bottom w:val="none" w:sz="0" w:space="0" w:color="auto"/>
        <w:right w:val="none" w:sz="0" w:space="0" w:color="auto"/>
      </w:divBdr>
    </w:div>
    <w:div w:id="2051763189">
      <w:bodyDiv w:val="1"/>
      <w:marLeft w:val="0"/>
      <w:marRight w:val="0"/>
      <w:marTop w:val="0"/>
      <w:marBottom w:val="0"/>
      <w:divBdr>
        <w:top w:val="none" w:sz="0" w:space="0" w:color="auto"/>
        <w:left w:val="none" w:sz="0" w:space="0" w:color="auto"/>
        <w:bottom w:val="none" w:sz="0" w:space="0" w:color="auto"/>
        <w:right w:val="none" w:sz="0" w:space="0" w:color="auto"/>
      </w:divBdr>
    </w:div>
    <w:div w:id="213104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ealtaweal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ltawealt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viserinfo.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ccb874-7a33-4c13-9f1b-4cea2aef21c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3a4dcc5-a429-4062-bffb-f77a9eb3ef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2677F3ECB417449E9688FC3069CB3C" ma:contentTypeVersion="20" ma:contentTypeDescription="Create a new document." ma:contentTypeScope="" ma:versionID="917fd95c907e6f2d9094e2fd2471c7eb">
  <xsd:schema xmlns:xsd="http://www.w3.org/2001/XMLSchema" xmlns:xs="http://www.w3.org/2001/XMLSchema" xmlns:p="http://schemas.microsoft.com/office/2006/metadata/properties" xmlns:ns1="http://schemas.microsoft.com/sharepoint/v3" xmlns:ns2="d3a4dcc5-a429-4062-bffb-f77a9eb3ef59" xmlns:ns3="1dccb874-7a33-4c13-9f1b-4cea2aef21c4" targetNamespace="http://schemas.microsoft.com/office/2006/metadata/properties" ma:root="true" ma:fieldsID="902a9cbbf4fe6c31329605582866817b" ns1:_="" ns2:_="" ns3:_="">
    <xsd:import namespace="http://schemas.microsoft.com/sharepoint/v3"/>
    <xsd:import namespace="d3a4dcc5-a429-4062-bffb-f77a9eb3ef59"/>
    <xsd:import namespace="1dccb874-7a33-4c13-9f1b-4cea2aef21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4dcc5-a429-4062-bffb-f77a9eb3ef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7b2a6f5-b566-4017-af8f-2c946cc9d344}" ma:internalName="TaxCatchAll" ma:showField="CatchAllData" ma:web="d3a4dcc5-a429-4062-bffb-f77a9eb3ef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cb874-7a33-4c13-9f1b-4cea2aef21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6709cf-cfef-4dbf-81e2-13a1f9f8b0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3DE1D-F6C6-4CC7-ABA1-CBBED9D846DE}">
  <ds:schemaRefs>
    <ds:schemaRef ds:uri="http://schemas.microsoft.com/sharepoint/v3/contenttype/forms"/>
  </ds:schemaRefs>
</ds:datastoreItem>
</file>

<file path=customXml/itemProps2.xml><?xml version="1.0" encoding="utf-8"?>
<ds:datastoreItem xmlns:ds="http://schemas.openxmlformats.org/officeDocument/2006/customXml" ds:itemID="{6078BCE9-2960-41C0-A993-CA2EBA708E88}">
  <ds:schemaRefs>
    <ds:schemaRef ds:uri="http://schemas.microsoft.com/office/2006/metadata/properties"/>
    <ds:schemaRef ds:uri="http://schemas.microsoft.com/office/infopath/2007/PartnerControls"/>
    <ds:schemaRef ds:uri="1dccb874-7a33-4c13-9f1b-4cea2aef21c4"/>
    <ds:schemaRef ds:uri="http://schemas.microsoft.com/sharepoint/v3"/>
    <ds:schemaRef ds:uri="d3a4dcc5-a429-4062-bffb-f77a9eb3ef59"/>
  </ds:schemaRefs>
</ds:datastoreItem>
</file>

<file path=customXml/itemProps3.xml><?xml version="1.0" encoding="utf-8"?>
<ds:datastoreItem xmlns:ds="http://schemas.openxmlformats.org/officeDocument/2006/customXml" ds:itemID="{C7E4B0E8-DFDD-4E75-986F-034559B73773}">
  <ds:schemaRefs>
    <ds:schemaRef ds:uri="http://schemas.openxmlformats.org/officeDocument/2006/bibliography"/>
  </ds:schemaRefs>
</ds:datastoreItem>
</file>

<file path=customXml/itemProps4.xml><?xml version="1.0" encoding="utf-8"?>
<ds:datastoreItem xmlns:ds="http://schemas.openxmlformats.org/officeDocument/2006/customXml" ds:itemID="{4BCACDEF-7AB7-4CA0-8B19-41A7B62D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a4dcc5-a429-4062-bffb-f77a9eb3ef59"/>
    <ds:schemaRef ds:uri="1dccb874-7a33-4c13-9f1b-4cea2aef2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13873</Words>
  <Characters>79082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2023 ADVIIB Brochure Coastal Investment Advisors</vt:lpstr>
    </vt:vector>
  </TitlesOfParts>
  <Company>Donnelly Steen</Company>
  <LinksUpToDate>false</LinksUpToDate>
  <CharactersWithSpaces>92770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ADVIIB Brochure Coastal Investment Advisors</dc:title>
  <dc:creator>Ascendant Template</dc:creator>
  <cp:lastModifiedBy>Liz Legacy</cp:lastModifiedBy>
  <cp:revision>19</cp:revision>
  <dcterms:created xsi:type="dcterms:W3CDTF">2024-09-23T05:45:00Z</dcterms:created>
  <dcterms:modified xsi:type="dcterms:W3CDTF">2024-09-23T22:43:00Z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Acrobat PDFMaker 24 for Word</vt:lpwstr>
  </property>
  <property fmtid="{D5CDD505-2E9C-101B-9397-08002B2CF9AE}" pid="4" name="LastSaved">
    <vt:filetime>2024-07-22T00:00:00Z</vt:filetime>
  </property>
  <property fmtid="{D5CDD505-2E9C-101B-9397-08002B2CF9AE}" pid="5" name="Producer">
    <vt:lpwstr>Adobe PDF Library 24.1.135</vt:lpwstr>
  </property>
  <property fmtid="{D5CDD505-2E9C-101B-9397-08002B2CF9AE}" pid="6" name="SourceModified">
    <vt:lpwstr>D:20240401145616</vt:lpwstr>
  </property>
  <property fmtid="{D5CDD505-2E9C-101B-9397-08002B2CF9AE}" pid="7" name="ContentTypeId">
    <vt:lpwstr>0x010100192677F3ECB417449E9688FC3069CB3C</vt:lpwstr>
  </property>
  <property fmtid="{D5CDD505-2E9C-101B-9397-08002B2CF9AE}" pid="8" name="MediaServiceImageTags">
    <vt:lpwstr/>
  </property>
</Properties>
</file>